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B54733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B54733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B54733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B54733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77777777" w:rsidR="007F0D44" w:rsidRPr="00B54733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B54733">
        <w:rPr>
          <w:rFonts w:ascii="Calibri" w:hAnsi="Calibri" w:cs="Calibri"/>
          <w:i/>
          <w:iCs/>
          <w:spacing w:val="0"/>
        </w:rPr>
        <w:t xml:space="preserve">Kunststofftechnik/ </w:t>
      </w:r>
      <w:r w:rsidR="00203230" w:rsidRPr="00B54733">
        <w:rPr>
          <w:rFonts w:ascii="Calibri" w:hAnsi="Calibri" w:cs="Calibri"/>
          <w:i/>
          <w:iCs/>
          <w:spacing w:val="0"/>
        </w:rPr>
        <w:t xml:space="preserve">Elektrotechnik/ </w:t>
      </w:r>
      <w:r w:rsidR="00ED4E83" w:rsidRPr="00B54733">
        <w:rPr>
          <w:rFonts w:ascii="Calibri" w:hAnsi="Calibri" w:cs="Calibri"/>
          <w:i/>
          <w:iCs/>
          <w:spacing w:val="0"/>
        </w:rPr>
        <w:t xml:space="preserve">Klebstofftechnik/ </w:t>
      </w:r>
      <w:r w:rsidR="009E40D2" w:rsidRPr="00B54733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B54733">
        <w:rPr>
          <w:rFonts w:ascii="Calibri" w:hAnsi="Calibri" w:cs="Calibri"/>
          <w:i/>
          <w:iCs/>
          <w:spacing w:val="0"/>
        </w:rPr>
        <w:t>Mischtechnik</w:t>
      </w:r>
      <w:r w:rsidR="00005A1A" w:rsidRPr="00B54733">
        <w:rPr>
          <w:rFonts w:ascii="Calibri" w:hAnsi="Calibri" w:cs="Calibri"/>
          <w:i/>
          <w:iCs/>
          <w:spacing w:val="0"/>
        </w:rPr>
        <w:t xml:space="preserve">/ </w:t>
      </w:r>
      <w:r w:rsidR="00B37F9F" w:rsidRPr="00B54733">
        <w:rPr>
          <w:rFonts w:ascii="Calibri" w:hAnsi="Calibri" w:cs="Calibri"/>
          <w:i/>
          <w:iCs/>
          <w:spacing w:val="0"/>
        </w:rPr>
        <w:t>Fluidtechnik</w:t>
      </w:r>
    </w:p>
    <w:p w14:paraId="5DE64B05" w14:textId="2F4ABE7E" w:rsidR="000D1E1C" w:rsidRPr="00320B21" w:rsidRDefault="00700C21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0"/>
          <w:szCs w:val="40"/>
        </w:rPr>
      </w:pPr>
      <w:r>
        <w:rPr>
          <w:rFonts w:ascii="Calibri" w:hAnsi="Calibri" w:cs="Calibri"/>
          <w:b/>
          <w:bCs/>
          <w:spacing w:val="0"/>
          <w:sz w:val="40"/>
          <w:szCs w:val="40"/>
        </w:rPr>
        <w:t xml:space="preserve">Versiegeln </w:t>
      </w:r>
      <w:r w:rsidR="00003DD4">
        <w:rPr>
          <w:rFonts w:ascii="Calibri" w:hAnsi="Calibri" w:cs="Calibri"/>
          <w:b/>
          <w:bCs/>
          <w:spacing w:val="0"/>
          <w:sz w:val="40"/>
          <w:szCs w:val="40"/>
        </w:rPr>
        <w:t xml:space="preserve">und kleben </w:t>
      </w:r>
      <w:r w:rsidR="004043D0" w:rsidRPr="00320B21">
        <w:rPr>
          <w:rFonts w:ascii="Calibri" w:hAnsi="Calibri" w:cs="Calibri"/>
          <w:b/>
          <w:bCs/>
          <w:spacing w:val="0"/>
          <w:sz w:val="40"/>
          <w:szCs w:val="40"/>
        </w:rPr>
        <w:t>aufs Gramm genau</w:t>
      </w:r>
    </w:p>
    <w:p w14:paraId="66D8E95C" w14:textId="0B9693E7" w:rsidR="00E93622" w:rsidRPr="00356115" w:rsidRDefault="00BC10C2" w:rsidP="00320B21">
      <w:pPr>
        <w:spacing w:after="240"/>
        <w:ind w:left="0"/>
        <w:jc w:val="both"/>
        <w:rPr>
          <w:rFonts w:ascii="Calibri" w:hAnsi="Calibri" w:cs="Calibri"/>
          <w:spacing w:val="-2"/>
          <w:sz w:val="24"/>
          <w:szCs w:val="24"/>
        </w:rPr>
      </w:pPr>
      <w:r w:rsidRPr="00356115">
        <w:rPr>
          <w:rFonts w:ascii="Calibri" w:hAnsi="Calibri" w:cs="Calibri"/>
          <w:b/>
          <w:bCs/>
          <w:spacing w:val="-2"/>
          <w:sz w:val="24"/>
          <w:szCs w:val="24"/>
        </w:rPr>
        <w:t>T</w:t>
      </w:r>
      <w:r w:rsidR="001D1B2E" w:rsidRPr="00356115">
        <w:rPr>
          <w:rFonts w:ascii="Calibri" w:hAnsi="Calibri" w:cs="Calibri"/>
          <w:b/>
          <w:bCs/>
          <w:spacing w:val="-2"/>
          <w:sz w:val="24"/>
          <w:szCs w:val="24"/>
        </w:rPr>
        <w:t>ARTLER</w:t>
      </w:r>
      <w:r w:rsidR="00B85ADA" w:rsidRPr="00356115">
        <w:rPr>
          <w:rFonts w:ascii="Calibri" w:hAnsi="Calibri" w:cs="Calibri"/>
          <w:b/>
          <w:bCs/>
          <w:spacing w:val="-2"/>
          <w:sz w:val="24"/>
          <w:szCs w:val="24"/>
        </w:rPr>
        <w:t>-</w:t>
      </w:r>
      <w:r w:rsidR="00203230" w:rsidRPr="00356115">
        <w:rPr>
          <w:rFonts w:ascii="Calibri" w:hAnsi="Calibri" w:cs="Calibri"/>
          <w:b/>
          <w:bCs/>
          <w:spacing w:val="-2"/>
          <w:sz w:val="24"/>
          <w:szCs w:val="24"/>
        </w:rPr>
        <w:t xml:space="preserve">Dosiermischkopf </w:t>
      </w:r>
      <w:r w:rsidR="00B85ADA" w:rsidRPr="00356115">
        <w:rPr>
          <w:rFonts w:ascii="Calibri" w:hAnsi="Calibri" w:cs="Calibri"/>
          <w:b/>
          <w:bCs/>
          <w:spacing w:val="-2"/>
          <w:sz w:val="24"/>
          <w:szCs w:val="24"/>
        </w:rPr>
        <w:t xml:space="preserve">ermöglicht </w:t>
      </w:r>
      <w:r w:rsidR="00356115">
        <w:rPr>
          <w:rFonts w:ascii="Calibri" w:hAnsi="Calibri" w:cs="Calibri"/>
          <w:b/>
          <w:bCs/>
          <w:spacing w:val="-2"/>
          <w:sz w:val="24"/>
          <w:szCs w:val="24"/>
        </w:rPr>
        <w:t xml:space="preserve">die </w:t>
      </w:r>
      <w:r w:rsidR="00203230" w:rsidRPr="00356115">
        <w:rPr>
          <w:rFonts w:ascii="Calibri" w:hAnsi="Calibri" w:cs="Calibri"/>
          <w:b/>
          <w:bCs/>
          <w:spacing w:val="-2"/>
          <w:sz w:val="24"/>
          <w:szCs w:val="24"/>
        </w:rPr>
        <w:t>hochpräzise Kleinstmengen-</w:t>
      </w:r>
      <w:r w:rsidR="006A6BB2">
        <w:rPr>
          <w:rFonts w:ascii="Calibri" w:hAnsi="Calibri" w:cs="Calibri"/>
          <w:b/>
          <w:bCs/>
          <w:spacing w:val="-2"/>
          <w:sz w:val="24"/>
          <w:szCs w:val="24"/>
        </w:rPr>
        <w:t>Verarbeitung</w:t>
      </w:r>
      <w:r w:rsidR="00EF5F0F" w:rsidRPr="00356115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</w:p>
    <w:p w14:paraId="3A0F7BD3" w14:textId="38E02D7C" w:rsidR="00BF71A7" w:rsidRPr="00320B21" w:rsidRDefault="003555CF" w:rsidP="00320B21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320B21">
        <w:rPr>
          <w:rFonts w:ascii="Calibri" w:hAnsi="Calibri"/>
          <w:spacing w:val="0"/>
          <w:sz w:val="21"/>
          <w:szCs w:val="21"/>
          <w:lang w:val="de-DE"/>
        </w:rPr>
        <w:t xml:space="preserve">In vielen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industriellen </w:t>
      </w:r>
      <w:r w:rsidRPr="00320B21">
        <w:rPr>
          <w:rFonts w:ascii="Calibri" w:hAnsi="Calibri"/>
          <w:spacing w:val="0"/>
          <w:sz w:val="21"/>
          <w:szCs w:val="21"/>
          <w:lang w:val="de-DE"/>
        </w:rPr>
        <w:t>Montageprozessen gehör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en</w:t>
      </w:r>
      <w:r w:rsidRPr="00320B21">
        <w:rPr>
          <w:rFonts w:ascii="Calibri" w:hAnsi="Calibri"/>
          <w:spacing w:val="0"/>
          <w:sz w:val="21"/>
          <w:szCs w:val="21"/>
          <w:lang w:val="de-DE"/>
        </w:rPr>
        <w:t xml:space="preserve"> die </w:t>
      </w:r>
      <w:r w:rsidR="00607988" w:rsidRPr="00320B21">
        <w:rPr>
          <w:rFonts w:ascii="Calibri" w:hAnsi="Calibri"/>
          <w:spacing w:val="0"/>
          <w:sz w:val="21"/>
          <w:szCs w:val="21"/>
          <w:lang w:val="de-DE"/>
        </w:rPr>
        <w:t>Minimalmengen-Dosierung und Kleinstmengen-Applikation von Mehrkomponenten-Kunststoffen</w:t>
      </w:r>
      <w:r w:rsidRPr="00320B21">
        <w:rPr>
          <w:rFonts w:ascii="Calibri" w:hAnsi="Calibri"/>
          <w:spacing w:val="0"/>
          <w:sz w:val="21"/>
          <w:szCs w:val="21"/>
          <w:lang w:val="de-DE"/>
        </w:rPr>
        <w:t xml:space="preserve"> zu den Schlüsselverfahren. </w:t>
      </w:r>
      <w:r w:rsidR="00B85ADA" w:rsidRPr="00320B21">
        <w:rPr>
          <w:rFonts w:ascii="Calibri" w:hAnsi="Calibri"/>
          <w:spacing w:val="0"/>
          <w:sz w:val="21"/>
          <w:szCs w:val="21"/>
          <w:lang w:val="de-DE"/>
        </w:rPr>
        <w:t>Insbesondere im Elektro</w:t>
      </w:r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 xml:space="preserve">- und </w:t>
      </w:r>
      <w:proofErr w:type="spellStart"/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>Elektronik</w:t>
      </w:r>
      <w:r w:rsidR="00B85ADA" w:rsidRPr="00320B21">
        <w:rPr>
          <w:rFonts w:ascii="Calibri" w:hAnsi="Calibri"/>
          <w:spacing w:val="0"/>
          <w:sz w:val="21"/>
          <w:szCs w:val="21"/>
          <w:lang w:val="de-DE"/>
        </w:rPr>
        <w:t>verguss</w:t>
      </w:r>
      <w:proofErr w:type="spellEnd"/>
      <w:r w:rsidR="00B85ADA" w:rsidRPr="00320B21">
        <w:rPr>
          <w:rFonts w:ascii="Calibri" w:hAnsi="Calibri"/>
          <w:spacing w:val="0"/>
          <w:sz w:val="21"/>
          <w:szCs w:val="21"/>
          <w:lang w:val="de-DE"/>
        </w:rPr>
        <w:t xml:space="preserve"> sowie in Klebe- und Dichtungstechnik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steh</w:t>
      </w:r>
      <w:r w:rsidR="006A6BB2">
        <w:rPr>
          <w:rFonts w:ascii="Calibri" w:hAnsi="Calibri"/>
          <w:spacing w:val="0"/>
          <w:sz w:val="21"/>
          <w:szCs w:val="21"/>
          <w:lang w:val="de-DE"/>
        </w:rPr>
        <w:t>en diese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Them</w:t>
      </w:r>
      <w:r w:rsidR="006A6BB2">
        <w:rPr>
          <w:rFonts w:ascii="Calibri" w:hAnsi="Calibri"/>
          <w:spacing w:val="0"/>
          <w:sz w:val="21"/>
          <w:szCs w:val="21"/>
          <w:lang w:val="de-DE"/>
        </w:rPr>
        <w:t>en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oft im </w:t>
      </w:r>
      <w:r w:rsidR="00700C21">
        <w:rPr>
          <w:rFonts w:ascii="Calibri" w:hAnsi="Calibri"/>
          <w:spacing w:val="0"/>
          <w:sz w:val="21"/>
          <w:szCs w:val="21"/>
          <w:lang w:val="de-DE"/>
        </w:rPr>
        <w:t xml:space="preserve">Zentrum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des Geschehens. Speziell abgestimmt auf den Einsatz in diesen Bereichen ist der </w:t>
      </w:r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>TARTLER-</w:t>
      </w:r>
      <w:r w:rsidR="008A5F46" w:rsidRPr="00320B21">
        <w:rPr>
          <w:rFonts w:ascii="Calibri" w:hAnsi="Calibri"/>
          <w:spacing w:val="0"/>
          <w:sz w:val="21"/>
          <w:szCs w:val="21"/>
          <w:lang w:val="de-DE"/>
        </w:rPr>
        <w:t xml:space="preserve">Dosiermischkopf LV 2/2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mit integrierter </w:t>
      </w:r>
      <w:proofErr w:type="spellStart"/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Wägezelle</w:t>
      </w:r>
      <w:proofErr w:type="spellEnd"/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>.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Punktgenau lassen sich damit niederviskose </w:t>
      </w:r>
      <w:r w:rsidR="00700C21">
        <w:rPr>
          <w:rFonts w:ascii="Calibri" w:hAnsi="Calibri"/>
          <w:spacing w:val="0"/>
          <w:sz w:val="21"/>
          <w:szCs w:val="21"/>
          <w:lang w:val="de-DE"/>
        </w:rPr>
        <w:t>Mischungen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 xml:space="preserve"> in winzigen Schussmengen von 1,0 </w:t>
      </w:r>
      <w:r w:rsidR="009D0FED" w:rsidRPr="00320B21">
        <w:rPr>
          <w:rFonts w:ascii="Calibri" w:hAnsi="Calibri"/>
          <w:spacing w:val="0"/>
          <w:sz w:val="21"/>
          <w:szCs w:val="21"/>
          <w:lang w:val="de-DE"/>
        </w:rPr>
        <w:t xml:space="preserve">bis 10 </w:t>
      </w:r>
      <w:r w:rsidR="00BF71A7" w:rsidRPr="00320B21">
        <w:rPr>
          <w:rFonts w:ascii="Calibri" w:hAnsi="Calibri"/>
          <w:spacing w:val="0"/>
          <w:sz w:val="21"/>
          <w:szCs w:val="21"/>
          <w:lang w:val="de-DE"/>
        </w:rPr>
        <w:t>Gramm auftragen.</w:t>
      </w:r>
    </w:p>
    <w:p w14:paraId="3F2A4FC2" w14:textId="620B11C9" w:rsidR="00BF71A7" w:rsidRPr="00320B21" w:rsidRDefault="0065727B" w:rsidP="00320B21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Michelstadt, </w:t>
      </w:r>
      <w:r w:rsidR="00E73AA9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Januar 2021</w:t>
      </w:r>
      <w:r w:rsidRPr="00320B2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.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– 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Obgleich erst Mitte des vergangenen Jahres vorgestellt, findet sich der Dosiermischkopf LV 2/2 von TARTLER heute bereits in zahlreichen industriellen Produktionsprozessen. So bildet er zum Beispiel eine wichtige Etappe bei</w:t>
      </w:r>
      <w:r w:rsidR="00230A74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Versiegeln elektronischer Bauelemente oder beim </w:t>
      </w:r>
      <w:r w:rsidR="00230A74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Einkleben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kleiner Magnete in</w:t>
      </w:r>
      <w:bookmarkStart w:id="0" w:name="_GoBack"/>
      <w:bookmarkEnd w:id="0"/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d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ie</w:t>
      </w:r>
      <w:r w:rsidR="0035611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Rotoren von E-Mobility-Antrieben. Hier und in vielen anderen Anwendungen </w:t>
      </w:r>
      <w:r w:rsidR="00230A74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 Adhäsions-, Dichtungs- und Vergusstechnik </w:t>
      </w:r>
      <w:r w:rsidR="00444A4A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ermöglicht er die hochpräzise Dosierung und Mischung 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niederviskoser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selbstfließende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Komponenten aus Silikon, Polyurethan und Epoxid</w:t>
      </w:r>
      <w:r w:rsidR="00444A4A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sowie deren wiederholgenaue und treffsichere Applikation</w:t>
      </w:r>
      <w:r w:rsidR="00F55BFC" w:rsidRPr="00F55BFC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F55BFC" w:rsidRPr="00F55BFC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 Schussmengen von 1,0 bis 10 Gramm</w:t>
      </w:r>
      <w:r w:rsidR="00444A4A" w:rsidRP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.</w:t>
      </w:r>
      <w:r w:rsidR="00444A4A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bookmarkStart w:id="1" w:name="_Hlk55899839"/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Dabei eignet er sich serienmäßig 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zur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Verarbeitung von Harzen und Härtern mit Viskositäten von 50 bis 20.000 </w:t>
      </w:r>
      <w:proofErr w:type="spellStart"/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mPas</w:t>
      </w:r>
      <w:proofErr w:type="spellEnd"/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in Mischungsverhältnissen von 100:5 bis 100:200 Anteilen. Je nach Bedarfslage und Kundenwunsch 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kann der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L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V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2/2 aber auch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viele 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andere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spezifische</w:t>
      </w:r>
      <w:r w:rsidR="00FE53C0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Mischungsverhältnisse realisieren.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Der Ausstoß lässt sich 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von </w:t>
      </w:r>
      <w:r w:rsidR="00310FB7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5,0 bis 100 ml/min </w:t>
      </w:r>
      <w:r w:rsidR="006A6BB2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regeln.</w:t>
      </w:r>
    </w:p>
    <w:bookmarkEnd w:id="1"/>
    <w:p w14:paraId="1E93033F" w14:textId="2CC40471" w:rsidR="00370B59" w:rsidRPr="00320B21" w:rsidRDefault="00370B59" w:rsidP="00320B21">
      <w:pPr>
        <w:pStyle w:val="Textkrper2"/>
        <w:spacing w:after="120"/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Eigene Messtechnik an Bord</w:t>
      </w:r>
    </w:p>
    <w:p w14:paraId="7F41C7FE" w14:textId="77056267" w:rsidR="008700D6" w:rsidRPr="00320B21" w:rsidRDefault="00370B59" w:rsidP="00320B21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Im Gegensatz zu manch anderen Kleinmengen-Dosiersystemen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im Markt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verfügt der LV 2/2 von TARTLER über eine systemeigene Messtechnik. Das bedeutet konkret: Er hat eine integrierte </w:t>
      </w:r>
      <w:proofErr w:type="spellStart"/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Wägezelle</w:t>
      </w:r>
      <w:proofErr w:type="spellEnd"/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, die 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sowohl das Mischungsverhältnis als auch das S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chussge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wicht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während der Applikation überwacht.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Als große Vereinfachung erweist es sich dabei, dass sich die </w:t>
      </w:r>
      <w:proofErr w:type="spellStart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Wägezelle</w:t>
      </w:r>
      <w:proofErr w:type="spellEnd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Zusammen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arbeit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mit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der Siemens-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Steuerung und eine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entsprechenden 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Software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automatisch selbst kalibrier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t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. 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Die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se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Selbstk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ontrolle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der </w:t>
      </w:r>
      <w:proofErr w:type="spellStart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Wägezelle</w:t>
      </w:r>
      <w:proofErr w:type="spellEnd"/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schafft ein hohes Maß an Prozesssicherheit,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spart dem Anwender viel Zeit</w:t>
      </w:r>
      <w:r w:rsidR="008700D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und ist ein Novum </w:t>
      </w:r>
      <w:r w:rsidR="002A2F1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auf dem Gebiet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der Kleinmengen- und Punktdosierung von Kunstharzen.</w:t>
      </w:r>
    </w:p>
    <w:p w14:paraId="20C57CA6" w14:textId="77777777" w:rsidR="00446D96" w:rsidRPr="00320B21" w:rsidRDefault="00446D96" w:rsidP="00320B21">
      <w:pPr>
        <w:pStyle w:val="Textkrper2"/>
        <w:spacing w:after="120"/>
        <w:rPr>
          <w:rFonts w:ascii="Calibri" w:hAnsi="Calibri" w:cs="Calibri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iCs/>
          <w:spacing w:val="0"/>
          <w:sz w:val="21"/>
          <w:szCs w:val="21"/>
          <w:lang w:val="de-DE"/>
        </w:rPr>
        <w:t>Dynamisches Mischen möglich</w:t>
      </w:r>
    </w:p>
    <w:p w14:paraId="6486172C" w14:textId="0270102B" w:rsidR="00230EC0" w:rsidRPr="00200895" w:rsidRDefault="00230EC0" w:rsidP="00320B21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Bedient wird der Dosiermischkopf LV2/2 von TARTLER über ein vierfarbiges Touch Panel.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Zum Betrieb benötigt er einen Druckluftanschluss sowie eine Spannung von 400-Volt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für die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lastRenderedPageBreak/>
        <w:t xml:space="preserve">energieeffizienten Servomotoren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Pumpen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und d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es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Misch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kopfs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. Wie bei allen Systemlösungen von TARTLER ist auch beim LV 2/2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der Einsatz der </w:t>
      </w:r>
      <w:r w:rsidR="00446D9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angetriebenen,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rotierenden Einweg-Kunststoffmischer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des Unternehmens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möglich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. Da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mit </w:t>
      </w:r>
      <w:r w:rsidR="00AC3B38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lassen sich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selbst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bei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extreme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Komponenten-Rezepturen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hochwertige und homogene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ungen erzielen.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Insbesondere für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die </w:t>
      </w:r>
      <w:r w:rsidR="00370B59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Kleinmengen-Verarbeitung 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empfiehlt TARTLER seine</w:t>
      </w:r>
      <w:r w:rsidR="00446D9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kurze</w:t>
      </w:r>
      <w:r w:rsidR="00446D9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und schlank ausgeführte</w:t>
      </w:r>
      <w:r w:rsidR="00446D9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9D2D81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Mischer</w:t>
      </w:r>
      <w:r w:rsidR="00370B59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vom Typ </w:t>
      </w:r>
      <w:r w:rsidR="00370B59" w:rsidRPr="0020089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06/04 D.</w:t>
      </w:r>
    </w:p>
    <w:p w14:paraId="18C1BF52" w14:textId="0D40477F" w:rsidR="004043D0" w:rsidRPr="00200895" w:rsidRDefault="00230EC0" w:rsidP="00320B2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bookmarkStart w:id="2" w:name="_Hlk55899909"/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Serienmäßig 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wird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der LV 2/2 mit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Edelstahl-Behälter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n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mit Fassungsvermögen von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3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,0 </w:t>
      </w:r>
      <w:r w:rsidR="004043D0"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bis 200 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</w:rPr>
        <w:t>L bestückt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. Darüber hinaus bietet TARTLER eine Reihe von Zusatzmodulen an, mit denen sich </w:t>
      </w:r>
      <w:r w:rsidR="00F55BFC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die Prozesse in der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Kleinmengen-Verarbeitung weiter optimieren l</w:t>
      </w:r>
      <w:r w:rsidR="00F55BFC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assen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 So etwa eine Nachfülleinheit, eine Beheizung, eine Material-Entgasung sowie mit d</w:t>
      </w:r>
      <w:r w:rsidR="00F55BFC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ie</w:t>
      </w:r>
      <w:r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Möglichkeit der Prozessprotokollierung. Auf Wunsch liefert das Unternehmen </w:t>
      </w:r>
      <w:r w:rsidR="009D2D81" w:rsidRPr="0020089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seinen innovativen Kleinmengen-Dosiermischkopf auch komplett mit fahrbarem Unterbau.</w:t>
      </w:r>
    </w:p>
    <w:bookmarkEnd w:id="2"/>
    <w:p w14:paraId="68B7A41B" w14:textId="17C6950A" w:rsidR="00FC1EA3" w:rsidRPr="00320B21" w:rsidRDefault="00446D96" w:rsidP="00320B21">
      <w:pPr>
        <w:pStyle w:val="Textkrper2"/>
        <w:spacing w:after="120"/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Cs w:val="0"/>
          <w:iCs/>
          <w:spacing w:val="0"/>
          <w:sz w:val="21"/>
          <w:szCs w:val="21"/>
          <w:lang w:val="de-DE"/>
        </w:rPr>
        <w:t>Bis zu vier Komponenten</w:t>
      </w:r>
    </w:p>
    <w:p w14:paraId="681F9A8A" w14:textId="60842B6C" w:rsidR="00EC184B" w:rsidRPr="00320B21" w:rsidRDefault="00446D96" w:rsidP="00320B21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</w:pP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In der Standardausführung ist der LV 2/2 für die Verarbeitung von zwei Komponenten ausgelegt. Er lässt sich aber auch für das Dosieren, Mischen und Auftragen 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von bis zu vier Komponenten aufrüsten. Auf diese Weise 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bietet TARTLER allen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Kunstharz-Verarbeiter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 die in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nerhalb ihrer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Produktion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sprozesse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oder im Labor winzige Mengen flüssige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r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Kunst-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 Dicht-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und Klebstoffe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n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a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pplizieren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müssen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ein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e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hochwertige 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und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7B6C75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intelligente Präzisions</w:t>
      </w:r>
      <w:r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lösung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, die sich auch wachsenden Anforderungen an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ge</w:t>
      </w:r>
      <w:r w:rsidR="002E6F06" w:rsidRPr="00320B21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pass</w:t>
      </w:r>
      <w:r w:rsidR="00F55BFC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t werden kann.</w:t>
      </w:r>
    </w:p>
    <w:p w14:paraId="1F788E34" w14:textId="199DFBF0" w:rsidR="000D1E1C" w:rsidRPr="005659DE" w:rsidRDefault="005659DE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51</w:t>
      </w:r>
      <w:r w:rsidR="00F55BFC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9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 Wörter 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4.</w:t>
      </w:r>
      <w:r w:rsidR="0020089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0</w:t>
      </w:r>
      <w:r w:rsidR="00F55BFC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</w:t>
      </w:r>
      <w:r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1</w:t>
      </w:r>
      <w:r w:rsidR="00ED379E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5659D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        Autor: Alexander Regenhardt, Freier Fachjournalist, Darmstadt</w:t>
      </w:r>
    </w:p>
    <w:p w14:paraId="6EF43435" w14:textId="77777777" w:rsidR="000D1E1C" w:rsidRPr="00200895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B54733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B54733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B54733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4189BC49" w14:textId="77777777" w:rsidR="00CD4DA0" w:rsidRPr="00200895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5C09177B" w14:textId="19DBA5C6" w:rsidR="00CD4DA0" w:rsidRPr="00C62954" w:rsidRDefault="00CD4DA0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C62954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A8359A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C62954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63D6B727" w14:textId="78FE5516" w:rsidR="00133479" w:rsidRPr="00C62954" w:rsidRDefault="00BF580C" w:rsidP="00C6295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sz w:val="21"/>
          <w:szCs w:val="21"/>
        </w:rPr>
      </w:pPr>
      <w:r w:rsidRPr="00C62954">
        <w:rPr>
          <w:rFonts w:ascii="Calibri" w:hAnsi="Calibri" w:cs="Calibri"/>
          <w:b w:val="0"/>
          <w:i/>
          <w:sz w:val="21"/>
          <w:szCs w:val="21"/>
        </w:rPr>
        <w:t>Bild 1:</w:t>
      </w:r>
      <w:r w:rsidR="002B4D4B" w:rsidRPr="00C62954">
        <w:rPr>
          <w:rFonts w:ascii="Calibri" w:hAnsi="Calibri" w:cs="Calibri"/>
          <w:b w:val="0"/>
          <w:sz w:val="21"/>
          <w:szCs w:val="21"/>
        </w:rPr>
        <w:t xml:space="preserve"> </w:t>
      </w:r>
      <w:r w:rsidR="009410B9">
        <w:rPr>
          <w:rFonts w:ascii="Calibri" w:hAnsi="Calibri" w:cs="Calibri"/>
          <w:b w:val="0"/>
          <w:sz w:val="21"/>
          <w:szCs w:val="21"/>
        </w:rPr>
        <w:t>Ein intelligentes Präzisionssystem für die Kleinmengen-Verarbeitung von Mehrkomponenten-Kunststoffen ist der Dosiermischkopf LV 2/2 von TARTLER.</w:t>
      </w:r>
    </w:p>
    <w:p w14:paraId="3F3D3B78" w14:textId="517DA264" w:rsidR="00724F36" w:rsidRPr="00C62954" w:rsidRDefault="00BF580C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C62954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="009410B9" w:rsidRPr="009410B9">
        <w:rPr>
          <w:rFonts w:ascii="Calibri" w:hAnsi="Calibri" w:cs="Calibri"/>
          <w:iCs/>
          <w:spacing w:val="0"/>
          <w:sz w:val="21"/>
          <w:szCs w:val="21"/>
        </w:rPr>
        <w:t>B</w:t>
      </w:r>
      <w:r w:rsidR="009410B9">
        <w:rPr>
          <w:rFonts w:ascii="Calibri" w:hAnsi="Calibri" w:cs="Calibri"/>
          <w:iCs/>
          <w:spacing w:val="0"/>
          <w:sz w:val="21"/>
          <w:szCs w:val="21"/>
        </w:rPr>
        <w:t>lick auf das vierfarbige Touch Panel des</w:t>
      </w:r>
      <w:r w:rsidR="009410B9" w:rsidRPr="009410B9">
        <w:rPr>
          <w:rFonts w:ascii="Calibri" w:hAnsi="Calibri" w:cs="Calibri"/>
          <w:iCs/>
          <w:spacing w:val="0"/>
          <w:sz w:val="21"/>
          <w:szCs w:val="21"/>
        </w:rPr>
        <w:t xml:space="preserve"> Dosiermischkopf</w:t>
      </w:r>
      <w:r w:rsidR="009410B9">
        <w:rPr>
          <w:rFonts w:ascii="Calibri" w:hAnsi="Calibri" w:cs="Calibri"/>
          <w:iCs/>
          <w:spacing w:val="0"/>
          <w:sz w:val="21"/>
          <w:szCs w:val="21"/>
        </w:rPr>
        <w:t>s</w:t>
      </w:r>
      <w:r w:rsidR="009410B9" w:rsidRPr="009410B9">
        <w:rPr>
          <w:rFonts w:ascii="Calibri" w:hAnsi="Calibri" w:cs="Calibri"/>
          <w:iCs/>
          <w:spacing w:val="0"/>
          <w:sz w:val="21"/>
          <w:szCs w:val="21"/>
        </w:rPr>
        <w:t xml:space="preserve"> LV2/2 von TARTLER.</w:t>
      </w:r>
    </w:p>
    <w:p w14:paraId="368833DD" w14:textId="1A735833" w:rsidR="00200895" w:rsidRDefault="008A0463" w:rsidP="00200895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Cs/>
          <w:sz w:val="21"/>
          <w:szCs w:val="21"/>
        </w:rPr>
      </w:pPr>
      <w:r w:rsidRPr="00C62954">
        <w:rPr>
          <w:rFonts w:ascii="Calibri" w:hAnsi="Calibri" w:cs="Calibri"/>
          <w:b w:val="0"/>
          <w:i/>
          <w:sz w:val="21"/>
          <w:szCs w:val="21"/>
        </w:rPr>
        <w:t xml:space="preserve">Bild 3: </w:t>
      </w:r>
      <w:r w:rsidR="009410B9" w:rsidRPr="009410B9">
        <w:rPr>
          <w:rFonts w:ascii="Calibri" w:hAnsi="Calibri" w:cs="Calibri"/>
          <w:b w:val="0"/>
          <w:iCs/>
          <w:sz w:val="21"/>
          <w:szCs w:val="21"/>
        </w:rPr>
        <w:t>D</w:t>
      </w:r>
      <w:r w:rsidR="009410B9">
        <w:rPr>
          <w:rFonts w:ascii="Calibri" w:hAnsi="Calibri" w:cs="Calibri"/>
          <w:b w:val="0"/>
          <w:iCs/>
          <w:sz w:val="21"/>
          <w:szCs w:val="21"/>
        </w:rPr>
        <w:t xml:space="preserve">er </w:t>
      </w:r>
      <w:bookmarkStart w:id="3" w:name="_Hlk56588933"/>
      <w:r w:rsidR="009410B9">
        <w:rPr>
          <w:rFonts w:ascii="Calibri" w:hAnsi="Calibri" w:cs="Calibri"/>
          <w:b w:val="0"/>
          <w:iCs/>
          <w:sz w:val="21"/>
          <w:szCs w:val="21"/>
        </w:rPr>
        <w:t>Dosiermischkopf</w:t>
      </w:r>
      <w:bookmarkEnd w:id="3"/>
      <w:r w:rsidR="009410B9">
        <w:rPr>
          <w:rFonts w:ascii="Calibri" w:hAnsi="Calibri" w:cs="Calibri"/>
          <w:b w:val="0"/>
          <w:iCs/>
          <w:sz w:val="21"/>
          <w:szCs w:val="21"/>
        </w:rPr>
        <w:t xml:space="preserve"> LV 2/</w:t>
      </w:r>
      <w:r w:rsidR="00200895">
        <w:rPr>
          <w:rFonts w:ascii="Calibri" w:hAnsi="Calibri" w:cs="Calibri"/>
          <w:b w:val="0"/>
          <w:iCs/>
          <w:sz w:val="21"/>
          <w:szCs w:val="21"/>
        </w:rPr>
        <w:t>2</w:t>
      </w:r>
      <w:r w:rsidR="009410B9">
        <w:rPr>
          <w:rFonts w:ascii="Calibri" w:hAnsi="Calibri" w:cs="Calibri"/>
          <w:b w:val="0"/>
          <w:iCs/>
          <w:sz w:val="21"/>
          <w:szCs w:val="21"/>
        </w:rPr>
        <w:t xml:space="preserve"> von TARTLER </w:t>
      </w:r>
      <w:r w:rsidR="009410B9" w:rsidRPr="009410B9">
        <w:rPr>
          <w:rFonts w:ascii="Calibri" w:hAnsi="Calibri" w:cs="Calibri"/>
          <w:b w:val="0"/>
          <w:iCs/>
          <w:sz w:val="21"/>
          <w:szCs w:val="21"/>
        </w:rPr>
        <w:t xml:space="preserve">eignet sich serienmäßig zur Verarbeitung von Harzen und Härtern mit Viskositäten von 50 bis 20.000 </w:t>
      </w:r>
      <w:proofErr w:type="spellStart"/>
      <w:r w:rsidR="009410B9" w:rsidRPr="009410B9">
        <w:rPr>
          <w:rFonts w:ascii="Calibri" w:hAnsi="Calibri" w:cs="Calibri"/>
          <w:b w:val="0"/>
          <w:iCs/>
          <w:sz w:val="21"/>
          <w:szCs w:val="21"/>
        </w:rPr>
        <w:t>mPas</w:t>
      </w:r>
      <w:proofErr w:type="spellEnd"/>
      <w:r w:rsidR="009410B9" w:rsidRPr="009410B9">
        <w:rPr>
          <w:rFonts w:ascii="Calibri" w:hAnsi="Calibri" w:cs="Calibri"/>
          <w:b w:val="0"/>
          <w:iCs/>
          <w:sz w:val="21"/>
          <w:szCs w:val="21"/>
        </w:rPr>
        <w:t xml:space="preserve"> in Mischungsverhältnissen von 100:5 bis 100:200 Anteilen.</w:t>
      </w:r>
    </w:p>
    <w:p w14:paraId="560B6A01" w14:textId="73AD8BBF" w:rsidR="00A8359A" w:rsidRPr="00A8359A" w:rsidRDefault="00A8359A" w:rsidP="00200895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/>
          <w:sz w:val="21"/>
          <w:szCs w:val="21"/>
        </w:rPr>
      </w:pPr>
      <w:r w:rsidRPr="00A8359A">
        <w:rPr>
          <w:rFonts w:ascii="Calibri" w:hAnsi="Calibri" w:cs="Calibri"/>
          <w:b w:val="0"/>
          <w:i/>
          <w:sz w:val="21"/>
          <w:szCs w:val="21"/>
        </w:rPr>
        <w:t>Bild 4:</w:t>
      </w:r>
      <w:r w:rsidRPr="00A8359A">
        <w:rPr>
          <w:rFonts w:ascii="Calibri" w:hAnsi="Calibri" w:cs="Calibri"/>
          <w:b w:val="0"/>
          <w:bCs w:val="0"/>
          <w:iCs/>
          <w:sz w:val="21"/>
          <w:szCs w:val="21"/>
        </w:rPr>
        <w:t xml:space="preserve"> </w:t>
      </w:r>
      <w:r w:rsidRPr="00320B21">
        <w:rPr>
          <w:rFonts w:ascii="Calibri" w:hAnsi="Calibri" w:cs="Calibri"/>
          <w:b w:val="0"/>
          <w:bCs w:val="0"/>
          <w:iCs/>
          <w:sz w:val="21"/>
          <w:szCs w:val="21"/>
        </w:rPr>
        <w:t xml:space="preserve">In der Standardausführung ist der </w:t>
      </w:r>
      <w:r>
        <w:rPr>
          <w:rFonts w:ascii="Calibri" w:hAnsi="Calibri" w:cs="Calibri"/>
          <w:b w:val="0"/>
          <w:iCs/>
          <w:sz w:val="21"/>
          <w:szCs w:val="21"/>
        </w:rPr>
        <w:t>Dosiermischkopf</w:t>
      </w:r>
      <w:r w:rsidRPr="00320B21">
        <w:rPr>
          <w:rFonts w:ascii="Calibri" w:hAnsi="Calibri" w:cs="Calibri"/>
          <w:b w:val="0"/>
          <w:bCs w:val="0"/>
          <w:iCs/>
          <w:sz w:val="21"/>
          <w:szCs w:val="21"/>
        </w:rPr>
        <w:t xml:space="preserve"> LV 2/2 </w:t>
      </w:r>
      <w:r>
        <w:rPr>
          <w:rFonts w:ascii="Calibri" w:hAnsi="Calibri" w:cs="Calibri"/>
          <w:b w:val="0"/>
          <w:bCs w:val="0"/>
          <w:iCs/>
          <w:sz w:val="21"/>
          <w:szCs w:val="21"/>
        </w:rPr>
        <w:t xml:space="preserve">von TARTLER </w:t>
      </w:r>
      <w:r w:rsidRPr="00320B21">
        <w:rPr>
          <w:rFonts w:ascii="Calibri" w:hAnsi="Calibri" w:cs="Calibri"/>
          <w:b w:val="0"/>
          <w:bCs w:val="0"/>
          <w:iCs/>
          <w:sz w:val="21"/>
          <w:szCs w:val="21"/>
        </w:rPr>
        <w:t>für die Verarbeitung von zwei Komponenten ausgelegt. Er lässt sich aber auch für das Dosieren, Mischen und Auftragen von bis zu vier Komponenten aufrüsten.</w:t>
      </w:r>
    </w:p>
    <w:p w14:paraId="4F76F75F" w14:textId="14477C62" w:rsidR="00200895" w:rsidRPr="00200895" w:rsidRDefault="002B4D4B" w:rsidP="00200895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C62954">
        <w:rPr>
          <w:rFonts w:ascii="Calibri" w:hAnsi="Calibri" w:cs="Calibri"/>
          <w:b w:val="0"/>
          <w:i/>
          <w:sz w:val="21"/>
          <w:szCs w:val="21"/>
        </w:rPr>
        <w:t xml:space="preserve">Bild </w:t>
      </w:r>
      <w:r w:rsidR="00A8359A">
        <w:rPr>
          <w:rFonts w:ascii="Calibri" w:hAnsi="Calibri" w:cs="Calibri"/>
          <w:b w:val="0"/>
          <w:i/>
          <w:sz w:val="21"/>
          <w:szCs w:val="21"/>
        </w:rPr>
        <w:t>5</w:t>
      </w:r>
      <w:r w:rsidRPr="00C62954">
        <w:rPr>
          <w:rFonts w:ascii="Calibri" w:hAnsi="Calibri" w:cs="Calibri"/>
          <w:b w:val="0"/>
          <w:i/>
          <w:sz w:val="21"/>
          <w:szCs w:val="21"/>
        </w:rPr>
        <w:t>: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 xml:space="preserve">Passend zu seinem Dosiermischkopf LV 2/2 bietet TARTLER 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>eine Reihe von Zusatzmodulen an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>: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>E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>ine Nachfülleinheit, eine Beheizung, eine Material-Entgasung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>, eine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 xml:space="preserve"> Prozessprotokollierung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 xml:space="preserve"> sowie einen 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>fahrbare</w:t>
      </w:r>
      <w:r w:rsidR="00200895">
        <w:rPr>
          <w:rFonts w:ascii="Calibri" w:hAnsi="Calibri" w:cs="Calibri"/>
          <w:b w:val="0"/>
          <w:bCs w:val="0"/>
          <w:sz w:val="21"/>
          <w:szCs w:val="21"/>
        </w:rPr>
        <w:t>n</w:t>
      </w:r>
      <w:r w:rsidR="00200895" w:rsidRPr="00200895">
        <w:rPr>
          <w:rFonts w:ascii="Calibri" w:hAnsi="Calibri" w:cs="Calibri"/>
          <w:b w:val="0"/>
          <w:bCs w:val="0"/>
          <w:sz w:val="21"/>
          <w:szCs w:val="21"/>
        </w:rPr>
        <w:t xml:space="preserve"> Unterbau.</w:t>
      </w:r>
    </w:p>
    <w:p w14:paraId="43B626BA" w14:textId="638CABA7" w:rsidR="00200895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B54733">
        <w:rPr>
          <w:rFonts w:ascii="Calibri" w:hAnsi="Calibri" w:cs="Calibri"/>
          <w:i/>
          <w:spacing w:val="0"/>
          <w:sz w:val="16"/>
          <w:szCs w:val="16"/>
        </w:rPr>
        <w:t>(Alle Bilder: Tartler GmbH)</w:t>
      </w:r>
    </w:p>
    <w:p w14:paraId="26A205A7" w14:textId="77777777" w:rsidR="00200895" w:rsidRPr="00200895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Cs/>
          <w:spacing w:val="0"/>
          <w:sz w:val="16"/>
          <w:szCs w:val="16"/>
        </w:rPr>
      </w:pPr>
    </w:p>
    <w:p w14:paraId="0AB723C7" w14:textId="1BC6FACA" w:rsidR="00B94814" w:rsidRPr="00B94814" w:rsidRDefault="00B94814" w:rsidP="00C6295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iCs/>
          <w:sz w:val="21"/>
          <w:szCs w:val="21"/>
        </w:rPr>
      </w:pPr>
      <w:r w:rsidRPr="00B94814">
        <w:rPr>
          <w:rFonts w:ascii="Calibri" w:hAnsi="Calibri" w:cs="Calibri"/>
          <w:bCs w:val="0"/>
          <w:iCs/>
          <w:sz w:val="21"/>
          <w:szCs w:val="21"/>
        </w:rPr>
        <w:t>Produktvideo:</w:t>
      </w:r>
      <w:r w:rsidRPr="00B94814">
        <w:rPr>
          <w:rFonts w:ascii="Calibri" w:hAnsi="Calibri" w:cs="Calibri"/>
          <w:b w:val="0"/>
          <w:bCs w:val="0"/>
          <w:iCs/>
          <w:sz w:val="21"/>
          <w:szCs w:val="21"/>
        </w:rPr>
        <w:t xml:space="preserve"> </w:t>
      </w:r>
      <w:hyperlink r:id="rId6" w:history="1">
        <w:r w:rsidRPr="00B94814">
          <w:rPr>
            <w:rStyle w:val="Hyperlink"/>
            <w:rFonts w:ascii="Calibri" w:hAnsi="Calibri"/>
            <w:b w:val="0"/>
            <w:sz w:val="21"/>
            <w:szCs w:val="21"/>
            <w:lang w:eastAsia="en-US"/>
          </w:rPr>
          <w:t>https://youtu.be/SoAJ3A0wwkY</w:t>
        </w:r>
      </w:hyperlink>
    </w:p>
    <w:p w14:paraId="520CEB40" w14:textId="77777777" w:rsidR="00CD4DA0" w:rsidRPr="00200895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119"/>
      </w:tblGrid>
      <w:tr w:rsidR="00650F42" w:rsidRPr="00A8359A" w14:paraId="0D01A669" w14:textId="77777777" w:rsidTr="00056019">
        <w:trPr>
          <w:trHeight w:val="224"/>
        </w:trPr>
        <w:tc>
          <w:tcPr>
            <w:tcW w:w="5740" w:type="dxa"/>
          </w:tcPr>
          <w:p w14:paraId="54A9DAB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lastRenderedPageBreak/>
              <w:t>Anbieter:</w:t>
            </w:r>
          </w:p>
        </w:tc>
        <w:tc>
          <w:tcPr>
            <w:tcW w:w="3119" w:type="dxa"/>
          </w:tcPr>
          <w:p w14:paraId="133901AB" w14:textId="77777777" w:rsidR="00650F42" w:rsidRPr="00A8359A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A8359A" w14:paraId="62BD9B03" w14:textId="77777777" w:rsidTr="00056019">
        <w:tc>
          <w:tcPr>
            <w:tcW w:w="5740" w:type="dxa"/>
          </w:tcPr>
          <w:p w14:paraId="1359C0D8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3119" w:type="dxa"/>
          </w:tcPr>
          <w:p w14:paraId="7547E8DF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A8359A" w14:paraId="18F0822F" w14:textId="77777777" w:rsidTr="00056019">
        <w:tc>
          <w:tcPr>
            <w:tcW w:w="5740" w:type="dxa"/>
          </w:tcPr>
          <w:p w14:paraId="1EF0A06D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Nadine </w:t>
            </w:r>
            <w:proofErr w:type="spellStart"/>
            <w:r w:rsidR="00CF58A9"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Kalt</w:t>
            </w:r>
            <w:proofErr w:type="spellEnd"/>
          </w:p>
        </w:tc>
        <w:tc>
          <w:tcPr>
            <w:tcW w:w="3119" w:type="dxa"/>
          </w:tcPr>
          <w:p w14:paraId="10474360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A8359A" w14:paraId="5077F151" w14:textId="77777777" w:rsidTr="00056019">
        <w:tc>
          <w:tcPr>
            <w:tcW w:w="5740" w:type="dxa"/>
          </w:tcPr>
          <w:p w14:paraId="5DBF036A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3119" w:type="dxa"/>
          </w:tcPr>
          <w:p w14:paraId="165AC6BB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2430B49A" w:rsidR="00650F42" w:rsidRPr="00A8359A" w:rsidRDefault="00650F42" w:rsidP="00027483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027483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61 51 / 42 87 91-0</w:t>
            </w:r>
          </w:p>
        </w:tc>
      </w:tr>
      <w:tr w:rsidR="00650F42" w:rsidRPr="00A8359A" w14:paraId="58AF05D2" w14:textId="77777777" w:rsidTr="00056019">
        <w:tc>
          <w:tcPr>
            <w:tcW w:w="5740" w:type="dxa"/>
          </w:tcPr>
          <w:p w14:paraId="247180FA" w14:textId="2EAEB20F" w:rsidR="00650F42" w:rsidRPr="00A8359A" w:rsidRDefault="00650F42" w:rsidP="00027483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027483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60 61 / 96 72-0</w:t>
            </w:r>
          </w:p>
        </w:tc>
        <w:tc>
          <w:tcPr>
            <w:tcW w:w="3119" w:type="dxa"/>
          </w:tcPr>
          <w:p w14:paraId="316DB46A" w14:textId="72405A79" w:rsidR="00650F42" w:rsidRPr="00A8359A" w:rsidRDefault="00650F42" w:rsidP="00027483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Fax: </w:t>
            </w:r>
            <w:r w:rsidR="00027483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8359A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61 51 / 42 87 91-9</w:t>
            </w:r>
          </w:p>
        </w:tc>
      </w:tr>
      <w:tr w:rsidR="00650F42" w:rsidRPr="00A8359A" w14:paraId="28B27D90" w14:textId="77777777" w:rsidTr="00056019">
        <w:tc>
          <w:tcPr>
            <w:tcW w:w="5740" w:type="dxa"/>
          </w:tcPr>
          <w:p w14:paraId="4D7F35C9" w14:textId="1A932E6E" w:rsidR="00650F42" w:rsidRPr="00A8359A" w:rsidRDefault="00650F42" w:rsidP="00027483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027483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 w:rsidRPr="00A8359A">
              <w:rPr>
                <w:rFonts w:ascii="Calibri" w:hAnsi="Calibri" w:cs="Calibri"/>
                <w:spacing w:val="0"/>
                <w:sz w:val="21"/>
                <w:szCs w:val="21"/>
              </w:rPr>
              <w:t>49 (0) 60 61 / 96 72-295</w:t>
            </w:r>
          </w:p>
        </w:tc>
        <w:tc>
          <w:tcPr>
            <w:tcW w:w="3119" w:type="dxa"/>
          </w:tcPr>
          <w:p w14:paraId="243F3A76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A8359A" w14:paraId="26C0CA43" w14:textId="77777777" w:rsidTr="00056019">
        <w:tc>
          <w:tcPr>
            <w:tcW w:w="5740" w:type="dxa"/>
          </w:tcPr>
          <w:p w14:paraId="6287B5BB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3119" w:type="dxa"/>
          </w:tcPr>
          <w:p w14:paraId="0B53BE86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A8359A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A8359A" w14:paraId="587837D6" w14:textId="77777777" w:rsidTr="00056019">
        <w:tc>
          <w:tcPr>
            <w:tcW w:w="5740" w:type="dxa"/>
          </w:tcPr>
          <w:p w14:paraId="4D1C2CED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8359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A8359A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3119" w:type="dxa"/>
          </w:tcPr>
          <w:p w14:paraId="4CF46FF7" w14:textId="77777777" w:rsidR="00650F42" w:rsidRPr="00A8359A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DD4"/>
    <w:rsid w:val="00004507"/>
    <w:rsid w:val="000058AE"/>
    <w:rsid w:val="00005A1A"/>
    <w:rsid w:val="000061C0"/>
    <w:rsid w:val="00006C8E"/>
    <w:rsid w:val="0001086C"/>
    <w:rsid w:val="00011B89"/>
    <w:rsid w:val="000201FE"/>
    <w:rsid w:val="00022711"/>
    <w:rsid w:val="000270C7"/>
    <w:rsid w:val="00027483"/>
    <w:rsid w:val="00027772"/>
    <w:rsid w:val="00027B94"/>
    <w:rsid w:val="00030DBF"/>
    <w:rsid w:val="00033A47"/>
    <w:rsid w:val="000343B5"/>
    <w:rsid w:val="00035360"/>
    <w:rsid w:val="00037932"/>
    <w:rsid w:val="00056019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A1A26"/>
    <w:rsid w:val="000A71EC"/>
    <w:rsid w:val="000A7DD1"/>
    <w:rsid w:val="000B4C3E"/>
    <w:rsid w:val="000B7E95"/>
    <w:rsid w:val="000C01EE"/>
    <w:rsid w:val="000C07DE"/>
    <w:rsid w:val="000C40C6"/>
    <w:rsid w:val="000D0607"/>
    <w:rsid w:val="000D1E1C"/>
    <w:rsid w:val="000E2490"/>
    <w:rsid w:val="000F1FA8"/>
    <w:rsid w:val="0010574B"/>
    <w:rsid w:val="00106C86"/>
    <w:rsid w:val="00110CB5"/>
    <w:rsid w:val="00112E1F"/>
    <w:rsid w:val="00114A44"/>
    <w:rsid w:val="00116EB0"/>
    <w:rsid w:val="00121DBF"/>
    <w:rsid w:val="00122526"/>
    <w:rsid w:val="00122C85"/>
    <w:rsid w:val="00126D57"/>
    <w:rsid w:val="00130790"/>
    <w:rsid w:val="00133479"/>
    <w:rsid w:val="00133647"/>
    <w:rsid w:val="00134A99"/>
    <w:rsid w:val="00137054"/>
    <w:rsid w:val="00140E8C"/>
    <w:rsid w:val="00146712"/>
    <w:rsid w:val="00147060"/>
    <w:rsid w:val="0015442E"/>
    <w:rsid w:val="0015626C"/>
    <w:rsid w:val="00157718"/>
    <w:rsid w:val="001600B0"/>
    <w:rsid w:val="0016516A"/>
    <w:rsid w:val="00167C03"/>
    <w:rsid w:val="00167FDA"/>
    <w:rsid w:val="00171D75"/>
    <w:rsid w:val="00182207"/>
    <w:rsid w:val="0018797F"/>
    <w:rsid w:val="001938BA"/>
    <w:rsid w:val="00195E49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E0A0E"/>
    <w:rsid w:val="001E0E68"/>
    <w:rsid w:val="001E4509"/>
    <w:rsid w:val="001E474A"/>
    <w:rsid w:val="001F2C4C"/>
    <w:rsid w:val="001F34D1"/>
    <w:rsid w:val="001F358E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2459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43426"/>
    <w:rsid w:val="00245561"/>
    <w:rsid w:val="00247263"/>
    <w:rsid w:val="00251EE6"/>
    <w:rsid w:val="00255DCB"/>
    <w:rsid w:val="002579A3"/>
    <w:rsid w:val="002631F3"/>
    <w:rsid w:val="00264A04"/>
    <w:rsid w:val="002666B8"/>
    <w:rsid w:val="00270D0B"/>
    <w:rsid w:val="00273894"/>
    <w:rsid w:val="00282D87"/>
    <w:rsid w:val="002845D7"/>
    <w:rsid w:val="00284641"/>
    <w:rsid w:val="00290ED6"/>
    <w:rsid w:val="00293A11"/>
    <w:rsid w:val="00294E09"/>
    <w:rsid w:val="0029533D"/>
    <w:rsid w:val="0029626F"/>
    <w:rsid w:val="002A1936"/>
    <w:rsid w:val="002A2F16"/>
    <w:rsid w:val="002A2F3D"/>
    <w:rsid w:val="002B3C5B"/>
    <w:rsid w:val="002B3F73"/>
    <w:rsid w:val="002B4D4B"/>
    <w:rsid w:val="002B5759"/>
    <w:rsid w:val="002B59B3"/>
    <w:rsid w:val="002C2864"/>
    <w:rsid w:val="002C4DD7"/>
    <w:rsid w:val="002D14E1"/>
    <w:rsid w:val="002D4E72"/>
    <w:rsid w:val="002E0DAF"/>
    <w:rsid w:val="002E6F06"/>
    <w:rsid w:val="002E7FF1"/>
    <w:rsid w:val="002F2D07"/>
    <w:rsid w:val="002F4F44"/>
    <w:rsid w:val="00303B16"/>
    <w:rsid w:val="00303E49"/>
    <w:rsid w:val="00304BE6"/>
    <w:rsid w:val="00310FB7"/>
    <w:rsid w:val="003118D6"/>
    <w:rsid w:val="003120D7"/>
    <w:rsid w:val="003125A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3F91"/>
    <w:rsid w:val="00344C01"/>
    <w:rsid w:val="00344FA6"/>
    <w:rsid w:val="003555CF"/>
    <w:rsid w:val="00356115"/>
    <w:rsid w:val="0035681D"/>
    <w:rsid w:val="00362229"/>
    <w:rsid w:val="0036274B"/>
    <w:rsid w:val="00370B59"/>
    <w:rsid w:val="00373501"/>
    <w:rsid w:val="00375011"/>
    <w:rsid w:val="0038321B"/>
    <w:rsid w:val="00385632"/>
    <w:rsid w:val="00387CFF"/>
    <w:rsid w:val="0039100D"/>
    <w:rsid w:val="00395999"/>
    <w:rsid w:val="003A0A56"/>
    <w:rsid w:val="003A0AF2"/>
    <w:rsid w:val="003B063A"/>
    <w:rsid w:val="003B16A4"/>
    <w:rsid w:val="003B36E9"/>
    <w:rsid w:val="003B571F"/>
    <w:rsid w:val="003D3558"/>
    <w:rsid w:val="003D529C"/>
    <w:rsid w:val="003E2B56"/>
    <w:rsid w:val="003E3F7B"/>
    <w:rsid w:val="003E63B8"/>
    <w:rsid w:val="003F1E11"/>
    <w:rsid w:val="00401FE8"/>
    <w:rsid w:val="004043D0"/>
    <w:rsid w:val="004063C0"/>
    <w:rsid w:val="00406A79"/>
    <w:rsid w:val="00412681"/>
    <w:rsid w:val="00412EDF"/>
    <w:rsid w:val="00422541"/>
    <w:rsid w:val="00427F45"/>
    <w:rsid w:val="004355DB"/>
    <w:rsid w:val="004355F6"/>
    <w:rsid w:val="00444A4A"/>
    <w:rsid w:val="004450B8"/>
    <w:rsid w:val="004467A9"/>
    <w:rsid w:val="00446D96"/>
    <w:rsid w:val="004475C7"/>
    <w:rsid w:val="0046124F"/>
    <w:rsid w:val="00462C5F"/>
    <w:rsid w:val="0046509F"/>
    <w:rsid w:val="00470C5E"/>
    <w:rsid w:val="004712F7"/>
    <w:rsid w:val="00481709"/>
    <w:rsid w:val="0049017C"/>
    <w:rsid w:val="0049554B"/>
    <w:rsid w:val="00497457"/>
    <w:rsid w:val="00497A94"/>
    <w:rsid w:val="004A2729"/>
    <w:rsid w:val="004A56AC"/>
    <w:rsid w:val="004A59D4"/>
    <w:rsid w:val="004A739A"/>
    <w:rsid w:val="004A7FD2"/>
    <w:rsid w:val="004B16DF"/>
    <w:rsid w:val="004B72DA"/>
    <w:rsid w:val="004C2EFB"/>
    <w:rsid w:val="004C65C9"/>
    <w:rsid w:val="004C6DBA"/>
    <w:rsid w:val="004D155A"/>
    <w:rsid w:val="004D6737"/>
    <w:rsid w:val="004E26D4"/>
    <w:rsid w:val="004E3EFF"/>
    <w:rsid w:val="004E5225"/>
    <w:rsid w:val="004E58FA"/>
    <w:rsid w:val="004E62B6"/>
    <w:rsid w:val="004F05AA"/>
    <w:rsid w:val="004F2E8F"/>
    <w:rsid w:val="00502932"/>
    <w:rsid w:val="005039FA"/>
    <w:rsid w:val="00503FC1"/>
    <w:rsid w:val="005042D2"/>
    <w:rsid w:val="005107E9"/>
    <w:rsid w:val="00513EEB"/>
    <w:rsid w:val="00514729"/>
    <w:rsid w:val="0051501C"/>
    <w:rsid w:val="005162C0"/>
    <w:rsid w:val="005211B9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DAE"/>
    <w:rsid w:val="0053685E"/>
    <w:rsid w:val="00540C81"/>
    <w:rsid w:val="00545F0F"/>
    <w:rsid w:val="005659DE"/>
    <w:rsid w:val="00566D51"/>
    <w:rsid w:val="005671FD"/>
    <w:rsid w:val="00577830"/>
    <w:rsid w:val="00580688"/>
    <w:rsid w:val="00581770"/>
    <w:rsid w:val="00582DCE"/>
    <w:rsid w:val="005833A2"/>
    <w:rsid w:val="00592BDA"/>
    <w:rsid w:val="00596146"/>
    <w:rsid w:val="0059770E"/>
    <w:rsid w:val="00597832"/>
    <w:rsid w:val="005A3164"/>
    <w:rsid w:val="005A344C"/>
    <w:rsid w:val="005A3B6F"/>
    <w:rsid w:val="005A4981"/>
    <w:rsid w:val="005B059A"/>
    <w:rsid w:val="005B7F85"/>
    <w:rsid w:val="005C0BB4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188C"/>
    <w:rsid w:val="005F17E6"/>
    <w:rsid w:val="005F18E2"/>
    <w:rsid w:val="005F4FA5"/>
    <w:rsid w:val="00601D9C"/>
    <w:rsid w:val="006066E4"/>
    <w:rsid w:val="00607988"/>
    <w:rsid w:val="006117E9"/>
    <w:rsid w:val="006131BB"/>
    <w:rsid w:val="0061742A"/>
    <w:rsid w:val="00621D3C"/>
    <w:rsid w:val="006242AD"/>
    <w:rsid w:val="006253EB"/>
    <w:rsid w:val="006263E9"/>
    <w:rsid w:val="00627A5D"/>
    <w:rsid w:val="006351C1"/>
    <w:rsid w:val="00637E82"/>
    <w:rsid w:val="00640DC1"/>
    <w:rsid w:val="00644924"/>
    <w:rsid w:val="00650F42"/>
    <w:rsid w:val="006530C1"/>
    <w:rsid w:val="00653F98"/>
    <w:rsid w:val="00654694"/>
    <w:rsid w:val="0065727B"/>
    <w:rsid w:val="0066175C"/>
    <w:rsid w:val="00662950"/>
    <w:rsid w:val="006659D5"/>
    <w:rsid w:val="00665DC4"/>
    <w:rsid w:val="00670C0F"/>
    <w:rsid w:val="006765A6"/>
    <w:rsid w:val="00677495"/>
    <w:rsid w:val="0068432C"/>
    <w:rsid w:val="00685404"/>
    <w:rsid w:val="006855B8"/>
    <w:rsid w:val="00690B80"/>
    <w:rsid w:val="006A184E"/>
    <w:rsid w:val="006A6BB2"/>
    <w:rsid w:val="006A6E1A"/>
    <w:rsid w:val="006A6E31"/>
    <w:rsid w:val="006B2FB1"/>
    <w:rsid w:val="006B5505"/>
    <w:rsid w:val="006B574B"/>
    <w:rsid w:val="006C0436"/>
    <w:rsid w:val="006C24C5"/>
    <w:rsid w:val="006C27B3"/>
    <w:rsid w:val="006C41A8"/>
    <w:rsid w:val="006C52A3"/>
    <w:rsid w:val="006C7B5F"/>
    <w:rsid w:val="006D046D"/>
    <w:rsid w:val="006D71C5"/>
    <w:rsid w:val="006E3179"/>
    <w:rsid w:val="006E53C4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1360C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2594"/>
    <w:rsid w:val="00753674"/>
    <w:rsid w:val="00753FA3"/>
    <w:rsid w:val="00756E1E"/>
    <w:rsid w:val="00757E5D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811E1"/>
    <w:rsid w:val="00787CEE"/>
    <w:rsid w:val="007920A2"/>
    <w:rsid w:val="007A0E54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C75"/>
    <w:rsid w:val="007C238C"/>
    <w:rsid w:val="007C4290"/>
    <w:rsid w:val="007C6366"/>
    <w:rsid w:val="007D4208"/>
    <w:rsid w:val="007E1D98"/>
    <w:rsid w:val="007E3CC5"/>
    <w:rsid w:val="007E48E3"/>
    <w:rsid w:val="007E4C8F"/>
    <w:rsid w:val="007F0D44"/>
    <w:rsid w:val="007F3FF4"/>
    <w:rsid w:val="007F4DDE"/>
    <w:rsid w:val="007F6F7B"/>
    <w:rsid w:val="007F7755"/>
    <w:rsid w:val="008023FD"/>
    <w:rsid w:val="00802F42"/>
    <w:rsid w:val="008033AC"/>
    <w:rsid w:val="00806B25"/>
    <w:rsid w:val="00811B42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5656"/>
    <w:rsid w:val="008407E0"/>
    <w:rsid w:val="0084308C"/>
    <w:rsid w:val="0084320E"/>
    <w:rsid w:val="00847717"/>
    <w:rsid w:val="008573ED"/>
    <w:rsid w:val="0085796B"/>
    <w:rsid w:val="00860AA8"/>
    <w:rsid w:val="0086331D"/>
    <w:rsid w:val="00863CDC"/>
    <w:rsid w:val="00867507"/>
    <w:rsid w:val="00867C9D"/>
    <w:rsid w:val="008700D6"/>
    <w:rsid w:val="00875455"/>
    <w:rsid w:val="00876FD0"/>
    <w:rsid w:val="0088419D"/>
    <w:rsid w:val="0088616E"/>
    <w:rsid w:val="00886231"/>
    <w:rsid w:val="008919EF"/>
    <w:rsid w:val="008946D3"/>
    <w:rsid w:val="008A0463"/>
    <w:rsid w:val="008A381F"/>
    <w:rsid w:val="008A5F46"/>
    <w:rsid w:val="008B04EB"/>
    <w:rsid w:val="008B37A8"/>
    <w:rsid w:val="008B7499"/>
    <w:rsid w:val="008C10BF"/>
    <w:rsid w:val="008C42FF"/>
    <w:rsid w:val="008C4908"/>
    <w:rsid w:val="008C54D0"/>
    <w:rsid w:val="008D0C56"/>
    <w:rsid w:val="008D16CB"/>
    <w:rsid w:val="008D792F"/>
    <w:rsid w:val="008E6F1D"/>
    <w:rsid w:val="008F117B"/>
    <w:rsid w:val="008F6422"/>
    <w:rsid w:val="009008D5"/>
    <w:rsid w:val="00905846"/>
    <w:rsid w:val="00910760"/>
    <w:rsid w:val="00913988"/>
    <w:rsid w:val="009144C3"/>
    <w:rsid w:val="0091598E"/>
    <w:rsid w:val="00915F18"/>
    <w:rsid w:val="00917D43"/>
    <w:rsid w:val="00927854"/>
    <w:rsid w:val="009409A4"/>
    <w:rsid w:val="00941076"/>
    <w:rsid w:val="009410B9"/>
    <w:rsid w:val="00941F88"/>
    <w:rsid w:val="0095072A"/>
    <w:rsid w:val="00953584"/>
    <w:rsid w:val="00954946"/>
    <w:rsid w:val="0095659C"/>
    <w:rsid w:val="00963F66"/>
    <w:rsid w:val="009675BC"/>
    <w:rsid w:val="009776B3"/>
    <w:rsid w:val="00980D58"/>
    <w:rsid w:val="00990164"/>
    <w:rsid w:val="009908B6"/>
    <w:rsid w:val="00995546"/>
    <w:rsid w:val="00995BB9"/>
    <w:rsid w:val="009A23E0"/>
    <w:rsid w:val="009A3580"/>
    <w:rsid w:val="009A4527"/>
    <w:rsid w:val="009B2017"/>
    <w:rsid w:val="009B45EC"/>
    <w:rsid w:val="009B645B"/>
    <w:rsid w:val="009C2801"/>
    <w:rsid w:val="009D0FED"/>
    <w:rsid w:val="009D2D81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47A5"/>
    <w:rsid w:val="009F72BE"/>
    <w:rsid w:val="00A041A1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46E5"/>
    <w:rsid w:val="00A348B2"/>
    <w:rsid w:val="00A34A47"/>
    <w:rsid w:val="00A42C34"/>
    <w:rsid w:val="00A439D7"/>
    <w:rsid w:val="00A47242"/>
    <w:rsid w:val="00A507B2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7F9D"/>
    <w:rsid w:val="00AF2DC5"/>
    <w:rsid w:val="00AF466F"/>
    <w:rsid w:val="00AF6F7A"/>
    <w:rsid w:val="00B022F1"/>
    <w:rsid w:val="00B03491"/>
    <w:rsid w:val="00B10786"/>
    <w:rsid w:val="00B17213"/>
    <w:rsid w:val="00B2235E"/>
    <w:rsid w:val="00B35E79"/>
    <w:rsid w:val="00B37F9F"/>
    <w:rsid w:val="00B40D5C"/>
    <w:rsid w:val="00B44C63"/>
    <w:rsid w:val="00B54733"/>
    <w:rsid w:val="00B6277B"/>
    <w:rsid w:val="00B64619"/>
    <w:rsid w:val="00B64D0D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B0B43"/>
    <w:rsid w:val="00BB0CA7"/>
    <w:rsid w:val="00BB4FD8"/>
    <w:rsid w:val="00BC041A"/>
    <w:rsid w:val="00BC10C2"/>
    <w:rsid w:val="00BC28FA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DBD"/>
    <w:rsid w:val="00BF71A7"/>
    <w:rsid w:val="00C00887"/>
    <w:rsid w:val="00C02573"/>
    <w:rsid w:val="00C031D4"/>
    <w:rsid w:val="00C06CB7"/>
    <w:rsid w:val="00C11132"/>
    <w:rsid w:val="00C115C7"/>
    <w:rsid w:val="00C13FFD"/>
    <w:rsid w:val="00C1463B"/>
    <w:rsid w:val="00C16B65"/>
    <w:rsid w:val="00C17589"/>
    <w:rsid w:val="00C21456"/>
    <w:rsid w:val="00C21DD1"/>
    <w:rsid w:val="00C2344C"/>
    <w:rsid w:val="00C2395C"/>
    <w:rsid w:val="00C27A01"/>
    <w:rsid w:val="00C31727"/>
    <w:rsid w:val="00C345B1"/>
    <w:rsid w:val="00C43B0B"/>
    <w:rsid w:val="00C45C69"/>
    <w:rsid w:val="00C52BB0"/>
    <w:rsid w:val="00C55187"/>
    <w:rsid w:val="00C55B40"/>
    <w:rsid w:val="00C56565"/>
    <w:rsid w:val="00C5682F"/>
    <w:rsid w:val="00C62954"/>
    <w:rsid w:val="00C64585"/>
    <w:rsid w:val="00C67A42"/>
    <w:rsid w:val="00C703D0"/>
    <w:rsid w:val="00C777EB"/>
    <w:rsid w:val="00C8020B"/>
    <w:rsid w:val="00C804BC"/>
    <w:rsid w:val="00C8369D"/>
    <w:rsid w:val="00C929CE"/>
    <w:rsid w:val="00C97483"/>
    <w:rsid w:val="00CA0648"/>
    <w:rsid w:val="00CA2E3F"/>
    <w:rsid w:val="00CA4FAB"/>
    <w:rsid w:val="00CA7CCD"/>
    <w:rsid w:val="00CB2DDA"/>
    <w:rsid w:val="00CB32C3"/>
    <w:rsid w:val="00CB3766"/>
    <w:rsid w:val="00CD31AC"/>
    <w:rsid w:val="00CD4385"/>
    <w:rsid w:val="00CD4DA0"/>
    <w:rsid w:val="00CE5479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C41"/>
    <w:rsid w:val="00D21077"/>
    <w:rsid w:val="00D24912"/>
    <w:rsid w:val="00D3261C"/>
    <w:rsid w:val="00D330B7"/>
    <w:rsid w:val="00D3544E"/>
    <w:rsid w:val="00D36299"/>
    <w:rsid w:val="00D4691E"/>
    <w:rsid w:val="00D477DD"/>
    <w:rsid w:val="00D5575D"/>
    <w:rsid w:val="00D729F4"/>
    <w:rsid w:val="00D742DD"/>
    <w:rsid w:val="00D747A9"/>
    <w:rsid w:val="00D87F93"/>
    <w:rsid w:val="00D87FF4"/>
    <w:rsid w:val="00D9135B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B00B4"/>
    <w:rsid w:val="00DB3328"/>
    <w:rsid w:val="00DB6125"/>
    <w:rsid w:val="00DC5591"/>
    <w:rsid w:val="00DD0FF9"/>
    <w:rsid w:val="00DD43D5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1169A"/>
    <w:rsid w:val="00E12377"/>
    <w:rsid w:val="00E142A2"/>
    <w:rsid w:val="00E224AB"/>
    <w:rsid w:val="00E24025"/>
    <w:rsid w:val="00E24DA5"/>
    <w:rsid w:val="00E318F7"/>
    <w:rsid w:val="00E40F96"/>
    <w:rsid w:val="00E44727"/>
    <w:rsid w:val="00E54ED5"/>
    <w:rsid w:val="00E55E11"/>
    <w:rsid w:val="00E576B1"/>
    <w:rsid w:val="00E577CB"/>
    <w:rsid w:val="00E57A31"/>
    <w:rsid w:val="00E63032"/>
    <w:rsid w:val="00E657D9"/>
    <w:rsid w:val="00E7110E"/>
    <w:rsid w:val="00E73AA9"/>
    <w:rsid w:val="00E75843"/>
    <w:rsid w:val="00E84266"/>
    <w:rsid w:val="00E85C2B"/>
    <w:rsid w:val="00E879E5"/>
    <w:rsid w:val="00E92192"/>
    <w:rsid w:val="00E93622"/>
    <w:rsid w:val="00EA15AF"/>
    <w:rsid w:val="00EA1AC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7CEE"/>
    <w:rsid w:val="00EE206B"/>
    <w:rsid w:val="00EE36ED"/>
    <w:rsid w:val="00EE3FA6"/>
    <w:rsid w:val="00EF1DB5"/>
    <w:rsid w:val="00EF236A"/>
    <w:rsid w:val="00EF5F0F"/>
    <w:rsid w:val="00F029D1"/>
    <w:rsid w:val="00F16341"/>
    <w:rsid w:val="00F216C8"/>
    <w:rsid w:val="00F218A2"/>
    <w:rsid w:val="00F25AF7"/>
    <w:rsid w:val="00F27786"/>
    <w:rsid w:val="00F37694"/>
    <w:rsid w:val="00F40AAA"/>
    <w:rsid w:val="00F410E8"/>
    <w:rsid w:val="00F4157E"/>
    <w:rsid w:val="00F41D64"/>
    <w:rsid w:val="00F42B6B"/>
    <w:rsid w:val="00F45079"/>
    <w:rsid w:val="00F534C6"/>
    <w:rsid w:val="00F55695"/>
    <w:rsid w:val="00F55BFC"/>
    <w:rsid w:val="00F600CB"/>
    <w:rsid w:val="00F60203"/>
    <w:rsid w:val="00F656E8"/>
    <w:rsid w:val="00F664F0"/>
    <w:rsid w:val="00F700CE"/>
    <w:rsid w:val="00F7379E"/>
    <w:rsid w:val="00F7695C"/>
    <w:rsid w:val="00F83F46"/>
    <w:rsid w:val="00F91AE5"/>
    <w:rsid w:val="00F930EC"/>
    <w:rsid w:val="00F94B82"/>
    <w:rsid w:val="00FA51C7"/>
    <w:rsid w:val="00FA7FCE"/>
    <w:rsid w:val="00FB20BB"/>
    <w:rsid w:val="00FC1EA3"/>
    <w:rsid w:val="00FC2A10"/>
    <w:rsid w:val="00FC4708"/>
    <w:rsid w:val="00FC7646"/>
    <w:rsid w:val="00FD5CE9"/>
    <w:rsid w:val="00FE53C0"/>
    <w:rsid w:val="00FE5A38"/>
    <w:rsid w:val="00FF0EE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SoAJ3A0wwkY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artl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5160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5967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Kerstin Koch</cp:lastModifiedBy>
  <cp:revision>34</cp:revision>
  <cp:lastPrinted>2018-02-05T13:37:00Z</cp:lastPrinted>
  <dcterms:created xsi:type="dcterms:W3CDTF">2020-11-09T10:28:00Z</dcterms:created>
  <dcterms:modified xsi:type="dcterms:W3CDTF">2021-01-28T08:34:00Z</dcterms:modified>
</cp:coreProperties>
</file>