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B41DA6" w14:textId="453F3F8B" w:rsidR="006A1BA5" w:rsidRPr="000A6C83" w:rsidRDefault="000A6C83">
      <w:pPr>
        <w:pBdr>
          <w:bottom w:val="single" w:sz="4" w:space="1" w:color="auto"/>
        </w:pBdr>
        <w:ind w:left="0"/>
        <w:rPr>
          <w:rFonts w:ascii="Calibri" w:hAnsi="Calibri" w:cs="Calibri"/>
          <w:spacing w:val="0"/>
        </w:rPr>
      </w:pPr>
      <w:r w:rsidRPr="000A6C83">
        <w:rPr>
          <w:rFonts w:ascii="Calibri" w:hAnsi="Calibri" w:cs="Calibri"/>
          <w:spacing w:val="0"/>
        </w:rPr>
        <w:t xml:space="preserve">AKTUELLE </w:t>
      </w:r>
      <w:r w:rsidR="006A1BA5" w:rsidRPr="000A6C83">
        <w:rPr>
          <w:rFonts w:ascii="Calibri" w:hAnsi="Calibri" w:cs="Calibri"/>
          <w:spacing w:val="0"/>
        </w:rPr>
        <w:t>PRESSEINFORMATION</w:t>
      </w:r>
    </w:p>
    <w:p w14:paraId="5639BF7E" w14:textId="77777777" w:rsidR="006A1BA5" w:rsidRPr="00401B0E" w:rsidRDefault="006A1BA5">
      <w:pPr>
        <w:ind w:left="0"/>
        <w:rPr>
          <w:rFonts w:ascii="Calibri" w:hAnsi="Calibri" w:cs="Calibri"/>
          <w:spacing w:val="0"/>
          <w:u w:val="single"/>
        </w:rPr>
      </w:pPr>
    </w:p>
    <w:p w14:paraId="00742F8D" w14:textId="63CB7919" w:rsidR="006A1BA5" w:rsidRPr="00B5626D" w:rsidRDefault="000A6C83">
      <w:pPr>
        <w:ind w:left="0"/>
        <w:rPr>
          <w:rFonts w:ascii="Calibri" w:hAnsi="Calibri" w:cs="Calibri"/>
          <w:i/>
          <w:spacing w:val="0"/>
        </w:rPr>
      </w:pPr>
      <w:r>
        <w:rPr>
          <w:rFonts w:ascii="Calibri" w:hAnsi="Calibri" w:cs="Calibri"/>
          <w:i/>
          <w:spacing w:val="0"/>
        </w:rPr>
        <w:t xml:space="preserve">Lieferketten-Optimierung/ </w:t>
      </w:r>
      <w:r w:rsidR="006A1BA5" w:rsidRPr="00B5626D">
        <w:rPr>
          <w:rFonts w:ascii="Calibri" w:hAnsi="Calibri" w:cs="Calibri"/>
          <w:i/>
          <w:spacing w:val="0"/>
        </w:rPr>
        <w:t>Verpackungstechnik/ Logistik/ Identtechnik/ Werbetechnik</w:t>
      </w:r>
      <w:r w:rsidR="008F41F0">
        <w:rPr>
          <w:rFonts w:ascii="Calibri" w:hAnsi="Calibri" w:cs="Calibri"/>
          <w:i/>
          <w:spacing w:val="0"/>
        </w:rPr>
        <w:t>/ Marketing</w:t>
      </w:r>
    </w:p>
    <w:p w14:paraId="0450E17C" w14:textId="77777777" w:rsidR="006A1BA5" w:rsidRPr="00B5626D" w:rsidRDefault="006A1BA5">
      <w:pPr>
        <w:ind w:left="0"/>
        <w:rPr>
          <w:rFonts w:ascii="Calibri" w:hAnsi="Calibri" w:cs="Calibri"/>
          <w:i/>
          <w:spacing w:val="0"/>
          <w:sz w:val="16"/>
          <w:u w:val="single"/>
        </w:rPr>
      </w:pPr>
    </w:p>
    <w:p w14:paraId="2DE6FA70" w14:textId="12B6541E" w:rsidR="006A1BA5" w:rsidRPr="000A6C83" w:rsidRDefault="000A6C83" w:rsidP="009D43AA">
      <w:pPr>
        <w:spacing w:after="120"/>
        <w:ind w:left="0"/>
        <w:rPr>
          <w:rFonts w:ascii="Calibri" w:hAnsi="Calibri" w:cs="Calibri"/>
          <w:b/>
          <w:bCs/>
          <w:iCs/>
          <w:spacing w:val="0"/>
          <w:sz w:val="36"/>
          <w:szCs w:val="36"/>
        </w:rPr>
      </w:pPr>
      <w:r w:rsidRPr="000A6C83">
        <w:rPr>
          <w:rFonts w:ascii="Calibri" w:hAnsi="Calibri" w:cs="Calibri"/>
          <w:b/>
          <w:bCs/>
          <w:iCs/>
          <w:spacing w:val="0"/>
          <w:sz w:val="36"/>
          <w:szCs w:val="36"/>
        </w:rPr>
        <w:t>Mehr Signalkraft schon bei kleinen Serien</w:t>
      </w:r>
      <w:r w:rsidR="00F970A0" w:rsidRPr="000A6C83">
        <w:rPr>
          <w:rFonts w:ascii="Calibri" w:hAnsi="Calibri" w:cs="Calibri"/>
          <w:b/>
          <w:bCs/>
          <w:iCs/>
          <w:spacing w:val="0"/>
          <w:sz w:val="36"/>
          <w:szCs w:val="36"/>
        </w:rPr>
        <w:t xml:space="preserve"> </w:t>
      </w:r>
    </w:p>
    <w:p w14:paraId="14E481AD" w14:textId="5E99CB32" w:rsidR="000A6C83" w:rsidRPr="0050546E" w:rsidRDefault="000A6C83" w:rsidP="009D43AA">
      <w:pPr>
        <w:spacing w:after="240"/>
        <w:ind w:left="0"/>
        <w:rPr>
          <w:rFonts w:ascii="Calibri" w:hAnsi="Calibri" w:cs="Calibri"/>
          <w:b/>
          <w:spacing w:val="-2"/>
          <w:sz w:val="24"/>
          <w:szCs w:val="24"/>
        </w:rPr>
      </w:pPr>
      <w:r w:rsidRPr="0050546E">
        <w:rPr>
          <w:rFonts w:ascii="Calibri" w:hAnsi="Calibri" w:cs="Calibri"/>
          <w:b/>
          <w:spacing w:val="-2"/>
          <w:sz w:val="24"/>
          <w:szCs w:val="24"/>
        </w:rPr>
        <w:t xml:space="preserve">Schümann bedruckt </w:t>
      </w:r>
      <w:r w:rsidR="00562659">
        <w:rPr>
          <w:rFonts w:ascii="Calibri" w:hAnsi="Calibri" w:cs="Calibri"/>
          <w:b/>
          <w:spacing w:val="-2"/>
          <w:sz w:val="24"/>
          <w:szCs w:val="24"/>
        </w:rPr>
        <w:t>Kartonv</w:t>
      </w:r>
      <w:r w:rsidRPr="0050546E">
        <w:rPr>
          <w:rFonts w:ascii="Calibri" w:hAnsi="Calibri" w:cs="Calibri"/>
          <w:b/>
          <w:spacing w:val="-2"/>
          <w:sz w:val="24"/>
          <w:szCs w:val="24"/>
        </w:rPr>
        <w:t>erschl</w:t>
      </w:r>
      <w:r w:rsidR="00562659">
        <w:rPr>
          <w:rFonts w:ascii="Calibri" w:hAnsi="Calibri" w:cs="Calibri"/>
          <w:b/>
          <w:spacing w:val="-2"/>
          <w:sz w:val="24"/>
          <w:szCs w:val="24"/>
        </w:rPr>
        <w:t>üsse</w:t>
      </w:r>
      <w:r w:rsidRPr="0050546E">
        <w:rPr>
          <w:rFonts w:ascii="Calibri" w:hAnsi="Calibri" w:cs="Calibri"/>
          <w:b/>
          <w:spacing w:val="-2"/>
          <w:sz w:val="24"/>
          <w:szCs w:val="24"/>
        </w:rPr>
        <w:t xml:space="preserve"> bereits ab 150 Rollen</w:t>
      </w:r>
      <w:r w:rsidR="0050546E" w:rsidRPr="0050546E">
        <w:rPr>
          <w:rFonts w:ascii="Calibri" w:hAnsi="Calibri" w:cs="Calibri"/>
          <w:b/>
          <w:spacing w:val="-2"/>
          <w:sz w:val="24"/>
          <w:szCs w:val="24"/>
        </w:rPr>
        <w:t xml:space="preserve"> kundenspezifisch</w:t>
      </w:r>
    </w:p>
    <w:p w14:paraId="53B3F568" w14:textId="3B5593DC" w:rsidR="00261E07" w:rsidRPr="00335C02" w:rsidRDefault="00701659" w:rsidP="00BE05EC">
      <w:pPr>
        <w:spacing w:after="120" w:line="360" w:lineRule="auto"/>
        <w:ind w:left="0"/>
        <w:jc w:val="both"/>
        <w:rPr>
          <w:rFonts w:ascii="Calibri" w:hAnsi="Calibri" w:cs="Calibri"/>
          <w:b/>
          <w:bCs/>
          <w:spacing w:val="-2"/>
          <w:sz w:val="21"/>
          <w:szCs w:val="21"/>
        </w:rPr>
      </w:pPr>
      <w:r w:rsidRPr="00335C02">
        <w:rPr>
          <w:rFonts w:ascii="Calibri" w:hAnsi="Calibri" w:cs="Calibri"/>
          <w:b/>
          <w:bCs/>
          <w:spacing w:val="-2"/>
          <w:sz w:val="21"/>
          <w:szCs w:val="21"/>
        </w:rPr>
        <w:t>Im Rahmen der Lieferketten-Optimierung nutzen immer mehr Kunden d</w:t>
      </w:r>
      <w:r w:rsidR="00562659" w:rsidRPr="00335C02">
        <w:rPr>
          <w:rFonts w:ascii="Calibri" w:hAnsi="Calibri" w:cs="Calibri"/>
          <w:b/>
          <w:bCs/>
          <w:spacing w:val="-2"/>
          <w:sz w:val="21"/>
          <w:szCs w:val="21"/>
        </w:rPr>
        <w:t>en</w:t>
      </w:r>
      <w:r w:rsidRPr="00335C02">
        <w:rPr>
          <w:rFonts w:ascii="Calibri" w:hAnsi="Calibri" w:cs="Calibri"/>
          <w:b/>
          <w:bCs/>
          <w:spacing w:val="-2"/>
          <w:sz w:val="21"/>
          <w:szCs w:val="21"/>
        </w:rPr>
        <w:t xml:space="preserve"> Service von Schümann, ihre Kartonage-Verschlussbänder </w:t>
      </w:r>
      <w:r w:rsidR="00562659" w:rsidRPr="00335C02">
        <w:rPr>
          <w:rFonts w:ascii="Calibri" w:hAnsi="Calibri" w:cs="Calibri"/>
          <w:b/>
          <w:bCs/>
          <w:spacing w:val="-2"/>
          <w:sz w:val="21"/>
          <w:szCs w:val="21"/>
        </w:rPr>
        <w:t xml:space="preserve">mit </w:t>
      </w:r>
      <w:r w:rsidR="00517AC2" w:rsidRPr="00335C02">
        <w:rPr>
          <w:rFonts w:ascii="Calibri" w:hAnsi="Calibri" w:cs="Calibri"/>
          <w:b/>
          <w:bCs/>
          <w:spacing w:val="-2"/>
          <w:sz w:val="21"/>
          <w:szCs w:val="21"/>
        </w:rPr>
        <w:t>individuell</w:t>
      </w:r>
      <w:r w:rsidR="00562659" w:rsidRPr="00335C02">
        <w:rPr>
          <w:rFonts w:ascii="Calibri" w:hAnsi="Calibri" w:cs="Calibri"/>
          <w:b/>
          <w:bCs/>
          <w:spacing w:val="-2"/>
          <w:sz w:val="21"/>
          <w:szCs w:val="21"/>
        </w:rPr>
        <w:t>en Aufdrucken aufzuwerten</w:t>
      </w:r>
      <w:r w:rsidRPr="00335C02">
        <w:rPr>
          <w:rFonts w:ascii="Calibri" w:hAnsi="Calibri" w:cs="Calibri"/>
          <w:b/>
          <w:bCs/>
          <w:spacing w:val="-2"/>
          <w:sz w:val="21"/>
          <w:szCs w:val="21"/>
        </w:rPr>
        <w:t>. Dabei geht es nicht nur um d</w:t>
      </w:r>
      <w:r w:rsidR="004A4BCE">
        <w:rPr>
          <w:rFonts w:ascii="Calibri" w:hAnsi="Calibri" w:cs="Calibri"/>
          <w:b/>
          <w:bCs/>
          <w:spacing w:val="-2"/>
          <w:sz w:val="21"/>
          <w:szCs w:val="21"/>
        </w:rPr>
        <w:t>as</w:t>
      </w:r>
      <w:r w:rsidRPr="00335C02">
        <w:rPr>
          <w:rFonts w:ascii="Calibri" w:hAnsi="Calibri" w:cs="Calibri"/>
          <w:b/>
          <w:bCs/>
          <w:spacing w:val="-2"/>
          <w:sz w:val="21"/>
          <w:szCs w:val="21"/>
        </w:rPr>
        <w:t xml:space="preserve"> Aufbrin</w:t>
      </w:r>
      <w:r w:rsidR="004A4BCE">
        <w:rPr>
          <w:rFonts w:ascii="Calibri" w:hAnsi="Calibri" w:cs="Calibri"/>
          <w:b/>
          <w:bCs/>
          <w:spacing w:val="-2"/>
          <w:sz w:val="21"/>
          <w:szCs w:val="21"/>
        </w:rPr>
        <w:t>gen</w:t>
      </w:r>
      <w:r w:rsidRPr="00335C02">
        <w:rPr>
          <w:rFonts w:ascii="Calibri" w:hAnsi="Calibri" w:cs="Calibri"/>
          <w:b/>
          <w:bCs/>
          <w:spacing w:val="-2"/>
          <w:sz w:val="21"/>
          <w:szCs w:val="21"/>
        </w:rPr>
        <w:t xml:space="preserve"> von </w:t>
      </w:r>
      <w:r w:rsidR="00517AC2" w:rsidRPr="00335C02">
        <w:rPr>
          <w:rFonts w:ascii="Calibri" w:hAnsi="Calibri" w:cs="Calibri"/>
          <w:b/>
          <w:bCs/>
          <w:spacing w:val="-2"/>
          <w:sz w:val="21"/>
          <w:szCs w:val="21"/>
        </w:rPr>
        <w:t>Logistik- und Identcodes</w:t>
      </w:r>
      <w:r w:rsidRPr="00335C02">
        <w:rPr>
          <w:rFonts w:ascii="Calibri" w:hAnsi="Calibri" w:cs="Calibri"/>
          <w:b/>
          <w:bCs/>
          <w:spacing w:val="-2"/>
          <w:sz w:val="21"/>
          <w:szCs w:val="21"/>
        </w:rPr>
        <w:t xml:space="preserve">, sondern auch um die Applikation vielfarbiger </w:t>
      </w:r>
      <w:r w:rsidR="00517AC2" w:rsidRPr="00335C02">
        <w:rPr>
          <w:rFonts w:ascii="Calibri" w:hAnsi="Calibri" w:cs="Calibri"/>
          <w:b/>
          <w:bCs/>
          <w:spacing w:val="-2"/>
          <w:sz w:val="21"/>
          <w:szCs w:val="21"/>
        </w:rPr>
        <w:t>Firmenlogos, Werbebotschaften und S</w:t>
      </w:r>
      <w:r w:rsidRPr="00335C02">
        <w:rPr>
          <w:rFonts w:ascii="Calibri" w:hAnsi="Calibri" w:cs="Calibri"/>
          <w:b/>
          <w:bCs/>
          <w:spacing w:val="-2"/>
          <w:sz w:val="21"/>
          <w:szCs w:val="21"/>
        </w:rPr>
        <w:t>icherheitshinweise</w:t>
      </w:r>
      <w:r w:rsidR="00517AC2" w:rsidRPr="00335C02">
        <w:rPr>
          <w:rFonts w:ascii="Calibri" w:hAnsi="Calibri" w:cs="Calibri"/>
          <w:b/>
          <w:bCs/>
          <w:spacing w:val="-2"/>
          <w:sz w:val="21"/>
          <w:szCs w:val="21"/>
        </w:rPr>
        <w:t xml:space="preserve">. </w:t>
      </w:r>
      <w:r w:rsidRPr="00335C02">
        <w:rPr>
          <w:rFonts w:ascii="Calibri" w:hAnsi="Calibri" w:cs="Calibri"/>
          <w:b/>
          <w:bCs/>
          <w:spacing w:val="-2"/>
          <w:sz w:val="21"/>
          <w:szCs w:val="21"/>
        </w:rPr>
        <w:t xml:space="preserve">Da das Unternehmen seinen Printservice inzwischen </w:t>
      </w:r>
      <w:r w:rsidR="00562659" w:rsidRPr="00335C02">
        <w:rPr>
          <w:rFonts w:ascii="Calibri" w:hAnsi="Calibri" w:cs="Calibri"/>
          <w:b/>
          <w:bCs/>
          <w:spacing w:val="-2"/>
          <w:sz w:val="21"/>
          <w:szCs w:val="21"/>
        </w:rPr>
        <w:t xml:space="preserve">schon </w:t>
      </w:r>
      <w:r w:rsidR="0050546E" w:rsidRPr="00335C02">
        <w:rPr>
          <w:rFonts w:ascii="Calibri" w:hAnsi="Calibri" w:cs="Calibri"/>
          <w:b/>
          <w:bCs/>
          <w:spacing w:val="-2"/>
          <w:sz w:val="21"/>
          <w:szCs w:val="21"/>
        </w:rPr>
        <w:t xml:space="preserve">ab einer Losgröße von 150 Rollen </w:t>
      </w:r>
      <w:r w:rsidR="00562659" w:rsidRPr="00335C02">
        <w:rPr>
          <w:rFonts w:ascii="Calibri" w:hAnsi="Calibri" w:cs="Calibri"/>
          <w:b/>
          <w:bCs/>
          <w:spacing w:val="-2"/>
          <w:sz w:val="21"/>
          <w:szCs w:val="21"/>
        </w:rPr>
        <w:t>anbietet</w:t>
      </w:r>
      <w:r w:rsidR="0050546E" w:rsidRPr="00335C02">
        <w:rPr>
          <w:rFonts w:ascii="Calibri" w:hAnsi="Calibri" w:cs="Calibri"/>
          <w:b/>
          <w:bCs/>
          <w:spacing w:val="-2"/>
          <w:sz w:val="21"/>
          <w:szCs w:val="21"/>
        </w:rPr>
        <w:t xml:space="preserve">, </w:t>
      </w:r>
      <w:r w:rsidR="00562659" w:rsidRPr="00335C02">
        <w:rPr>
          <w:rFonts w:ascii="Calibri" w:hAnsi="Calibri" w:cs="Calibri"/>
          <w:b/>
          <w:bCs/>
          <w:spacing w:val="-2"/>
          <w:sz w:val="21"/>
          <w:szCs w:val="21"/>
        </w:rPr>
        <w:t xml:space="preserve">profitieren </w:t>
      </w:r>
      <w:r w:rsidR="0050546E" w:rsidRPr="00335C02">
        <w:rPr>
          <w:rFonts w:ascii="Calibri" w:hAnsi="Calibri" w:cs="Calibri"/>
          <w:b/>
          <w:bCs/>
          <w:spacing w:val="-2"/>
          <w:sz w:val="21"/>
          <w:szCs w:val="21"/>
        </w:rPr>
        <w:t>selbst Versender kleiner und mittlere</w:t>
      </w:r>
      <w:r w:rsidR="00562659" w:rsidRPr="00335C02">
        <w:rPr>
          <w:rFonts w:ascii="Calibri" w:hAnsi="Calibri" w:cs="Calibri"/>
          <w:b/>
          <w:bCs/>
          <w:spacing w:val="-2"/>
          <w:sz w:val="21"/>
          <w:szCs w:val="21"/>
        </w:rPr>
        <w:t>r</w:t>
      </w:r>
      <w:r w:rsidR="0050546E" w:rsidRPr="00335C02">
        <w:rPr>
          <w:rFonts w:ascii="Calibri" w:hAnsi="Calibri" w:cs="Calibri"/>
          <w:b/>
          <w:bCs/>
          <w:spacing w:val="-2"/>
          <w:sz w:val="21"/>
          <w:szCs w:val="21"/>
        </w:rPr>
        <w:t xml:space="preserve"> </w:t>
      </w:r>
      <w:r w:rsidR="00335C02" w:rsidRPr="00335C02">
        <w:rPr>
          <w:rFonts w:ascii="Calibri" w:hAnsi="Calibri" w:cs="Calibri"/>
          <w:b/>
          <w:bCs/>
          <w:spacing w:val="-2"/>
          <w:sz w:val="21"/>
          <w:szCs w:val="21"/>
        </w:rPr>
        <w:t>Paketv</w:t>
      </w:r>
      <w:r w:rsidR="00562659" w:rsidRPr="00335C02">
        <w:rPr>
          <w:rFonts w:ascii="Calibri" w:hAnsi="Calibri" w:cs="Calibri"/>
          <w:b/>
          <w:bCs/>
          <w:spacing w:val="-2"/>
          <w:sz w:val="21"/>
          <w:szCs w:val="21"/>
        </w:rPr>
        <w:t>olumen</w:t>
      </w:r>
      <w:r w:rsidR="0050546E" w:rsidRPr="00335C02">
        <w:rPr>
          <w:rFonts w:ascii="Calibri" w:hAnsi="Calibri" w:cs="Calibri"/>
          <w:b/>
          <w:bCs/>
          <w:spacing w:val="-2"/>
          <w:sz w:val="21"/>
          <w:szCs w:val="21"/>
        </w:rPr>
        <w:t xml:space="preserve"> von </w:t>
      </w:r>
      <w:r w:rsidR="00562659" w:rsidRPr="00335C02">
        <w:rPr>
          <w:rFonts w:ascii="Calibri" w:hAnsi="Calibri" w:cs="Calibri"/>
          <w:b/>
          <w:bCs/>
          <w:spacing w:val="-2"/>
          <w:sz w:val="21"/>
          <w:szCs w:val="21"/>
        </w:rPr>
        <w:t>diesem Mehrwert-Faktor für ihre Verpackungen</w:t>
      </w:r>
      <w:r w:rsidR="00F65FF7" w:rsidRPr="00335C02">
        <w:rPr>
          <w:rFonts w:ascii="Calibri" w:hAnsi="Calibri" w:cs="Calibri"/>
          <w:b/>
          <w:bCs/>
          <w:spacing w:val="-2"/>
          <w:sz w:val="21"/>
          <w:szCs w:val="21"/>
        </w:rPr>
        <w:t>.</w:t>
      </w:r>
      <w:r w:rsidR="00517AC2" w:rsidRPr="00335C02">
        <w:rPr>
          <w:rFonts w:ascii="Calibri" w:hAnsi="Calibri" w:cs="Calibri"/>
          <w:b/>
          <w:bCs/>
          <w:spacing w:val="-2"/>
          <w:sz w:val="21"/>
          <w:szCs w:val="21"/>
        </w:rPr>
        <w:t xml:space="preserve"> </w:t>
      </w:r>
    </w:p>
    <w:p w14:paraId="0B778792" w14:textId="754EBEEF" w:rsidR="00426A42" w:rsidRDefault="006A1BA5" w:rsidP="00445DA7">
      <w:pPr>
        <w:spacing w:after="120" w:line="360" w:lineRule="auto"/>
        <w:ind w:left="0"/>
        <w:jc w:val="both"/>
        <w:rPr>
          <w:rFonts w:ascii="Calibri" w:hAnsi="Calibri" w:cs="Calibri"/>
          <w:bCs/>
          <w:spacing w:val="-2"/>
          <w:sz w:val="21"/>
          <w:szCs w:val="21"/>
        </w:rPr>
      </w:pPr>
      <w:r w:rsidRPr="00335C02">
        <w:rPr>
          <w:rFonts w:ascii="Calibri" w:hAnsi="Calibri" w:cs="Calibri"/>
          <w:i/>
          <w:iCs/>
          <w:spacing w:val="-2"/>
          <w:sz w:val="21"/>
          <w:szCs w:val="21"/>
        </w:rPr>
        <w:t xml:space="preserve">Stadtallendorf, </w:t>
      </w:r>
      <w:r w:rsidR="00335C02" w:rsidRPr="00335C02">
        <w:rPr>
          <w:rFonts w:ascii="Calibri" w:hAnsi="Calibri" w:cs="Calibri"/>
          <w:i/>
          <w:iCs/>
          <w:spacing w:val="-2"/>
          <w:sz w:val="21"/>
          <w:szCs w:val="21"/>
        </w:rPr>
        <w:t>Mai 2025</w:t>
      </w:r>
      <w:r w:rsidRPr="00335C02">
        <w:rPr>
          <w:rFonts w:ascii="Calibri" w:hAnsi="Calibri" w:cs="Calibri"/>
          <w:i/>
          <w:iCs/>
          <w:spacing w:val="-2"/>
          <w:sz w:val="21"/>
          <w:szCs w:val="21"/>
        </w:rPr>
        <w:t>.</w:t>
      </w:r>
      <w:r w:rsidRPr="00335C02">
        <w:rPr>
          <w:rFonts w:ascii="Calibri" w:hAnsi="Calibri" w:cs="Calibri"/>
          <w:spacing w:val="-2"/>
          <w:sz w:val="21"/>
          <w:szCs w:val="21"/>
        </w:rPr>
        <w:t xml:space="preserve"> –</w:t>
      </w:r>
      <w:r w:rsidR="00335C02">
        <w:rPr>
          <w:rFonts w:ascii="Calibri" w:hAnsi="Calibri" w:cs="Calibri"/>
          <w:spacing w:val="-2"/>
          <w:sz w:val="21"/>
          <w:szCs w:val="21"/>
        </w:rPr>
        <w:t xml:space="preserve"> Die Optimierung der Lieferketten nach Gesichtspunkten der Logistik,</w:t>
      </w:r>
      <w:r w:rsidR="007C1A91">
        <w:rPr>
          <w:rFonts w:ascii="Calibri" w:hAnsi="Calibri" w:cs="Calibri"/>
          <w:spacing w:val="-2"/>
          <w:sz w:val="21"/>
          <w:szCs w:val="21"/>
        </w:rPr>
        <w:t xml:space="preserve"> der Nachhaltigkeit sowie </w:t>
      </w:r>
      <w:r w:rsidR="002756EF">
        <w:rPr>
          <w:rFonts w:ascii="Calibri" w:hAnsi="Calibri" w:cs="Calibri"/>
          <w:spacing w:val="-2"/>
          <w:sz w:val="21"/>
          <w:szCs w:val="21"/>
        </w:rPr>
        <w:t xml:space="preserve">der </w:t>
      </w:r>
      <w:r w:rsidR="00335C02">
        <w:rPr>
          <w:rFonts w:ascii="Calibri" w:hAnsi="Calibri" w:cs="Calibri"/>
          <w:spacing w:val="-2"/>
          <w:sz w:val="21"/>
          <w:szCs w:val="21"/>
        </w:rPr>
        <w:t xml:space="preserve">Usability </w:t>
      </w:r>
      <w:r w:rsidR="007C1A91">
        <w:rPr>
          <w:rFonts w:ascii="Calibri" w:hAnsi="Calibri" w:cs="Calibri"/>
          <w:spacing w:val="-2"/>
          <w:sz w:val="21"/>
          <w:szCs w:val="21"/>
        </w:rPr>
        <w:t>und</w:t>
      </w:r>
      <w:r w:rsidR="00335C02">
        <w:rPr>
          <w:rFonts w:ascii="Calibri" w:hAnsi="Calibri" w:cs="Calibri"/>
          <w:spacing w:val="-2"/>
          <w:sz w:val="21"/>
          <w:szCs w:val="21"/>
        </w:rPr>
        <w:t xml:space="preserve"> des Marketings wirkt sich inzwischen im großen Stil auf die Auswahl und Gestaltung von Kartonage</w:t>
      </w:r>
      <w:r w:rsidR="004A4BCE">
        <w:rPr>
          <w:rFonts w:ascii="Calibri" w:hAnsi="Calibri" w:cs="Calibri"/>
          <w:spacing w:val="-2"/>
          <w:sz w:val="21"/>
          <w:szCs w:val="21"/>
        </w:rPr>
        <w:t>-V</w:t>
      </w:r>
      <w:r w:rsidR="00335C02">
        <w:rPr>
          <w:rFonts w:ascii="Calibri" w:hAnsi="Calibri" w:cs="Calibri"/>
          <w:spacing w:val="-2"/>
          <w:sz w:val="21"/>
          <w:szCs w:val="21"/>
        </w:rPr>
        <w:t xml:space="preserve">erpackungen aus. </w:t>
      </w:r>
      <w:r w:rsidR="00B0597A" w:rsidRPr="00335C02">
        <w:rPr>
          <w:rFonts w:ascii="Calibri" w:hAnsi="Calibri" w:cs="Calibri"/>
          <w:spacing w:val="-2"/>
          <w:sz w:val="21"/>
          <w:szCs w:val="21"/>
        </w:rPr>
        <w:t xml:space="preserve">Immer mehr </w:t>
      </w:r>
      <w:r w:rsidR="00335C02">
        <w:rPr>
          <w:rFonts w:ascii="Calibri" w:hAnsi="Calibri" w:cs="Calibri"/>
          <w:spacing w:val="-2"/>
          <w:sz w:val="21"/>
          <w:szCs w:val="21"/>
        </w:rPr>
        <w:t xml:space="preserve">Produzenten, </w:t>
      </w:r>
      <w:r w:rsidR="00B0597A" w:rsidRPr="00335C02">
        <w:rPr>
          <w:rFonts w:ascii="Calibri" w:hAnsi="Calibri" w:cs="Calibri"/>
          <w:spacing w:val="-2"/>
          <w:sz w:val="21"/>
          <w:szCs w:val="21"/>
        </w:rPr>
        <w:t xml:space="preserve">Händler und </w:t>
      </w:r>
      <w:r w:rsidR="00335C02">
        <w:rPr>
          <w:rFonts w:ascii="Calibri" w:hAnsi="Calibri" w:cs="Calibri"/>
          <w:spacing w:val="-2"/>
          <w:sz w:val="21"/>
          <w:szCs w:val="21"/>
        </w:rPr>
        <w:t>Versandd</w:t>
      </w:r>
      <w:r w:rsidR="00B0597A" w:rsidRPr="00335C02">
        <w:rPr>
          <w:rFonts w:ascii="Calibri" w:hAnsi="Calibri" w:cs="Calibri"/>
          <w:spacing w:val="-2"/>
          <w:sz w:val="21"/>
          <w:szCs w:val="21"/>
        </w:rPr>
        <w:t xml:space="preserve">ienstleister </w:t>
      </w:r>
      <w:r w:rsidR="00335C02">
        <w:rPr>
          <w:rFonts w:ascii="Calibri" w:hAnsi="Calibri" w:cs="Calibri"/>
          <w:spacing w:val="-2"/>
          <w:sz w:val="21"/>
          <w:szCs w:val="21"/>
        </w:rPr>
        <w:t>wählen daher als V</w:t>
      </w:r>
      <w:r w:rsidR="00B0597A" w:rsidRPr="00335C02">
        <w:rPr>
          <w:rFonts w:ascii="Calibri" w:hAnsi="Calibri" w:cs="Calibri"/>
          <w:spacing w:val="-2"/>
          <w:sz w:val="21"/>
          <w:szCs w:val="21"/>
        </w:rPr>
        <w:t>erschl</w:t>
      </w:r>
      <w:r w:rsidR="00335C02">
        <w:rPr>
          <w:rFonts w:ascii="Calibri" w:hAnsi="Calibri" w:cs="Calibri"/>
          <w:spacing w:val="-2"/>
          <w:sz w:val="21"/>
          <w:szCs w:val="21"/>
        </w:rPr>
        <w:t>ussmittel</w:t>
      </w:r>
      <w:r w:rsidR="00C156A8" w:rsidRPr="00335C02">
        <w:rPr>
          <w:rFonts w:ascii="Calibri" w:hAnsi="Calibri" w:cs="Calibri"/>
          <w:spacing w:val="-2"/>
          <w:sz w:val="21"/>
          <w:szCs w:val="21"/>
        </w:rPr>
        <w:t xml:space="preserve"> die</w:t>
      </w:r>
      <w:r w:rsidR="00B0597A" w:rsidRPr="00335C02">
        <w:rPr>
          <w:rFonts w:ascii="Calibri" w:hAnsi="Calibri" w:cs="Calibri"/>
          <w:spacing w:val="-2"/>
          <w:sz w:val="21"/>
          <w:szCs w:val="21"/>
        </w:rPr>
        <w:t xml:space="preserve"> Nasskleberollen</w:t>
      </w:r>
      <w:r w:rsidR="00C156A8" w:rsidRPr="00335C02">
        <w:rPr>
          <w:rFonts w:ascii="Calibri" w:hAnsi="Calibri" w:cs="Calibri"/>
          <w:spacing w:val="-2"/>
          <w:sz w:val="21"/>
          <w:szCs w:val="21"/>
        </w:rPr>
        <w:t xml:space="preserve"> </w:t>
      </w:r>
      <w:r w:rsidR="00335C02">
        <w:rPr>
          <w:rFonts w:ascii="Calibri" w:hAnsi="Calibri" w:cs="Calibri"/>
          <w:spacing w:val="-2"/>
          <w:sz w:val="21"/>
          <w:szCs w:val="21"/>
        </w:rPr>
        <w:t xml:space="preserve">des deutschen Herstellers </w:t>
      </w:r>
      <w:r w:rsidR="00C156A8" w:rsidRPr="00335C02">
        <w:rPr>
          <w:rFonts w:ascii="Calibri" w:hAnsi="Calibri" w:cs="Calibri"/>
          <w:spacing w:val="-2"/>
          <w:sz w:val="21"/>
          <w:szCs w:val="21"/>
        </w:rPr>
        <w:t>Schümann</w:t>
      </w:r>
      <w:r w:rsidR="00B0597A" w:rsidRPr="00335C02">
        <w:rPr>
          <w:rFonts w:ascii="Calibri" w:hAnsi="Calibri" w:cs="Calibri"/>
          <w:spacing w:val="-2"/>
          <w:sz w:val="21"/>
          <w:szCs w:val="21"/>
        </w:rPr>
        <w:t xml:space="preserve">. </w:t>
      </w:r>
      <w:r w:rsidR="007C1A91">
        <w:rPr>
          <w:rFonts w:ascii="Calibri" w:hAnsi="Calibri" w:cs="Calibri"/>
          <w:spacing w:val="-2"/>
          <w:sz w:val="21"/>
          <w:szCs w:val="21"/>
        </w:rPr>
        <w:t xml:space="preserve">Die </w:t>
      </w:r>
      <w:r w:rsidR="002756EF">
        <w:rPr>
          <w:rFonts w:ascii="Calibri" w:hAnsi="Calibri" w:cs="Calibri"/>
          <w:spacing w:val="-2"/>
          <w:sz w:val="21"/>
          <w:szCs w:val="21"/>
        </w:rPr>
        <w:t xml:space="preserve">vorrangigen </w:t>
      </w:r>
      <w:r w:rsidR="007C1A91">
        <w:rPr>
          <w:rFonts w:ascii="Calibri" w:hAnsi="Calibri" w:cs="Calibri"/>
          <w:spacing w:val="-2"/>
          <w:sz w:val="21"/>
          <w:szCs w:val="21"/>
        </w:rPr>
        <w:t>Gründe d</w:t>
      </w:r>
      <w:r w:rsidR="00B0597A" w:rsidRPr="00335C02">
        <w:rPr>
          <w:rFonts w:ascii="Calibri" w:hAnsi="Calibri" w:cs="Calibri"/>
          <w:bCs/>
          <w:spacing w:val="-2"/>
          <w:sz w:val="21"/>
          <w:szCs w:val="21"/>
        </w:rPr>
        <w:t xml:space="preserve">afür </w:t>
      </w:r>
      <w:r w:rsidR="007C1A91">
        <w:rPr>
          <w:rFonts w:ascii="Calibri" w:hAnsi="Calibri" w:cs="Calibri"/>
          <w:bCs/>
          <w:spacing w:val="-2"/>
          <w:sz w:val="21"/>
          <w:szCs w:val="21"/>
        </w:rPr>
        <w:t xml:space="preserve">liegen </w:t>
      </w:r>
      <w:r w:rsidR="002756EF">
        <w:rPr>
          <w:rFonts w:ascii="Calibri" w:hAnsi="Calibri" w:cs="Calibri"/>
          <w:bCs/>
          <w:spacing w:val="-2"/>
          <w:sz w:val="21"/>
          <w:szCs w:val="21"/>
        </w:rPr>
        <w:t xml:space="preserve">zweifellos </w:t>
      </w:r>
      <w:r w:rsidR="007C1A91">
        <w:rPr>
          <w:rFonts w:ascii="Calibri" w:hAnsi="Calibri" w:cs="Calibri"/>
          <w:bCs/>
          <w:spacing w:val="-2"/>
          <w:sz w:val="21"/>
          <w:szCs w:val="21"/>
        </w:rPr>
        <w:t xml:space="preserve">in der </w:t>
      </w:r>
      <w:r w:rsidR="00FF47DE" w:rsidRPr="00335C02">
        <w:rPr>
          <w:rFonts w:ascii="Calibri" w:hAnsi="Calibri" w:cs="Calibri"/>
          <w:bCs/>
          <w:spacing w:val="-2"/>
          <w:sz w:val="21"/>
          <w:szCs w:val="21"/>
        </w:rPr>
        <w:t>hohe</w:t>
      </w:r>
      <w:r w:rsidR="007C1A91">
        <w:rPr>
          <w:rFonts w:ascii="Calibri" w:hAnsi="Calibri" w:cs="Calibri"/>
          <w:bCs/>
          <w:spacing w:val="-2"/>
          <w:sz w:val="21"/>
          <w:szCs w:val="21"/>
        </w:rPr>
        <w:t>n</w:t>
      </w:r>
      <w:r w:rsidR="00FF47DE" w:rsidRPr="00335C02">
        <w:rPr>
          <w:rFonts w:ascii="Calibri" w:hAnsi="Calibri" w:cs="Calibri"/>
          <w:bCs/>
          <w:spacing w:val="-2"/>
          <w:sz w:val="21"/>
          <w:szCs w:val="21"/>
        </w:rPr>
        <w:t xml:space="preserve"> Manipulationssicherheit </w:t>
      </w:r>
      <w:r w:rsidR="00B0597A" w:rsidRPr="00335C02">
        <w:rPr>
          <w:rFonts w:ascii="Calibri" w:hAnsi="Calibri" w:cs="Calibri"/>
          <w:bCs/>
          <w:spacing w:val="-2"/>
          <w:sz w:val="21"/>
          <w:szCs w:val="21"/>
        </w:rPr>
        <w:t xml:space="preserve">und </w:t>
      </w:r>
      <w:r w:rsidR="007C1A91">
        <w:rPr>
          <w:rFonts w:ascii="Calibri" w:hAnsi="Calibri" w:cs="Calibri"/>
          <w:bCs/>
          <w:spacing w:val="-2"/>
          <w:sz w:val="21"/>
          <w:szCs w:val="21"/>
        </w:rPr>
        <w:t xml:space="preserve">der </w:t>
      </w:r>
      <w:r w:rsidR="00FF47DE" w:rsidRPr="00335C02">
        <w:rPr>
          <w:rFonts w:ascii="Calibri" w:hAnsi="Calibri" w:cs="Calibri"/>
          <w:bCs/>
          <w:spacing w:val="-2"/>
          <w:sz w:val="21"/>
          <w:szCs w:val="21"/>
        </w:rPr>
        <w:t>vorbildliche</w:t>
      </w:r>
      <w:r w:rsidR="007C1A91">
        <w:rPr>
          <w:rFonts w:ascii="Calibri" w:hAnsi="Calibri" w:cs="Calibri"/>
          <w:bCs/>
          <w:spacing w:val="-2"/>
          <w:sz w:val="21"/>
          <w:szCs w:val="21"/>
        </w:rPr>
        <w:t>n</w:t>
      </w:r>
      <w:r w:rsidR="00B0597A" w:rsidRPr="00335C02">
        <w:rPr>
          <w:rFonts w:ascii="Calibri" w:hAnsi="Calibri" w:cs="Calibri"/>
          <w:bCs/>
          <w:spacing w:val="-2"/>
          <w:sz w:val="21"/>
          <w:szCs w:val="21"/>
        </w:rPr>
        <w:t xml:space="preserve"> Ökobilanz, die diese </w:t>
      </w:r>
      <w:r w:rsidR="00FF47DE" w:rsidRPr="00335C02">
        <w:rPr>
          <w:rFonts w:ascii="Calibri" w:hAnsi="Calibri" w:cs="Calibri"/>
          <w:bCs/>
          <w:spacing w:val="-2"/>
          <w:sz w:val="21"/>
          <w:szCs w:val="21"/>
        </w:rPr>
        <w:t>Paketb</w:t>
      </w:r>
      <w:r w:rsidR="007C1A91">
        <w:rPr>
          <w:rFonts w:ascii="Calibri" w:hAnsi="Calibri" w:cs="Calibri"/>
          <w:bCs/>
          <w:spacing w:val="-2"/>
          <w:sz w:val="21"/>
          <w:szCs w:val="21"/>
        </w:rPr>
        <w:t>ä</w:t>
      </w:r>
      <w:r w:rsidR="00FF47DE" w:rsidRPr="00335C02">
        <w:rPr>
          <w:rFonts w:ascii="Calibri" w:hAnsi="Calibri" w:cs="Calibri"/>
          <w:bCs/>
          <w:spacing w:val="-2"/>
          <w:sz w:val="21"/>
          <w:szCs w:val="21"/>
        </w:rPr>
        <w:t>nd</w:t>
      </w:r>
      <w:r w:rsidR="007C1A91">
        <w:rPr>
          <w:rFonts w:ascii="Calibri" w:hAnsi="Calibri" w:cs="Calibri"/>
          <w:bCs/>
          <w:spacing w:val="-2"/>
          <w:sz w:val="21"/>
          <w:szCs w:val="21"/>
        </w:rPr>
        <w:t>er</w:t>
      </w:r>
      <w:r w:rsidR="00FF47DE" w:rsidRPr="00335C02">
        <w:rPr>
          <w:rFonts w:ascii="Calibri" w:hAnsi="Calibri" w:cs="Calibri"/>
          <w:bCs/>
          <w:spacing w:val="-2"/>
          <w:sz w:val="21"/>
          <w:szCs w:val="21"/>
        </w:rPr>
        <w:t xml:space="preserve"> </w:t>
      </w:r>
      <w:r w:rsidR="00B0597A" w:rsidRPr="00335C02">
        <w:rPr>
          <w:rFonts w:ascii="Calibri" w:hAnsi="Calibri" w:cs="Calibri"/>
          <w:bCs/>
          <w:spacing w:val="-2"/>
          <w:sz w:val="21"/>
          <w:szCs w:val="21"/>
        </w:rPr>
        <w:t xml:space="preserve">aus </w:t>
      </w:r>
      <w:r w:rsidR="007C1A91">
        <w:rPr>
          <w:rFonts w:ascii="Calibri" w:hAnsi="Calibri" w:cs="Calibri"/>
          <w:bCs/>
          <w:spacing w:val="-2"/>
          <w:sz w:val="21"/>
          <w:szCs w:val="21"/>
        </w:rPr>
        <w:t xml:space="preserve">reißfestem </w:t>
      </w:r>
      <w:r w:rsidR="00B0597A" w:rsidRPr="00335C02">
        <w:rPr>
          <w:rFonts w:ascii="Calibri" w:hAnsi="Calibri" w:cs="Calibri"/>
          <w:bCs/>
          <w:spacing w:val="-2"/>
          <w:sz w:val="21"/>
          <w:szCs w:val="21"/>
        </w:rPr>
        <w:t xml:space="preserve">Kraftpapier und </w:t>
      </w:r>
      <w:r w:rsidR="00FF47DE" w:rsidRPr="00335C02">
        <w:rPr>
          <w:rFonts w:ascii="Calibri" w:hAnsi="Calibri" w:cs="Calibri"/>
          <w:bCs/>
          <w:spacing w:val="-2"/>
          <w:sz w:val="21"/>
          <w:szCs w:val="21"/>
        </w:rPr>
        <w:t>wasser</w:t>
      </w:r>
      <w:r w:rsidR="001657CD" w:rsidRPr="00335C02">
        <w:rPr>
          <w:rFonts w:ascii="Calibri" w:hAnsi="Calibri" w:cs="Calibri"/>
          <w:bCs/>
          <w:spacing w:val="-2"/>
          <w:sz w:val="21"/>
          <w:szCs w:val="21"/>
        </w:rPr>
        <w:t>reaktivem</w:t>
      </w:r>
      <w:r w:rsidR="00FF47DE" w:rsidRPr="00335C02">
        <w:rPr>
          <w:rFonts w:ascii="Calibri" w:hAnsi="Calibri" w:cs="Calibri"/>
          <w:bCs/>
          <w:spacing w:val="-2"/>
          <w:sz w:val="21"/>
          <w:szCs w:val="21"/>
        </w:rPr>
        <w:t xml:space="preserve"> P</w:t>
      </w:r>
      <w:r w:rsidR="00B0597A" w:rsidRPr="00335C02">
        <w:rPr>
          <w:rFonts w:ascii="Calibri" w:hAnsi="Calibri" w:cs="Calibri"/>
          <w:bCs/>
          <w:spacing w:val="-2"/>
          <w:sz w:val="21"/>
          <w:szCs w:val="21"/>
        </w:rPr>
        <w:t>flanz</w:t>
      </w:r>
      <w:r w:rsidR="00FF47DE" w:rsidRPr="00335C02">
        <w:rPr>
          <w:rFonts w:ascii="Calibri" w:hAnsi="Calibri" w:cs="Calibri"/>
          <w:bCs/>
          <w:spacing w:val="-2"/>
          <w:sz w:val="21"/>
          <w:szCs w:val="21"/>
        </w:rPr>
        <w:t xml:space="preserve">enleim-Coating </w:t>
      </w:r>
      <w:r w:rsidR="007C1A91">
        <w:rPr>
          <w:rFonts w:ascii="Calibri" w:hAnsi="Calibri" w:cs="Calibri"/>
          <w:bCs/>
          <w:spacing w:val="-2"/>
          <w:sz w:val="21"/>
          <w:szCs w:val="21"/>
        </w:rPr>
        <w:t xml:space="preserve">auszeichnen. Für viele Kunden hat </w:t>
      </w:r>
      <w:r w:rsidR="00CF5927" w:rsidRPr="00335C02">
        <w:rPr>
          <w:rFonts w:ascii="Calibri" w:hAnsi="Calibri" w:cs="Calibri"/>
          <w:bCs/>
          <w:spacing w:val="-2"/>
          <w:sz w:val="21"/>
          <w:szCs w:val="21"/>
        </w:rPr>
        <w:t xml:space="preserve">aber auch </w:t>
      </w:r>
      <w:r w:rsidR="001657CD" w:rsidRPr="00335C02">
        <w:rPr>
          <w:rFonts w:ascii="Calibri" w:hAnsi="Calibri" w:cs="Calibri"/>
          <w:bCs/>
          <w:spacing w:val="-2"/>
          <w:sz w:val="21"/>
          <w:szCs w:val="21"/>
        </w:rPr>
        <w:t xml:space="preserve">ein weiterer </w:t>
      </w:r>
      <w:r w:rsidR="00E5612D" w:rsidRPr="00335C02">
        <w:rPr>
          <w:rFonts w:ascii="Calibri" w:hAnsi="Calibri" w:cs="Calibri"/>
          <w:bCs/>
          <w:spacing w:val="-2"/>
          <w:sz w:val="21"/>
          <w:szCs w:val="21"/>
        </w:rPr>
        <w:t>Mehrwert-</w:t>
      </w:r>
      <w:r w:rsidR="001657CD" w:rsidRPr="00335C02">
        <w:rPr>
          <w:rFonts w:ascii="Calibri" w:hAnsi="Calibri" w:cs="Calibri"/>
          <w:bCs/>
          <w:spacing w:val="-2"/>
          <w:sz w:val="21"/>
          <w:szCs w:val="21"/>
        </w:rPr>
        <w:t>Faktor</w:t>
      </w:r>
      <w:r w:rsidR="007C1A91">
        <w:rPr>
          <w:rFonts w:ascii="Calibri" w:hAnsi="Calibri" w:cs="Calibri"/>
          <w:bCs/>
          <w:spacing w:val="-2"/>
          <w:sz w:val="21"/>
          <w:szCs w:val="21"/>
        </w:rPr>
        <w:t xml:space="preserve"> hohe Relevanz</w:t>
      </w:r>
      <w:r w:rsidR="001657CD" w:rsidRPr="00335C02">
        <w:rPr>
          <w:rFonts w:ascii="Calibri" w:hAnsi="Calibri" w:cs="Calibri"/>
          <w:bCs/>
          <w:spacing w:val="-2"/>
          <w:sz w:val="21"/>
          <w:szCs w:val="21"/>
        </w:rPr>
        <w:t xml:space="preserve">, der </w:t>
      </w:r>
      <w:r w:rsidR="007C1A91">
        <w:rPr>
          <w:rFonts w:ascii="Calibri" w:hAnsi="Calibri" w:cs="Calibri"/>
          <w:bCs/>
          <w:spacing w:val="-2"/>
          <w:sz w:val="21"/>
          <w:szCs w:val="21"/>
        </w:rPr>
        <w:t>den</w:t>
      </w:r>
      <w:r w:rsidR="001657CD" w:rsidRPr="00335C02">
        <w:rPr>
          <w:rFonts w:ascii="Calibri" w:hAnsi="Calibri" w:cs="Calibri"/>
          <w:bCs/>
          <w:spacing w:val="-2"/>
          <w:sz w:val="21"/>
          <w:szCs w:val="21"/>
        </w:rPr>
        <w:t xml:space="preserve"> Nassklebestreifen</w:t>
      </w:r>
      <w:r w:rsidR="00FF47DE" w:rsidRPr="00335C02">
        <w:rPr>
          <w:rFonts w:ascii="Calibri" w:hAnsi="Calibri" w:cs="Calibri"/>
          <w:bCs/>
          <w:spacing w:val="-2"/>
          <w:sz w:val="21"/>
          <w:szCs w:val="21"/>
        </w:rPr>
        <w:t xml:space="preserve"> </w:t>
      </w:r>
      <w:r w:rsidR="001657CD" w:rsidRPr="00335C02">
        <w:rPr>
          <w:rFonts w:ascii="Calibri" w:hAnsi="Calibri" w:cs="Calibri"/>
          <w:bCs/>
          <w:spacing w:val="-2"/>
          <w:sz w:val="21"/>
          <w:szCs w:val="21"/>
        </w:rPr>
        <w:t xml:space="preserve">aus Stadtallendorf </w:t>
      </w:r>
      <w:r w:rsidR="007C1A91">
        <w:rPr>
          <w:rFonts w:ascii="Calibri" w:hAnsi="Calibri" w:cs="Calibri"/>
          <w:bCs/>
          <w:spacing w:val="-2"/>
          <w:sz w:val="21"/>
          <w:szCs w:val="21"/>
        </w:rPr>
        <w:t xml:space="preserve">ein hohes Maß an zusätzlicher Funktionalität verleiht. Gemeint ist hier </w:t>
      </w:r>
      <w:r w:rsidR="00426A42">
        <w:rPr>
          <w:rFonts w:ascii="Calibri" w:hAnsi="Calibri" w:cs="Calibri"/>
          <w:bCs/>
          <w:spacing w:val="-2"/>
          <w:sz w:val="21"/>
          <w:szCs w:val="21"/>
        </w:rPr>
        <w:t xml:space="preserve">der Printservice von Schümann, der </w:t>
      </w:r>
      <w:r w:rsidR="002756EF">
        <w:rPr>
          <w:rFonts w:ascii="Calibri" w:hAnsi="Calibri" w:cs="Calibri"/>
          <w:bCs/>
          <w:spacing w:val="-2"/>
          <w:sz w:val="21"/>
          <w:szCs w:val="21"/>
        </w:rPr>
        <w:t>viele</w:t>
      </w:r>
      <w:r w:rsidR="00426A42">
        <w:rPr>
          <w:rFonts w:ascii="Calibri" w:hAnsi="Calibri" w:cs="Calibri"/>
          <w:bCs/>
          <w:spacing w:val="-2"/>
          <w:sz w:val="21"/>
          <w:szCs w:val="21"/>
        </w:rPr>
        <w:t xml:space="preserve"> Möglichkeit</w:t>
      </w:r>
      <w:r w:rsidR="002756EF">
        <w:rPr>
          <w:rFonts w:ascii="Calibri" w:hAnsi="Calibri" w:cs="Calibri"/>
          <w:bCs/>
          <w:spacing w:val="-2"/>
          <w:sz w:val="21"/>
          <w:szCs w:val="21"/>
        </w:rPr>
        <w:t>en dafür</w:t>
      </w:r>
      <w:r w:rsidR="00426A42">
        <w:rPr>
          <w:rFonts w:ascii="Calibri" w:hAnsi="Calibri" w:cs="Calibri"/>
          <w:bCs/>
          <w:spacing w:val="-2"/>
          <w:sz w:val="21"/>
          <w:szCs w:val="21"/>
        </w:rPr>
        <w:t xml:space="preserve"> bietet, die </w:t>
      </w:r>
      <w:r w:rsidR="00426A42" w:rsidRPr="00426A42">
        <w:rPr>
          <w:rFonts w:ascii="Calibri" w:hAnsi="Calibri" w:cs="Calibri"/>
          <w:bCs/>
          <w:spacing w:val="-2"/>
          <w:sz w:val="21"/>
          <w:szCs w:val="21"/>
        </w:rPr>
        <w:t>sichtbare Oberfläche der Verschlussbänder</w:t>
      </w:r>
      <w:r w:rsidR="00426A42">
        <w:rPr>
          <w:rFonts w:ascii="Calibri" w:hAnsi="Calibri" w:cs="Calibri"/>
          <w:bCs/>
          <w:spacing w:val="-2"/>
          <w:sz w:val="21"/>
          <w:szCs w:val="21"/>
        </w:rPr>
        <w:t xml:space="preserve"> </w:t>
      </w:r>
      <w:r w:rsidR="001657CD" w:rsidRPr="00335C02">
        <w:rPr>
          <w:rFonts w:ascii="Calibri" w:hAnsi="Calibri" w:cs="Calibri"/>
          <w:bCs/>
          <w:spacing w:val="-2"/>
          <w:sz w:val="21"/>
          <w:szCs w:val="21"/>
        </w:rPr>
        <w:t xml:space="preserve"> kundenspezifisch </w:t>
      </w:r>
      <w:r w:rsidR="007C1A91">
        <w:rPr>
          <w:rFonts w:ascii="Calibri" w:hAnsi="Calibri" w:cs="Calibri"/>
          <w:bCs/>
          <w:spacing w:val="-2"/>
          <w:sz w:val="21"/>
          <w:szCs w:val="21"/>
        </w:rPr>
        <w:t xml:space="preserve">und farbig </w:t>
      </w:r>
      <w:r w:rsidR="00426A42">
        <w:rPr>
          <w:rFonts w:ascii="Calibri" w:hAnsi="Calibri" w:cs="Calibri"/>
          <w:bCs/>
          <w:spacing w:val="-2"/>
          <w:sz w:val="21"/>
          <w:szCs w:val="21"/>
        </w:rPr>
        <w:t>b</w:t>
      </w:r>
      <w:r w:rsidR="001657CD" w:rsidRPr="00335C02">
        <w:rPr>
          <w:rFonts w:ascii="Calibri" w:hAnsi="Calibri" w:cs="Calibri"/>
          <w:bCs/>
          <w:spacing w:val="-2"/>
          <w:sz w:val="21"/>
          <w:szCs w:val="21"/>
        </w:rPr>
        <w:t xml:space="preserve">edrucken </w:t>
      </w:r>
      <w:r w:rsidR="00426A42">
        <w:rPr>
          <w:rFonts w:ascii="Calibri" w:hAnsi="Calibri" w:cs="Calibri"/>
          <w:bCs/>
          <w:spacing w:val="-2"/>
          <w:sz w:val="21"/>
          <w:szCs w:val="21"/>
        </w:rPr>
        <w:t>zu lassen</w:t>
      </w:r>
      <w:r w:rsidR="00E5612D" w:rsidRPr="00335C02">
        <w:rPr>
          <w:rFonts w:ascii="Calibri" w:hAnsi="Calibri" w:cs="Calibri"/>
          <w:bCs/>
          <w:spacing w:val="-2"/>
          <w:sz w:val="21"/>
          <w:szCs w:val="21"/>
        </w:rPr>
        <w:t xml:space="preserve">. </w:t>
      </w:r>
      <w:r w:rsidR="00426A42">
        <w:rPr>
          <w:rFonts w:ascii="Calibri" w:hAnsi="Calibri" w:cs="Calibri"/>
          <w:bCs/>
          <w:spacing w:val="-2"/>
          <w:sz w:val="21"/>
          <w:szCs w:val="21"/>
        </w:rPr>
        <w:t xml:space="preserve">Das bedeutet konkret: Der Kunde kann nicht nur </w:t>
      </w:r>
      <w:r w:rsidR="00E5612D" w:rsidRPr="00335C02">
        <w:rPr>
          <w:rFonts w:ascii="Calibri" w:hAnsi="Calibri" w:cs="Calibri"/>
          <w:bCs/>
          <w:spacing w:val="-2"/>
          <w:sz w:val="21"/>
          <w:szCs w:val="21"/>
        </w:rPr>
        <w:t xml:space="preserve">zwischen verschiedenen unverstärkten und verstärkten </w:t>
      </w:r>
      <w:r w:rsidR="00426A42">
        <w:rPr>
          <w:rFonts w:ascii="Calibri" w:hAnsi="Calibri" w:cs="Calibri"/>
          <w:bCs/>
          <w:spacing w:val="-2"/>
          <w:sz w:val="21"/>
          <w:szCs w:val="21"/>
        </w:rPr>
        <w:t>Nassklebestreifen wählen, sondern seiner Kartonage über einen Aufdruck eine ganz individuelle Note geben und sich zu</w:t>
      </w:r>
      <w:r w:rsidR="000B5DAF" w:rsidRPr="00335C02">
        <w:rPr>
          <w:rFonts w:ascii="Calibri" w:hAnsi="Calibri" w:cs="Calibri"/>
          <w:bCs/>
          <w:spacing w:val="-2"/>
          <w:sz w:val="21"/>
          <w:szCs w:val="21"/>
        </w:rPr>
        <w:t xml:space="preserve">sätzliches Optimierungspotenzial erschließen. </w:t>
      </w:r>
      <w:r w:rsidR="00426A42">
        <w:rPr>
          <w:rFonts w:ascii="Calibri" w:hAnsi="Calibri" w:cs="Calibri"/>
          <w:bCs/>
          <w:spacing w:val="-2"/>
          <w:sz w:val="21"/>
          <w:szCs w:val="21"/>
        </w:rPr>
        <w:t>Da Schümann seinen Printservice inzwischen bereits ab einem Bestellvolumen von 150 Rollen mit 200 Metern Lauflänge anbietet, ist diese Möglichkeit der technischen, kommunikativen und optischen Aufwertung der Kartonage selbst für Unternehmen mit geringen und mittleren Versandmengen eine überaus lohnenswerte Offerte.</w:t>
      </w:r>
    </w:p>
    <w:p w14:paraId="12D2E99E" w14:textId="35A55FCE" w:rsidR="00426A42" w:rsidRPr="002756EF" w:rsidRDefault="002756EF" w:rsidP="00445DA7">
      <w:pPr>
        <w:spacing w:after="120" w:line="360" w:lineRule="auto"/>
        <w:ind w:left="0"/>
        <w:jc w:val="both"/>
        <w:rPr>
          <w:rFonts w:ascii="Calibri" w:hAnsi="Calibri" w:cs="Calibri"/>
          <w:b/>
          <w:spacing w:val="-2"/>
          <w:sz w:val="21"/>
          <w:szCs w:val="21"/>
        </w:rPr>
      </w:pPr>
      <w:r>
        <w:rPr>
          <w:rFonts w:ascii="Calibri" w:hAnsi="Calibri" w:cs="Calibri"/>
          <w:b/>
          <w:spacing w:val="-2"/>
          <w:sz w:val="21"/>
          <w:szCs w:val="21"/>
        </w:rPr>
        <w:t>W</w:t>
      </w:r>
      <w:r w:rsidRPr="002756EF">
        <w:rPr>
          <w:rFonts w:ascii="Calibri" w:hAnsi="Calibri" w:cs="Calibri"/>
          <w:b/>
          <w:spacing w:val="-2"/>
          <w:sz w:val="21"/>
          <w:szCs w:val="21"/>
        </w:rPr>
        <w:t>erben</w:t>
      </w:r>
      <w:r>
        <w:rPr>
          <w:rFonts w:ascii="Calibri" w:hAnsi="Calibri" w:cs="Calibri"/>
          <w:b/>
          <w:spacing w:val="-2"/>
          <w:sz w:val="21"/>
          <w:szCs w:val="21"/>
        </w:rPr>
        <w:t xml:space="preserve"> und</w:t>
      </w:r>
      <w:r w:rsidRPr="002756EF">
        <w:rPr>
          <w:rFonts w:ascii="Calibri" w:hAnsi="Calibri" w:cs="Calibri"/>
          <w:b/>
          <w:spacing w:val="-2"/>
          <w:sz w:val="21"/>
          <w:szCs w:val="21"/>
        </w:rPr>
        <w:t xml:space="preserve"> war</w:t>
      </w:r>
      <w:r>
        <w:rPr>
          <w:rFonts w:ascii="Calibri" w:hAnsi="Calibri" w:cs="Calibri"/>
          <w:b/>
          <w:spacing w:val="-2"/>
          <w:sz w:val="21"/>
          <w:szCs w:val="21"/>
        </w:rPr>
        <w:t>n</w:t>
      </w:r>
      <w:r w:rsidRPr="002756EF">
        <w:rPr>
          <w:rFonts w:ascii="Calibri" w:hAnsi="Calibri" w:cs="Calibri"/>
          <w:b/>
          <w:spacing w:val="-2"/>
          <w:sz w:val="21"/>
          <w:szCs w:val="21"/>
        </w:rPr>
        <w:t>en</w:t>
      </w:r>
    </w:p>
    <w:p w14:paraId="25DAEA0A" w14:textId="15FAD96F" w:rsidR="00BD6CB7" w:rsidRPr="00335C02" w:rsidRDefault="002756EF" w:rsidP="00526952">
      <w:pPr>
        <w:spacing w:after="120" w:line="360" w:lineRule="auto"/>
        <w:ind w:left="0"/>
        <w:jc w:val="both"/>
        <w:rPr>
          <w:rFonts w:ascii="Calibri" w:hAnsi="Calibri" w:cs="Calibri"/>
          <w:bCs/>
          <w:spacing w:val="-2"/>
          <w:sz w:val="21"/>
          <w:szCs w:val="21"/>
        </w:rPr>
      </w:pPr>
      <w:r>
        <w:rPr>
          <w:rFonts w:ascii="Calibri" w:hAnsi="Calibri" w:cs="Calibri"/>
          <w:bCs/>
          <w:spacing w:val="-2"/>
          <w:sz w:val="21"/>
          <w:szCs w:val="21"/>
        </w:rPr>
        <w:t>Das Spektrum der Aufdrucke, die der Printservice von Schümann aktuell realisiert, spiegelt wider, worauf es den Kunden derzeit vor allem ankommt. Weit verbreitet ist mittlerweile</w:t>
      </w:r>
      <w:r w:rsidR="000B5DAF" w:rsidRPr="00335C02">
        <w:rPr>
          <w:rFonts w:ascii="Calibri" w:hAnsi="Calibri" w:cs="Calibri"/>
          <w:bCs/>
          <w:spacing w:val="-2"/>
          <w:sz w:val="21"/>
          <w:szCs w:val="21"/>
        </w:rPr>
        <w:t xml:space="preserve"> </w:t>
      </w:r>
      <w:r w:rsidR="005F6733" w:rsidRPr="00335C02">
        <w:rPr>
          <w:rFonts w:ascii="Calibri" w:hAnsi="Calibri" w:cs="Calibri"/>
          <w:bCs/>
          <w:spacing w:val="-2"/>
          <w:sz w:val="21"/>
          <w:szCs w:val="21"/>
        </w:rPr>
        <w:t>d</w:t>
      </w:r>
      <w:r w:rsidR="000B5DAF" w:rsidRPr="00335C02">
        <w:rPr>
          <w:rFonts w:ascii="Calibri" w:hAnsi="Calibri" w:cs="Calibri"/>
          <w:bCs/>
          <w:spacing w:val="-2"/>
          <w:sz w:val="21"/>
          <w:szCs w:val="21"/>
        </w:rPr>
        <w:t>er Aufdruck</w:t>
      </w:r>
      <w:r w:rsidR="00E5612D" w:rsidRPr="00335C02">
        <w:rPr>
          <w:rFonts w:ascii="Calibri" w:hAnsi="Calibri" w:cs="Calibri"/>
          <w:bCs/>
          <w:spacing w:val="-2"/>
          <w:sz w:val="21"/>
          <w:szCs w:val="21"/>
        </w:rPr>
        <w:t xml:space="preserve"> </w:t>
      </w:r>
      <w:r w:rsidR="000B5DAF" w:rsidRPr="00335C02">
        <w:rPr>
          <w:rFonts w:ascii="Calibri" w:hAnsi="Calibri" w:cs="Calibri"/>
          <w:bCs/>
          <w:spacing w:val="-2"/>
          <w:sz w:val="21"/>
          <w:szCs w:val="21"/>
        </w:rPr>
        <w:t xml:space="preserve">von Sicherheits- und Warnhinweisen </w:t>
      </w:r>
      <w:r w:rsidR="00937261" w:rsidRPr="00335C02">
        <w:rPr>
          <w:rFonts w:ascii="Calibri" w:hAnsi="Calibri" w:cs="Calibri"/>
          <w:bCs/>
          <w:spacing w:val="-2"/>
          <w:sz w:val="21"/>
          <w:szCs w:val="21"/>
        </w:rPr>
        <w:t xml:space="preserve">zum Produktschutz </w:t>
      </w:r>
      <w:r w:rsidR="000B5DAF" w:rsidRPr="00335C02">
        <w:rPr>
          <w:rFonts w:ascii="Calibri" w:hAnsi="Calibri" w:cs="Calibri"/>
          <w:bCs/>
          <w:spacing w:val="-2"/>
          <w:sz w:val="21"/>
          <w:szCs w:val="21"/>
        </w:rPr>
        <w:t xml:space="preserve">sowie </w:t>
      </w:r>
      <w:r>
        <w:rPr>
          <w:rFonts w:ascii="Calibri" w:hAnsi="Calibri" w:cs="Calibri"/>
          <w:bCs/>
          <w:spacing w:val="-2"/>
          <w:sz w:val="21"/>
          <w:szCs w:val="21"/>
        </w:rPr>
        <w:t>die</w:t>
      </w:r>
      <w:r w:rsidR="00115D39">
        <w:rPr>
          <w:rFonts w:ascii="Calibri" w:hAnsi="Calibri" w:cs="Calibri"/>
          <w:bCs/>
          <w:spacing w:val="-2"/>
          <w:sz w:val="21"/>
          <w:szCs w:val="21"/>
        </w:rPr>
        <w:t xml:space="preserve"> Bedruckung der Nassklebebänder</w:t>
      </w:r>
      <w:r>
        <w:rPr>
          <w:rFonts w:ascii="Calibri" w:hAnsi="Calibri" w:cs="Calibri"/>
          <w:bCs/>
          <w:spacing w:val="-2"/>
          <w:sz w:val="21"/>
          <w:szCs w:val="21"/>
        </w:rPr>
        <w:t xml:space="preserve"> mit </w:t>
      </w:r>
      <w:r w:rsidR="000B5DAF" w:rsidRPr="00335C02">
        <w:rPr>
          <w:rFonts w:ascii="Calibri" w:hAnsi="Calibri" w:cs="Calibri"/>
          <w:bCs/>
          <w:spacing w:val="-2"/>
          <w:sz w:val="21"/>
          <w:szCs w:val="21"/>
        </w:rPr>
        <w:t xml:space="preserve">EAN-Codes, Matrixcodes </w:t>
      </w:r>
      <w:r w:rsidR="00937261" w:rsidRPr="00335C02">
        <w:rPr>
          <w:rFonts w:ascii="Calibri" w:hAnsi="Calibri" w:cs="Calibri"/>
          <w:bCs/>
          <w:spacing w:val="-2"/>
          <w:sz w:val="21"/>
          <w:szCs w:val="21"/>
        </w:rPr>
        <w:t xml:space="preserve">und </w:t>
      </w:r>
      <w:r w:rsidR="000B5DAF" w:rsidRPr="00335C02">
        <w:rPr>
          <w:rFonts w:ascii="Calibri" w:hAnsi="Calibri" w:cs="Calibri"/>
          <w:bCs/>
          <w:spacing w:val="-2"/>
          <w:sz w:val="21"/>
          <w:szCs w:val="21"/>
        </w:rPr>
        <w:t xml:space="preserve">anderen Kennzeichnungen </w:t>
      </w:r>
      <w:r w:rsidR="00937261" w:rsidRPr="00335C02">
        <w:rPr>
          <w:rFonts w:ascii="Calibri" w:hAnsi="Calibri" w:cs="Calibri"/>
          <w:bCs/>
          <w:spacing w:val="-2"/>
          <w:sz w:val="21"/>
          <w:szCs w:val="21"/>
        </w:rPr>
        <w:t xml:space="preserve">der </w:t>
      </w:r>
      <w:r w:rsidR="000B5DAF" w:rsidRPr="00335C02">
        <w:rPr>
          <w:rFonts w:ascii="Calibri" w:hAnsi="Calibri" w:cs="Calibri"/>
          <w:bCs/>
          <w:spacing w:val="-2"/>
          <w:sz w:val="21"/>
          <w:szCs w:val="21"/>
        </w:rPr>
        <w:t xml:space="preserve">Ident- und Prozesstechnik </w:t>
      </w:r>
      <w:r w:rsidR="00937261" w:rsidRPr="00335C02">
        <w:rPr>
          <w:rFonts w:ascii="Calibri" w:hAnsi="Calibri" w:cs="Calibri"/>
          <w:bCs/>
          <w:spacing w:val="-2"/>
          <w:sz w:val="21"/>
          <w:szCs w:val="21"/>
        </w:rPr>
        <w:t xml:space="preserve">für die Qualitätssicherung im </w:t>
      </w:r>
      <w:r>
        <w:rPr>
          <w:rFonts w:ascii="Calibri" w:hAnsi="Calibri" w:cs="Calibri"/>
          <w:bCs/>
          <w:spacing w:val="-2"/>
          <w:sz w:val="21"/>
          <w:szCs w:val="21"/>
        </w:rPr>
        <w:t>Ra</w:t>
      </w:r>
      <w:r w:rsidR="00526952">
        <w:rPr>
          <w:rFonts w:ascii="Calibri" w:hAnsi="Calibri" w:cs="Calibri"/>
          <w:bCs/>
          <w:spacing w:val="-2"/>
          <w:sz w:val="21"/>
          <w:szCs w:val="21"/>
        </w:rPr>
        <w:t>h</w:t>
      </w:r>
      <w:r>
        <w:rPr>
          <w:rFonts w:ascii="Calibri" w:hAnsi="Calibri" w:cs="Calibri"/>
          <w:bCs/>
          <w:spacing w:val="-2"/>
          <w:sz w:val="21"/>
          <w:szCs w:val="21"/>
        </w:rPr>
        <w:t xml:space="preserve">men des </w:t>
      </w:r>
      <w:r w:rsidR="00937261" w:rsidRPr="00335C02">
        <w:rPr>
          <w:rFonts w:ascii="Calibri" w:hAnsi="Calibri" w:cs="Calibri"/>
          <w:bCs/>
          <w:spacing w:val="-2"/>
          <w:sz w:val="21"/>
          <w:szCs w:val="21"/>
        </w:rPr>
        <w:t>Lieferketten-Management</w:t>
      </w:r>
      <w:r>
        <w:rPr>
          <w:rFonts w:ascii="Calibri" w:hAnsi="Calibri" w:cs="Calibri"/>
          <w:bCs/>
          <w:spacing w:val="-2"/>
          <w:sz w:val="21"/>
          <w:szCs w:val="21"/>
        </w:rPr>
        <w:t>s</w:t>
      </w:r>
      <w:r w:rsidR="00937261" w:rsidRPr="00335C02">
        <w:rPr>
          <w:rFonts w:ascii="Calibri" w:hAnsi="Calibri" w:cs="Calibri"/>
          <w:bCs/>
          <w:spacing w:val="-2"/>
          <w:sz w:val="21"/>
          <w:szCs w:val="21"/>
        </w:rPr>
        <w:t>.</w:t>
      </w:r>
      <w:r w:rsidR="00526952">
        <w:rPr>
          <w:rFonts w:ascii="Calibri" w:hAnsi="Calibri" w:cs="Calibri"/>
          <w:bCs/>
          <w:spacing w:val="-2"/>
          <w:sz w:val="21"/>
          <w:szCs w:val="21"/>
        </w:rPr>
        <w:t xml:space="preserve"> Darü</w:t>
      </w:r>
      <w:r w:rsidR="000127D7" w:rsidRPr="00335C02">
        <w:rPr>
          <w:rFonts w:ascii="Calibri" w:hAnsi="Calibri" w:cs="Calibri"/>
          <w:bCs/>
          <w:spacing w:val="-2"/>
          <w:sz w:val="21"/>
          <w:szCs w:val="21"/>
        </w:rPr>
        <w:t xml:space="preserve">ber </w:t>
      </w:r>
      <w:r w:rsidR="00526952">
        <w:rPr>
          <w:rFonts w:ascii="Calibri" w:hAnsi="Calibri" w:cs="Calibri"/>
          <w:bCs/>
          <w:spacing w:val="-2"/>
          <w:sz w:val="21"/>
          <w:szCs w:val="21"/>
        </w:rPr>
        <w:lastRenderedPageBreak/>
        <w:t xml:space="preserve">hinaus </w:t>
      </w:r>
      <w:r w:rsidR="000127D7" w:rsidRPr="00335C02">
        <w:rPr>
          <w:rFonts w:ascii="Calibri" w:hAnsi="Calibri" w:cs="Calibri"/>
          <w:bCs/>
          <w:spacing w:val="-2"/>
          <w:sz w:val="21"/>
          <w:szCs w:val="21"/>
        </w:rPr>
        <w:t>nutzen i</w:t>
      </w:r>
      <w:r w:rsidR="00160557" w:rsidRPr="00335C02">
        <w:rPr>
          <w:rFonts w:ascii="Calibri" w:hAnsi="Calibri" w:cs="Calibri"/>
          <w:bCs/>
          <w:spacing w:val="-2"/>
          <w:sz w:val="21"/>
          <w:szCs w:val="21"/>
        </w:rPr>
        <w:t xml:space="preserve">mmer </w:t>
      </w:r>
      <w:r w:rsidR="00962687" w:rsidRPr="00335C02">
        <w:rPr>
          <w:rFonts w:ascii="Calibri" w:hAnsi="Calibri" w:cs="Calibri"/>
          <w:bCs/>
          <w:spacing w:val="-2"/>
          <w:sz w:val="21"/>
          <w:szCs w:val="21"/>
        </w:rPr>
        <w:t>mehr Hersteller und Händler d</w:t>
      </w:r>
      <w:r w:rsidR="00166594" w:rsidRPr="00335C02">
        <w:rPr>
          <w:rFonts w:ascii="Calibri" w:hAnsi="Calibri" w:cs="Calibri"/>
          <w:bCs/>
          <w:spacing w:val="-2"/>
          <w:sz w:val="21"/>
          <w:szCs w:val="21"/>
        </w:rPr>
        <w:t>en</w:t>
      </w:r>
      <w:r w:rsidR="00962687" w:rsidRPr="00335C02">
        <w:rPr>
          <w:rFonts w:ascii="Calibri" w:hAnsi="Calibri" w:cs="Calibri"/>
          <w:bCs/>
          <w:spacing w:val="-2"/>
          <w:sz w:val="21"/>
          <w:szCs w:val="21"/>
        </w:rPr>
        <w:t xml:space="preserve"> </w:t>
      </w:r>
      <w:r w:rsidR="000127D7" w:rsidRPr="00335C02">
        <w:rPr>
          <w:rFonts w:ascii="Calibri" w:hAnsi="Calibri" w:cs="Calibri"/>
          <w:bCs/>
          <w:spacing w:val="-2"/>
          <w:sz w:val="21"/>
          <w:szCs w:val="21"/>
        </w:rPr>
        <w:t>Schümann-</w:t>
      </w:r>
      <w:r w:rsidR="00962687" w:rsidRPr="00335C02">
        <w:rPr>
          <w:rFonts w:ascii="Calibri" w:hAnsi="Calibri" w:cs="Calibri"/>
          <w:bCs/>
          <w:spacing w:val="-2"/>
          <w:sz w:val="21"/>
          <w:szCs w:val="21"/>
        </w:rPr>
        <w:t xml:space="preserve">Printservice, um </w:t>
      </w:r>
      <w:r w:rsidR="005F63B8" w:rsidRPr="00335C02">
        <w:rPr>
          <w:rFonts w:ascii="Calibri" w:hAnsi="Calibri" w:cs="Calibri"/>
          <w:bCs/>
          <w:spacing w:val="-2"/>
          <w:sz w:val="21"/>
          <w:szCs w:val="21"/>
        </w:rPr>
        <w:t xml:space="preserve">das Marken-Branding ihrer Produkte zu </w:t>
      </w:r>
      <w:r w:rsidR="00526952">
        <w:rPr>
          <w:rFonts w:ascii="Calibri" w:hAnsi="Calibri" w:cs="Calibri"/>
          <w:bCs/>
          <w:spacing w:val="-2"/>
          <w:sz w:val="21"/>
          <w:szCs w:val="21"/>
        </w:rPr>
        <w:t>verbessern und sich deutlich sichtbarer vom Wettbewerb abzugrenzen</w:t>
      </w:r>
      <w:r w:rsidR="005F63B8" w:rsidRPr="00335C02">
        <w:rPr>
          <w:rFonts w:ascii="Calibri" w:hAnsi="Calibri" w:cs="Calibri"/>
          <w:bCs/>
          <w:spacing w:val="-2"/>
          <w:sz w:val="21"/>
          <w:szCs w:val="21"/>
        </w:rPr>
        <w:t xml:space="preserve">. </w:t>
      </w:r>
      <w:r w:rsidR="00526952">
        <w:rPr>
          <w:rFonts w:ascii="Calibri" w:hAnsi="Calibri" w:cs="Calibri"/>
          <w:bCs/>
          <w:spacing w:val="-2"/>
          <w:sz w:val="21"/>
          <w:szCs w:val="21"/>
        </w:rPr>
        <w:t xml:space="preserve">Für diese Szenarien </w:t>
      </w:r>
      <w:r w:rsidR="005F63B8" w:rsidRPr="00335C02">
        <w:rPr>
          <w:rFonts w:ascii="Calibri" w:hAnsi="Calibri" w:cs="Calibri"/>
          <w:bCs/>
          <w:spacing w:val="-2"/>
          <w:sz w:val="21"/>
          <w:szCs w:val="21"/>
        </w:rPr>
        <w:t>erhalten die Nassklebestreifen</w:t>
      </w:r>
      <w:r w:rsidR="00962687" w:rsidRPr="00335C02">
        <w:rPr>
          <w:rFonts w:ascii="Calibri" w:hAnsi="Calibri" w:cs="Calibri"/>
          <w:bCs/>
          <w:spacing w:val="-2"/>
          <w:sz w:val="21"/>
          <w:szCs w:val="21"/>
        </w:rPr>
        <w:t xml:space="preserve"> </w:t>
      </w:r>
      <w:r w:rsidR="00526952">
        <w:rPr>
          <w:rFonts w:ascii="Calibri" w:hAnsi="Calibri" w:cs="Calibri"/>
          <w:bCs/>
          <w:spacing w:val="-2"/>
          <w:sz w:val="21"/>
          <w:szCs w:val="21"/>
        </w:rPr>
        <w:t xml:space="preserve">meist vielfarbige </w:t>
      </w:r>
      <w:r w:rsidR="00962687" w:rsidRPr="00335C02">
        <w:rPr>
          <w:rFonts w:ascii="Calibri" w:hAnsi="Calibri" w:cs="Calibri"/>
          <w:bCs/>
          <w:spacing w:val="-2"/>
          <w:sz w:val="21"/>
          <w:szCs w:val="21"/>
        </w:rPr>
        <w:t xml:space="preserve">Werbebotschaften </w:t>
      </w:r>
      <w:r w:rsidR="005F63B8" w:rsidRPr="00335C02">
        <w:rPr>
          <w:rFonts w:ascii="Calibri" w:hAnsi="Calibri" w:cs="Calibri"/>
          <w:bCs/>
          <w:spacing w:val="-2"/>
          <w:sz w:val="21"/>
          <w:szCs w:val="21"/>
        </w:rPr>
        <w:t>oder Slogans</w:t>
      </w:r>
      <w:r w:rsidR="00526952">
        <w:rPr>
          <w:rFonts w:ascii="Calibri" w:hAnsi="Calibri" w:cs="Calibri"/>
          <w:bCs/>
          <w:spacing w:val="-2"/>
          <w:sz w:val="21"/>
          <w:szCs w:val="21"/>
        </w:rPr>
        <w:t xml:space="preserve"> mit starker Signalwirkung</w:t>
      </w:r>
      <w:r w:rsidR="005F63B8" w:rsidRPr="00335C02">
        <w:rPr>
          <w:rFonts w:ascii="Calibri" w:hAnsi="Calibri" w:cs="Calibri"/>
          <w:bCs/>
          <w:spacing w:val="-2"/>
          <w:sz w:val="21"/>
          <w:szCs w:val="21"/>
        </w:rPr>
        <w:t>.</w:t>
      </w:r>
      <w:r w:rsidR="00962687" w:rsidRPr="00335C02">
        <w:rPr>
          <w:rFonts w:ascii="Calibri" w:hAnsi="Calibri" w:cs="Calibri"/>
          <w:bCs/>
          <w:spacing w:val="-2"/>
          <w:sz w:val="21"/>
          <w:szCs w:val="21"/>
        </w:rPr>
        <w:t xml:space="preserve"> </w:t>
      </w:r>
      <w:r w:rsidR="00526952">
        <w:rPr>
          <w:rFonts w:ascii="Calibri" w:hAnsi="Calibri" w:cs="Calibri"/>
          <w:bCs/>
          <w:spacing w:val="-2"/>
          <w:sz w:val="21"/>
          <w:szCs w:val="21"/>
        </w:rPr>
        <w:t>I</w:t>
      </w:r>
      <w:r w:rsidR="00526952" w:rsidRPr="00526952">
        <w:rPr>
          <w:rFonts w:ascii="Calibri" w:hAnsi="Calibri" w:cs="Calibri"/>
          <w:bCs/>
          <w:spacing w:val="-2"/>
          <w:sz w:val="21"/>
          <w:szCs w:val="21"/>
        </w:rPr>
        <w:t xml:space="preserve">nsbesondere Online-Händler und E-Commerce-Anbieter </w:t>
      </w:r>
      <w:r w:rsidR="00526952">
        <w:rPr>
          <w:rFonts w:ascii="Calibri" w:hAnsi="Calibri" w:cs="Calibri"/>
          <w:bCs/>
          <w:spacing w:val="-2"/>
          <w:sz w:val="21"/>
          <w:szCs w:val="21"/>
        </w:rPr>
        <w:t>machen i</w:t>
      </w:r>
      <w:r w:rsidR="005F63B8" w:rsidRPr="00335C02">
        <w:rPr>
          <w:rFonts w:ascii="Calibri" w:hAnsi="Calibri" w:cs="Calibri"/>
          <w:bCs/>
          <w:spacing w:val="-2"/>
          <w:sz w:val="21"/>
          <w:szCs w:val="21"/>
        </w:rPr>
        <w:t xml:space="preserve">n wachsendem </w:t>
      </w:r>
      <w:r w:rsidR="00526952">
        <w:rPr>
          <w:rFonts w:ascii="Calibri" w:hAnsi="Calibri" w:cs="Calibri"/>
          <w:bCs/>
          <w:spacing w:val="-2"/>
          <w:sz w:val="21"/>
          <w:szCs w:val="21"/>
        </w:rPr>
        <w:t>Umfang</w:t>
      </w:r>
      <w:r w:rsidR="005F63B8" w:rsidRPr="00335C02">
        <w:rPr>
          <w:rFonts w:ascii="Calibri" w:hAnsi="Calibri" w:cs="Calibri"/>
          <w:bCs/>
          <w:spacing w:val="-2"/>
          <w:sz w:val="21"/>
          <w:szCs w:val="21"/>
        </w:rPr>
        <w:t xml:space="preserve"> von dieser Möglichkeit</w:t>
      </w:r>
      <w:r w:rsidR="00962687" w:rsidRPr="00335C02">
        <w:rPr>
          <w:rFonts w:ascii="Calibri" w:hAnsi="Calibri" w:cs="Calibri"/>
          <w:bCs/>
          <w:spacing w:val="-2"/>
          <w:sz w:val="21"/>
          <w:szCs w:val="21"/>
        </w:rPr>
        <w:t xml:space="preserve"> Gebrauch.</w:t>
      </w:r>
      <w:r w:rsidR="00526952">
        <w:rPr>
          <w:rFonts w:ascii="Calibri" w:hAnsi="Calibri" w:cs="Calibri"/>
          <w:bCs/>
          <w:spacing w:val="-2"/>
          <w:sz w:val="21"/>
          <w:szCs w:val="21"/>
        </w:rPr>
        <w:t xml:space="preserve"> Dabei</w:t>
      </w:r>
      <w:r w:rsidR="00962687" w:rsidRPr="00335C02">
        <w:rPr>
          <w:rFonts w:ascii="Calibri" w:hAnsi="Calibri" w:cs="Calibri"/>
          <w:bCs/>
          <w:spacing w:val="-2"/>
          <w:sz w:val="21"/>
          <w:szCs w:val="21"/>
        </w:rPr>
        <w:t xml:space="preserve"> </w:t>
      </w:r>
      <w:r w:rsidR="00526952">
        <w:rPr>
          <w:rFonts w:ascii="Calibri" w:hAnsi="Calibri" w:cs="Calibri"/>
          <w:bCs/>
          <w:spacing w:val="-2"/>
          <w:sz w:val="21"/>
          <w:szCs w:val="21"/>
        </w:rPr>
        <w:t>nutzen s</w:t>
      </w:r>
      <w:r w:rsidR="0064492C" w:rsidRPr="00335C02">
        <w:rPr>
          <w:rFonts w:ascii="Calibri" w:hAnsi="Calibri" w:cs="Calibri"/>
          <w:bCs/>
          <w:spacing w:val="-2"/>
          <w:sz w:val="21"/>
          <w:szCs w:val="21"/>
        </w:rPr>
        <w:t xml:space="preserve">ie </w:t>
      </w:r>
      <w:r w:rsidR="00526952">
        <w:rPr>
          <w:rFonts w:ascii="Calibri" w:hAnsi="Calibri" w:cs="Calibri"/>
          <w:bCs/>
          <w:spacing w:val="-2"/>
          <w:sz w:val="21"/>
          <w:szCs w:val="21"/>
        </w:rPr>
        <w:t xml:space="preserve">die bedruckbare Fläche der Verschlussbänder, </w:t>
      </w:r>
      <w:r w:rsidR="005F63B8" w:rsidRPr="00335C02">
        <w:rPr>
          <w:rFonts w:ascii="Calibri" w:hAnsi="Calibri" w:cs="Calibri"/>
          <w:bCs/>
          <w:spacing w:val="-2"/>
          <w:sz w:val="21"/>
          <w:szCs w:val="21"/>
        </w:rPr>
        <w:t xml:space="preserve">um </w:t>
      </w:r>
      <w:r w:rsidR="0064492C" w:rsidRPr="00335C02">
        <w:rPr>
          <w:rFonts w:ascii="Calibri" w:hAnsi="Calibri" w:cs="Calibri"/>
          <w:bCs/>
          <w:spacing w:val="-2"/>
          <w:sz w:val="21"/>
          <w:szCs w:val="21"/>
        </w:rPr>
        <w:t xml:space="preserve">ihre </w:t>
      </w:r>
      <w:r w:rsidR="00526952">
        <w:rPr>
          <w:rFonts w:ascii="Calibri" w:hAnsi="Calibri" w:cs="Calibri"/>
          <w:bCs/>
          <w:spacing w:val="-2"/>
          <w:sz w:val="21"/>
          <w:szCs w:val="21"/>
        </w:rPr>
        <w:t>Kartonagen</w:t>
      </w:r>
      <w:r w:rsidR="0064492C" w:rsidRPr="00335C02">
        <w:rPr>
          <w:rFonts w:ascii="Calibri" w:hAnsi="Calibri" w:cs="Calibri"/>
          <w:bCs/>
          <w:spacing w:val="-2"/>
          <w:sz w:val="21"/>
          <w:szCs w:val="21"/>
        </w:rPr>
        <w:t xml:space="preserve"> mit </w:t>
      </w:r>
      <w:r w:rsidR="00F53653" w:rsidRPr="00335C02">
        <w:rPr>
          <w:rFonts w:ascii="Calibri" w:hAnsi="Calibri" w:cs="Calibri"/>
          <w:bCs/>
          <w:spacing w:val="-2"/>
          <w:sz w:val="21"/>
          <w:szCs w:val="21"/>
        </w:rPr>
        <w:t>unverwechselbaren</w:t>
      </w:r>
      <w:r w:rsidR="0064492C" w:rsidRPr="00335C02">
        <w:rPr>
          <w:rFonts w:ascii="Calibri" w:hAnsi="Calibri" w:cs="Calibri"/>
          <w:bCs/>
          <w:spacing w:val="-2"/>
          <w:sz w:val="21"/>
          <w:szCs w:val="21"/>
        </w:rPr>
        <w:t xml:space="preserve"> Logos, individuellen Farb</w:t>
      </w:r>
      <w:r w:rsidR="00F53653" w:rsidRPr="00335C02">
        <w:rPr>
          <w:rFonts w:ascii="Calibri" w:hAnsi="Calibri" w:cs="Calibri"/>
          <w:bCs/>
          <w:spacing w:val="-2"/>
          <w:sz w:val="21"/>
          <w:szCs w:val="21"/>
        </w:rPr>
        <w:t xml:space="preserve">spielen </w:t>
      </w:r>
      <w:r w:rsidR="0064492C" w:rsidRPr="00335C02">
        <w:rPr>
          <w:rFonts w:ascii="Calibri" w:hAnsi="Calibri" w:cs="Calibri"/>
          <w:bCs/>
          <w:spacing w:val="-2"/>
          <w:sz w:val="21"/>
          <w:szCs w:val="21"/>
        </w:rPr>
        <w:t xml:space="preserve">oder </w:t>
      </w:r>
      <w:r w:rsidR="00F53653" w:rsidRPr="00335C02">
        <w:rPr>
          <w:rFonts w:ascii="Calibri" w:hAnsi="Calibri" w:cs="Calibri"/>
          <w:bCs/>
          <w:spacing w:val="-2"/>
          <w:sz w:val="21"/>
          <w:szCs w:val="21"/>
        </w:rPr>
        <w:t xml:space="preserve">einprägsamen </w:t>
      </w:r>
      <w:r w:rsidR="0064492C" w:rsidRPr="00335C02">
        <w:rPr>
          <w:rFonts w:ascii="Calibri" w:hAnsi="Calibri" w:cs="Calibri"/>
          <w:bCs/>
          <w:spacing w:val="-2"/>
          <w:sz w:val="21"/>
          <w:szCs w:val="21"/>
        </w:rPr>
        <w:t>Produktsignets</w:t>
      </w:r>
      <w:r w:rsidR="00CF5927" w:rsidRPr="00335C02">
        <w:rPr>
          <w:rFonts w:ascii="Calibri" w:hAnsi="Calibri" w:cs="Calibri"/>
          <w:bCs/>
          <w:spacing w:val="-2"/>
          <w:sz w:val="21"/>
          <w:szCs w:val="21"/>
        </w:rPr>
        <w:t xml:space="preserve"> </w:t>
      </w:r>
      <w:r w:rsidR="00526952">
        <w:rPr>
          <w:rFonts w:ascii="Calibri" w:hAnsi="Calibri" w:cs="Calibri"/>
          <w:bCs/>
          <w:spacing w:val="-2"/>
          <w:sz w:val="21"/>
          <w:szCs w:val="21"/>
        </w:rPr>
        <w:t>zu versehen.</w:t>
      </w:r>
      <w:r w:rsidR="00BD6CB7" w:rsidRPr="00335C02">
        <w:rPr>
          <w:rFonts w:ascii="Calibri" w:hAnsi="Calibri" w:cs="Calibri"/>
          <w:bCs/>
          <w:spacing w:val="-2"/>
          <w:sz w:val="21"/>
          <w:szCs w:val="21"/>
        </w:rPr>
        <w:t xml:space="preserve"> </w:t>
      </w:r>
      <w:r w:rsidR="00526952">
        <w:rPr>
          <w:rFonts w:ascii="Calibri" w:hAnsi="Calibri" w:cs="Calibri"/>
          <w:bCs/>
          <w:spacing w:val="-2"/>
          <w:sz w:val="21"/>
          <w:szCs w:val="21"/>
        </w:rPr>
        <w:t xml:space="preserve">Um hier nahezu allen Wünschen der Hersteller und ihrer Logistik- und Marketing-Fachleute Rechnung zu tragen, </w:t>
      </w:r>
      <w:r w:rsidR="00A11CF0">
        <w:rPr>
          <w:rFonts w:ascii="Calibri" w:hAnsi="Calibri" w:cs="Calibri"/>
          <w:bCs/>
          <w:spacing w:val="-2"/>
          <w:sz w:val="21"/>
          <w:szCs w:val="21"/>
        </w:rPr>
        <w:t>baut</w:t>
      </w:r>
      <w:r w:rsidR="00526952">
        <w:rPr>
          <w:rFonts w:ascii="Calibri" w:hAnsi="Calibri" w:cs="Calibri"/>
          <w:bCs/>
          <w:spacing w:val="-2"/>
          <w:sz w:val="21"/>
          <w:szCs w:val="21"/>
        </w:rPr>
        <w:t xml:space="preserve"> Schümann das </w:t>
      </w:r>
      <w:r w:rsidR="00B22864" w:rsidRPr="00335C02">
        <w:rPr>
          <w:rFonts w:ascii="Calibri" w:hAnsi="Calibri" w:cs="Calibri"/>
          <w:bCs/>
          <w:spacing w:val="-2"/>
          <w:sz w:val="21"/>
          <w:szCs w:val="21"/>
        </w:rPr>
        <w:t>Angeb</w:t>
      </w:r>
      <w:r w:rsidR="006D2BC5" w:rsidRPr="00335C02">
        <w:rPr>
          <w:rFonts w:ascii="Calibri" w:hAnsi="Calibri" w:cs="Calibri"/>
          <w:bCs/>
          <w:spacing w:val="-2"/>
          <w:sz w:val="21"/>
          <w:szCs w:val="21"/>
        </w:rPr>
        <w:t>o</w:t>
      </w:r>
      <w:r w:rsidR="00B22864" w:rsidRPr="00335C02">
        <w:rPr>
          <w:rFonts w:ascii="Calibri" w:hAnsi="Calibri" w:cs="Calibri"/>
          <w:bCs/>
          <w:spacing w:val="-2"/>
          <w:sz w:val="21"/>
          <w:szCs w:val="21"/>
        </w:rPr>
        <w:t xml:space="preserve">t </w:t>
      </w:r>
      <w:r w:rsidR="00526952">
        <w:rPr>
          <w:rFonts w:ascii="Calibri" w:hAnsi="Calibri" w:cs="Calibri"/>
          <w:bCs/>
          <w:spacing w:val="-2"/>
          <w:sz w:val="21"/>
          <w:szCs w:val="21"/>
        </w:rPr>
        <w:t xml:space="preserve">seines Printservice </w:t>
      </w:r>
      <w:r w:rsidR="00A11CF0">
        <w:rPr>
          <w:rFonts w:ascii="Calibri" w:hAnsi="Calibri" w:cs="Calibri"/>
          <w:bCs/>
          <w:spacing w:val="-2"/>
          <w:sz w:val="21"/>
          <w:szCs w:val="21"/>
        </w:rPr>
        <w:t xml:space="preserve">stetig </w:t>
      </w:r>
      <w:r w:rsidR="00B22864" w:rsidRPr="00335C02">
        <w:rPr>
          <w:rFonts w:ascii="Calibri" w:hAnsi="Calibri" w:cs="Calibri"/>
          <w:bCs/>
          <w:spacing w:val="-2"/>
          <w:sz w:val="21"/>
          <w:szCs w:val="21"/>
        </w:rPr>
        <w:t>weiter</w:t>
      </w:r>
      <w:r w:rsidR="000212DA" w:rsidRPr="00335C02">
        <w:rPr>
          <w:rFonts w:ascii="Calibri" w:hAnsi="Calibri" w:cs="Calibri"/>
          <w:bCs/>
          <w:spacing w:val="-2"/>
          <w:sz w:val="21"/>
          <w:szCs w:val="21"/>
        </w:rPr>
        <w:t xml:space="preserve"> </w:t>
      </w:r>
      <w:r w:rsidR="00F53653" w:rsidRPr="00335C02">
        <w:rPr>
          <w:rFonts w:ascii="Calibri" w:hAnsi="Calibri" w:cs="Calibri"/>
          <w:bCs/>
          <w:spacing w:val="-2"/>
          <w:sz w:val="21"/>
          <w:szCs w:val="21"/>
        </w:rPr>
        <w:t>aus</w:t>
      </w:r>
      <w:r w:rsidR="00526952">
        <w:rPr>
          <w:rFonts w:ascii="Calibri" w:hAnsi="Calibri" w:cs="Calibri"/>
          <w:bCs/>
          <w:spacing w:val="-2"/>
          <w:sz w:val="21"/>
          <w:szCs w:val="21"/>
        </w:rPr>
        <w:t xml:space="preserve">. </w:t>
      </w:r>
    </w:p>
    <w:p w14:paraId="5A513BAA" w14:textId="4A5511C3" w:rsidR="00BD6CB7" w:rsidRPr="00335C02" w:rsidRDefault="00487E35" w:rsidP="000342D6">
      <w:pPr>
        <w:spacing w:after="120" w:line="360" w:lineRule="auto"/>
        <w:ind w:left="0"/>
        <w:jc w:val="both"/>
        <w:rPr>
          <w:rFonts w:ascii="Calibri" w:hAnsi="Calibri" w:cs="Calibri"/>
          <w:b/>
          <w:bCs/>
          <w:spacing w:val="-2"/>
          <w:sz w:val="21"/>
          <w:szCs w:val="21"/>
        </w:rPr>
      </w:pPr>
      <w:r>
        <w:rPr>
          <w:rFonts w:ascii="Calibri" w:hAnsi="Calibri" w:cs="Calibri"/>
          <w:b/>
          <w:bCs/>
          <w:spacing w:val="-2"/>
          <w:sz w:val="21"/>
          <w:szCs w:val="21"/>
        </w:rPr>
        <w:t>Konsequent n</w:t>
      </w:r>
      <w:r w:rsidR="00B15F2B" w:rsidRPr="00335C02">
        <w:rPr>
          <w:rFonts w:ascii="Calibri" w:hAnsi="Calibri" w:cs="Calibri"/>
          <w:b/>
          <w:bCs/>
          <w:spacing w:val="-2"/>
          <w:sz w:val="21"/>
          <w:szCs w:val="21"/>
        </w:rPr>
        <w:t>achhaltig</w:t>
      </w:r>
    </w:p>
    <w:p w14:paraId="10C21D42" w14:textId="3FEA38A5" w:rsidR="006A1BA5" w:rsidRPr="00335C02" w:rsidRDefault="00B65EE8" w:rsidP="00A92A1A">
      <w:pPr>
        <w:spacing w:after="120" w:line="360" w:lineRule="auto"/>
        <w:ind w:left="0"/>
        <w:jc w:val="both"/>
        <w:rPr>
          <w:rFonts w:ascii="Calibri" w:hAnsi="Calibri" w:cs="Calibri"/>
          <w:spacing w:val="-2"/>
          <w:sz w:val="21"/>
          <w:szCs w:val="21"/>
        </w:rPr>
      </w:pPr>
      <w:bookmarkStart w:id="0" w:name="_Hlk198201676"/>
      <w:r>
        <w:rPr>
          <w:rFonts w:ascii="Calibri" w:hAnsi="Calibri" w:cs="Calibri"/>
          <w:bCs/>
          <w:spacing w:val="-2"/>
          <w:sz w:val="21"/>
          <w:szCs w:val="21"/>
        </w:rPr>
        <w:t xml:space="preserve">Um die hohe Nachhaltigkeit seiner Nassklebestreifen zu erhalten, setzt der Printservice von Schümann </w:t>
      </w:r>
      <w:r w:rsidR="000342D6" w:rsidRPr="00335C02">
        <w:rPr>
          <w:rFonts w:ascii="Calibri" w:hAnsi="Calibri" w:cs="Calibri"/>
          <w:bCs/>
          <w:spacing w:val="-2"/>
          <w:sz w:val="21"/>
          <w:szCs w:val="21"/>
        </w:rPr>
        <w:t>konsequent nur wasserlösliche und umweltfreundliche Farben ein.</w:t>
      </w:r>
      <w:r w:rsidR="003028AB" w:rsidRPr="00335C02">
        <w:rPr>
          <w:rFonts w:ascii="Calibri" w:hAnsi="Calibri" w:cs="Calibri"/>
          <w:bCs/>
          <w:spacing w:val="-2"/>
          <w:sz w:val="21"/>
          <w:szCs w:val="21"/>
        </w:rPr>
        <w:t xml:space="preserve"> </w:t>
      </w:r>
      <w:r>
        <w:rPr>
          <w:rFonts w:ascii="Calibri" w:hAnsi="Calibri" w:cs="Calibri"/>
          <w:bCs/>
          <w:spacing w:val="-2"/>
          <w:sz w:val="21"/>
          <w:szCs w:val="21"/>
        </w:rPr>
        <w:t xml:space="preserve">So bleiben diese Kartonage-Verschlussbänder ein durch und durch umweltschonendes und ökologisches Verpackungsmittel. </w:t>
      </w:r>
      <w:bookmarkEnd w:id="0"/>
      <w:r>
        <w:rPr>
          <w:rFonts w:ascii="Calibri" w:hAnsi="Calibri" w:cs="Calibri"/>
          <w:bCs/>
          <w:spacing w:val="-2"/>
          <w:sz w:val="21"/>
          <w:szCs w:val="21"/>
        </w:rPr>
        <w:t xml:space="preserve">Ihre </w:t>
      </w:r>
      <w:r w:rsidR="003028AB" w:rsidRPr="00335C02">
        <w:rPr>
          <w:rFonts w:ascii="Calibri" w:hAnsi="Calibri" w:cs="Calibri"/>
          <w:spacing w:val="-2"/>
          <w:sz w:val="21"/>
          <w:szCs w:val="21"/>
        </w:rPr>
        <w:t>wer</w:t>
      </w:r>
      <w:r w:rsidR="003E6B93" w:rsidRPr="00335C02">
        <w:rPr>
          <w:rFonts w:ascii="Calibri" w:hAnsi="Calibri" w:cs="Calibri"/>
          <w:spacing w:val="-2"/>
          <w:sz w:val="21"/>
          <w:szCs w:val="21"/>
        </w:rPr>
        <w:t>k</w:t>
      </w:r>
      <w:r w:rsidR="003028AB" w:rsidRPr="00335C02">
        <w:rPr>
          <w:rFonts w:ascii="Calibri" w:hAnsi="Calibri" w:cs="Calibri"/>
          <w:spacing w:val="-2"/>
          <w:sz w:val="21"/>
          <w:szCs w:val="21"/>
        </w:rPr>
        <w:t xml:space="preserve">stoffliche Basis </w:t>
      </w:r>
      <w:r w:rsidR="004A4BCE">
        <w:rPr>
          <w:rFonts w:ascii="Calibri" w:hAnsi="Calibri" w:cs="Calibri"/>
          <w:spacing w:val="-2"/>
          <w:sz w:val="21"/>
          <w:szCs w:val="21"/>
        </w:rPr>
        <w:t xml:space="preserve">ist </w:t>
      </w:r>
      <w:r>
        <w:rPr>
          <w:rFonts w:ascii="Calibri" w:hAnsi="Calibri" w:cs="Calibri"/>
          <w:spacing w:val="-2"/>
          <w:sz w:val="21"/>
          <w:szCs w:val="21"/>
        </w:rPr>
        <w:t>immer</w:t>
      </w:r>
      <w:r w:rsidR="003028AB" w:rsidRPr="00335C02">
        <w:rPr>
          <w:rFonts w:ascii="Calibri" w:hAnsi="Calibri" w:cs="Calibri"/>
          <w:spacing w:val="-2"/>
          <w:sz w:val="21"/>
          <w:szCs w:val="21"/>
        </w:rPr>
        <w:t xml:space="preserve"> h</w:t>
      </w:r>
      <w:r w:rsidR="0087639F" w:rsidRPr="00335C02">
        <w:rPr>
          <w:rFonts w:ascii="Calibri" w:hAnsi="Calibri" w:cs="Calibri"/>
          <w:spacing w:val="-2"/>
          <w:sz w:val="21"/>
          <w:szCs w:val="21"/>
        </w:rPr>
        <w:t>ochwertige</w:t>
      </w:r>
      <w:r w:rsidR="003028AB" w:rsidRPr="00335C02">
        <w:rPr>
          <w:rFonts w:ascii="Calibri" w:hAnsi="Calibri" w:cs="Calibri"/>
          <w:spacing w:val="-2"/>
          <w:sz w:val="21"/>
          <w:szCs w:val="21"/>
        </w:rPr>
        <w:t>s</w:t>
      </w:r>
      <w:r w:rsidR="0087639F" w:rsidRPr="00335C02">
        <w:rPr>
          <w:rFonts w:ascii="Calibri" w:hAnsi="Calibri" w:cs="Calibri"/>
          <w:spacing w:val="-2"/>
          <w:sz w:val="21"/>
          <w:szCs w:val="21"/>
        </w:rPr>
        <w:t xml:space="preserve"> Kraftpapier und </w:t>
      </w:r>
      <w:r>
        <w:rPr>
          <w:rFonts w:ascii="Calibri" w:hAnsi="Calibri" w:cs="Calibri"/>
          <w:spacing w:val="-2"/>
          <w:sz w:val="21"/>
          <w:szCs w:val="21"/>
        </w:rPr>
        <w:t>das klebende Coating auf der U</w:t>
      </w:r>
      <w:r w:rsidR="003028AB" w:rsidRPr="00335C02">
        <w:rPr>
          <w:rFonts w:ascii="Calibri" w:hAnsi="Calibri" w:cs="Calibri"/>
          <w:spacing w:val="-2"/>
          <w:sz w:val="21"/>
          <w:szCs w:val="21"/>
        </w:rPr>
        <w:t>nterseit</w:t>
      </w:r>
      <w:r>
        <w:rPr>
          <w:rFonts w:ascii="Calibri" w:hAnsi="Calibri" w:cs="Calibri"/>
          <w:spacing w:val="-2"/>
          <w:sz w:val="21"/>
          <w:szCs w:val="21"/>
        </w:rPr>
        <w:t xml:space="preserve">e ist stets ein </w:t>
      </w:r>
      <w:r w:rsidR="003028AB" w:rsidRPr="00335C02">
        <w:rPr>
          <w:rFonts w:ascii="Calibri" w:hAnsi="Calibri" w:cs="Calibri"/>
          <w:spacing w:val="-2"/>
          <w:sz w:val="21"/>
          <w:szCs w:val="21"/>
        </w:rPr>
        <w:t>Pflanzenleim</w:t>
      </w:r>
      <w:r w:rsidR="003E6B93" w:rsidRPr="00335C02">
        <w:rPr>
          <w:rFonts w:ascii="Calibri" w:hAnsi="Calibri" w:cs="Calibri"/>
          <w:spacing w:val="-2"/>
          <w:sz w:val="21"/>
          <w:szCs w:val="21"/>
        </w:rPr>
        <w:t xml:space="preserve">, der seine </w:t>
      </w:r>
      <w:r>
        <w:rPr>
          <w:rFonts w:ascii="Calibri" w:hAnsi="Calibri" w:cs="Calibri"/>
          <w:spacing w:val="-2"/>
          <w:sz w:val="21"/>
          <w:szCs w:val="21"/>
        </w:rPr>
        <w:t>adhäsive K</w:t>
      </w:r>
      <w:r w:rsidR="003E6B93" w:rsidRPr="00335C02">
        <w:rPr>
          <w:rFonts w:ascii="Calibri" w:hAnsi="Calibri" w:cs="Calibri"/>
          <w:spacing w:val="-2"/>
          <w:sz w:val="21"/>
          <w:szCs w:val="21"/>
        </w:rPr>
        <w:t xml:space="preserve">raft allein </w:t>
      </w:r>
      <w:r w:rsidR="003028AB" w:rsidRPr="00335C02">
        <w:rPr>
          <w:rFonts w:ascii="Calibri" w:hAnsi="Calibri" w:cs="Calibri"/>
          <w:spacing w:val="-2"/>
          <w:sz w:val="21"/>
          <w:szCs w:val="21"/>
        </w:rPr>
        <w:t xml:space="preserve">durch das sparsame Benetzen mit Wasser </w:t>
      </w:r>
      <w:r w:rsidR="003E6B93" w:rsidRPr="00335C02">
        <w:rPr>
          <w:rFonts w:ascii="Calibri" w:hAnsi="Calibri" w:cs="Calibri"/>
          <w:spacing w:val="-2"/>
          <w:sz w:val="21"/>
          <w:szCs w:val="21"/>
        </w:rPr>
        <w:t>entfaltet</w:t>
      </w:r>
      <w:r w:rsidR="003028AB" w:rsidRPr="00335C02">
        <w:rPr>
          <w:rFonts w:ascii="Calibri" w:hAnsi="Calibri" w:cs="Calibri"/>
          <w:spacing w:val="-2"/>
          <w:sz w:val="21"/>
          <w:szCs w:val="21"/>
        </w:rPr>
        <w:t xml:space="preserve">. Die </w:t>
      </w:r>
      <w:r>
        <w:rPr>
          <w:rFonts w:ascii="Calibri" w:hAnsi="Calibri" w:cs="Calibri"/>
          <w:spacing w:val="-2"/>
          <w:sz w:val="21"/>
          <w:szCs w:val="21"/>
        </w:rPr>
        <w:t xml:space="preserve">Applikation </w:t>
      </w:r>
      <w:r w:rsidR="003028AB" w:rsidRPr="00335C02">
        <w:rPr>
          <w:rFonts w:ascii="Calibri" w:hAnsi="Calibri" w:cs="Calibri"/>
          <w:spacing w:val="-2"/>
          <w:sz w:val="21"/>
          <w:szCs w:val="21"/>
        </w:rPr>
        <w:t xml:space="preserve">der </w:t>
      </w:r>
      <w:r>
        <w:rPr>
          <w:rFonts w:ascii="Calibri" w:hAnsi="Calibri" w:cs="Calibri"/>
          <w:spacing w:val="-2"/>
          <w:sz w:val="21"/>
          <w:szCs w:val="21"/>
        </w:rPr>
        <w:t>Schümann-Nassklebe</w:t>
      </w:r>
      <w:r w:rsidR="003028AB" w:rsidRPr="00335C02">
        <w:rPr>
          <w:rFonts w:ascii="Calibri" w:hAnsi="Calibri" w:cs="Calibri"/>
          <w:spacing w:val="-2"/>
          <w:sz w:val="21"/>
          <w:szCs w:val="21"/>
        </w:rPr>
        <w:t>streifen kann manuell erfolgen oder in voll automatisierten Kartonverschließanlagen. Dabei entsteht eine siegelähnliche Verbindung des Papierstreifens mit der Oberfläche des Kartons, die es nahezu unmöglich macht, den Nassklebestreifen abzulösen, ohne ihn oder die Kartonage zu beschädigen. Dadurch bieten diese Paketbänder ein hohes Maß an Manipulationssicherheit</w:t>
      </w:r>
      <w:r>
        <w:rPr>
          <w:rFonts w:ascii="Calibri" w:hAnsi="Calibri" w:cs="Calibri"/>
          <w:spacing w:val="-2"/>
          <w:sz w:val="21"/>
          <w:szCs w:val="21"/>
        </w:rPr>
        <w:t xml:space="preserve">. Gerade </w:t>
      </w:r>
      <w:r w:rsidR="003028AB" w:rsidRPr="00335C02">
        <w:rPr>
          <w:rFonts w:ascii="Calibri" w:hAnsi="Calibri" w:cs="Calibri"/>
          <w:spacing w:val="-2"/>
          <w:sz w:val="21"/>
          <w:szCs w:val="21"/>
        </w:rPr>
        <w:t xml:space="preserve">in den logistischen Prozessen </w:t>
      </w:r>
      <w:r w:rsidR="00B15F2B" w:rsidRPr="00335C02">
        <w:rPr>
          <w:rFonts w:ascii="Calibri" w:hAnsi="Calibri" w:cs="Calibri"/>
          <w:spacing w:val="-2"/>
          <w:sz w:val="21"/>
          <w:szCs w:val="21"/>
        </w:rPr>
        <w:t>der</w:t>
      </w:r>
      <w:r w:rsidR="003028AB" w:rsidRPr="00335C02">
        <w:rPr>
          <w:rFonts w:ascii="Calibri" w:hAnsi="Calibri" w:cs="Calibri"/>
          <w:spacing w:val="-2"/>
          <w:sz w:val="21"/>
          <w:szCs w:val="21"/>
        </w:rPr>
        <w:t xml:space="preserve"> </w:t>
      </w:r>
      <w:r w:rsidR="00B15F2B" w:rsidRPr="00335C02">
        <w:rPr>
          <w:rFonts w:ascii="Calibri" w:hAnsi="Calibri" w:cs="Calibri"/>
          <w:spacing w:val="-2"/>
          <w:sz w:val="21"/>
          <w:szCs w:val="21"/>
        </w:rPr>
        <w:t xml:space="preserve">Medizin-, </w:t>
      </w:r>
      <w:r w:rsidR="003028AB" w:rsidRPr="00335C02">
        <w:rPr>
          <w:rFonts w:ascii="Calibri" w:hAnsi="Calibri" w:cs="Calibri"/>
          <w:spacing w:val="-2"/>
          <w:sz w:val="21"/>
          <w:szCs w:val="21"/>
        </w:rPr>
        <w:t>Hygiene-, Pharma-, Kosmetik- und Lebensmittel</w:t>
      </w:r>
      <w:r w:rsidR="00B15F2B" w:rsidRPr="00335C02">
        <w:rPr>
          <w:rFonts w:ascii="Calibri" w:hAnsi="Calibri" w:cs="Calibri"/>
          <w:spacing w:val="-2"/>
          <w:sz w:val="21"/>
          <w:szCs w:val="21"/>
        </w:rPr>
        <w:t xml:space="preserve">-Industrie </w:t>
      </w:r>
      <w:r>
        <w:rPr>
          <w:rFonts w:ascii="Calibri" w:hAnsi="Calibri" w:cs="Calibri"/>
          <w:spacing w:val="-2"/>
          <w:sz w:val="21"/>
          <w:szCs w:val="21"/>
        </w:rPr>
        <w:t xml:space="preserve">ist das </w:t>
      </w:r>
      <w:r w:rsidR="00B15F2B" w:rsidRPr="00335C02">
        <w:rPr>
          <w:rFonts w:ascii="Calibri" w:hAnsi="Calibri" w:cs="Calibri"/>
          <w:spacing w:val="-2"/>
          <w:sz w:val="21"/>
          <w:szCs w:val="21"/>
        </w:rPr>
        <w:t xml:space="preserve">von </w:t>
      </w:r>
      <w:r>
        <w:rPr>
          <w:rFonts w:ascii="Calibri" w:hAnsi="Calibri" w:cs="Calibri"/>
          <w:spacing w:val="-2"/>
          <w:sz w:val="21"/>
          <w:szCs w:val="21"/>
        </w:rPr>
        <w:t>hoher Relevanz</w:t>
      </w:r>
      <w:r w:rsidR="003028AB" w:rsidRPr="00335C02">
        <w:rPr>
          <w:rFonts w:ascii="Calibri" w:hAnsi="Calibri" w:cs="Calibri"/>
          <w:spacing w:val="-2"/>
          <w:sz w:val="21"/>
          <w:szCs w:val="21"/>
        </w:rPr>
        <w:t>.</w:t>
      </w:r>
      <w:r>
        <w:rPr>
          <w:rFonts w:ascii="Calibri" w:hAnsi="Calibri" w:cs="Calibri"/>
          <w:spacing w:val="-2"/>
          <w:sz w:val="21"/>
          <w:szCs w:val="21"/>
        </w:rPr>
        <w:t xml:space="preserve"> </w:t>
      </w:r>
      <w:r w:rsidR="00A92A1A" w:rsidRPr="00335C02">
        <w:rPr>
          <w:rFonts w:ascii="Calibri" w:hAnsi="Calibri" w:cs="Calibri"/>
          <w:i/>
          <w:iCs/>
          <w:spacing w:val="-2"/>
          <w:sz w:val="21"/>
          <w:szCs w:val="21"/>
        </w:rPr>
        <w:t>ms</w:t>
      </w:r>
    </w:p>
    <w:p w14:paraId="01E91EF5" w14:textId="404E4204" w:rsidR="006A1BA5" w:rsidRPr="00335C02" w:rsidRDefault="008D5F3E">
      <w:pPr>
        <w:spacing w:line="360" w:lineRule="auto"/>
        <w:ind w:left="0"/>
        <w:jc w:val="both"/>
        <w:rPr>
          <w:rFonts w:ascii="Calibri" w:hAnsi="Calibri" w:cs="Calibri"/>
          <w:i/>
          <w:spacing w:val="-2"/>
          <w:sz w:val="16"/>
        </w:rPr>
      </w:pPr>
      <w:r w:rsidRPr="00335C02">
        <w:rPr>
          <w:rFonts w:ascii="Calibri" w:hAnsi="Calibri" w:cs="Calibri"/>
          <w:i/>
          <w:spacing w:val="-2"/>
          <w:sz w:val="16"/>
        </w:rPr>
        <w:t>5</w:t>
      </w:r>
      <w:r w:rsidR="00121F9B">
        <w:rPr>
          <w:rFonts w:ascii="Calibri" w:hAnsi="Calibri" w:cs="Calibri"/>
          <w:i/>
          <w:spacing w:val="-2"/>
          <w:sz w:val="16"/>
        </w:rPr>
        <w:t>54</w:t>
      </w:r>
      <w:r w:rsidR="006A1BA5" w:rsidRPr="00335C02">
        <w:rPr>
          <w:rFonts w:ascii="Calibri" w:hAnsi="Calibri" w:cs="Calibri"/>
          <w:i/>
          <w:spacing w:val="-2"/>
          <w:sz w:val="16"/>
        </w:rPr>
        <w:t xml:space="preserve"> Wörter mit </w:t>
      </w:r>
      <w:r w:rsidRPr="00335C02">
        <w:rPr>
          <w:rFonts w:ascii="Calibri" w:hAnsi="Calibri" w:cs="Calibri"/>
          <w:i/>
          <w:spacing w:val="-2"/>
          <w:sz w:val="16"/>
        </w:rPr>
        <w:t>4</w:t>
      </w:r>
      <w:r w:rsidR="00E83CCF" w:rsidRPr="00335C02">
        <w:rPr>
          <w:rFonts w:ascii="Calibri" w:hAnsi="Calibri" w:cs="Calibri"/>
          <w:i/>
          <w:spacing w:val="-2"/>
          <w:sz w:val="16"/>
        </w:rPr>
        <w:t>.</w:t>
      </w:r>
      <w:r w:rsidR="00121F9B">
        <w:rPr>
          <w:rFonts w:ascii="Calibri" w:hAnsi="Calibri" w:cs="Calibri"/>
          <w:i/>
          <w:spacing w:val="-2"/>
          <w:sz w:val="16"/>
        </w:rPr>
        <w:t>523</w:t>
      </w:r>
      <w:r w:rsidR="006A1BA5" w:rsidRPr="00335C02">
        <w:rPr>
          <w:rFonts w:ascii="Calibri" w:hAnsi="Calibri" w:cs="Calibri"/>
          <w:i/>
          <w:spacing w:val="-2"/>
          <w:sz w:val="16"/>
        </w:rPr>
        <w:t xml:space="preserve"> Zeichen (inkl. Leerzeichen)</w:t>
      </w:r>
      <w:r w:rsidR="00A92A1A" w:rsidRPr="00335C02">
        <w:rPr>
          <w:rFonts w:ascii="Calibri" w:hAnsi="Calibri" w:cs="Calibri"/>
          <w:i/>
          <w:spacing w:val="-2"/>
          <w:sz w:val="16"/>
        </w:rPr>
        <w:tab/>
      </w:r>
      <w:r w:rsidR="00A92A1A" w:rsidRPr="00335C02">
        <w:rPr>
          <w:rFonts w:ascii="Calibri" w:hAnsi="Calibri" w:cs="Calibri"/>
          <w:i/>
          <w:spacing w:val="-2"/>
          <w:sz w:val="16"/>
        </w:rPr>
        <w:tab/>
      </w:r>
      <w:r w:rsidR="00A92A1A" w:rsidRPr="00335C02">
        <w:rPr>
          <w:rFonts w:ascii="Calibri" w:hAnsi="Calibri" w:cs="Calibri"/>
          <w:i/>
          <w:spacing w:val="-2"/>
          <w:sz w:val="16"/>
        </w:rPr>
        <w:tab/>
        <w:t>Michael Stöcker, Freier Fachjournalist, Darmstadt</w:t>
      </w:r>
    </w:p>
    <w:p w14:paraId="67555666" w14:textId="77777777" w:rsidR="006A1BA5" w:rsidRPr="00335C02" w:rsidRDefault="006A1BA5">
      <w:pPr>
        <w:spacing w:line="360" w:lineRule="auto"/>
        <w:ind w:left="0"/>
        <w:jc w:val="both"/>
        <w:rPr>
          <w:rFonts w:ascii="Calibri" w:hAnsi="Calibri" w:cs="Calibri"/>
          <w:b/>
          <w:spacing w:val="-2"/>
          <w:sz w:val="16"/>
        </w:rPr>
      </w:pPr>
    </w:p>
    <w:p w14:paraId="4FE06624" w14:textId="77777777" w:rsidR="006A1BA5" w:rsidRPr="00335C02" w:rsidRDefault="00F745DF">
      <w:pPr>
        <w:spacing w:line="360" w:lineRule="auto"/>
        <w:ind w:left="0"/>
        <w:jc w:val="both"/>
        <w:rPr>
          <w:rFonts w:ascii="Calibri" w:hAnsi="Calibri" w:cs="Calibri"/>
          <w:b/>
          <w:spacing w:val="-2"/>
          <w:sz w:val="22"/>
          <w:szCs w:val="22"/>
        </w:rPr>
      </w:pPr>
      <w:r w:rsidRPr="00335C02">
        <w:rPr>
          <w:rFonts w:ascii="Calibri" w:hAnsi="Calibri" w:cs="Calibri"/>
          <w:b/>
          <w:i/>
          <w:spacing w:val="-2"/>
          <w:sz w:val="22"/>
          <w:szCs w:val="22"/>
        </w:rPr>
        <w:t>F</w:t>
      </w:r>
      <w:r w:rsidR="006A1BA5" w:rsidRPr="00335C02">
        <w:rPr>
          <w:rFonts w:ascii="Calibri" w:hAnsi="Calibri" w:cs="Calibri"/>
          <w:b/>
          <w:i/>
          <w:spacing w:val="-2"/>
          <w:sz w:val="22"/>
          <w:szCs w:val="22"/>
        </w:rPr>
        <w:t xml:space="preserve">ür die Redaktion: </w:t>
      </w:r>
      <w:r w:rsidR="006A1BA5" w:rsidRPr="00335C02">
        <w:rPr>
          <w:rFonts w:ascii="Calibri" w:hAnsi="Calibri" w:cs="Calibri"/>
          <w:b/>
          <w:spacing w:val="-2"/>
          <w:sz w:val="22"/>
          <w:szCs w:val="22"/>
        </w:rPr>
        <w:t>Text und Bilder stehen Ihnen unt</w:t>
      </w:r>
      <w:r w:rsidR="002E78AA" w:rsidRPr="00335C02">
        <w:rPr>
          <w:rFonts w:ascii="Calibri" w:hAnsi="Calibri" w:cs="Calibri"/>
          <w:b/>
          <w:spacing w:val="-2"/>
          <w:sz w:val="22"/>
          <w:szCs w:val="22"/>
        </w:rPr>
        <w:t>er www.pr-box.de zur Verfügung!</w:t>
      </w:r>
    </w:p>
    <w:p w14:paraId="6EBB50D0" w14:textId="77777777" w:rsidR="002E78AA" w:rsidRPr="00AD71AA" w:rsidRDefault="002E78AA">
      <w:pPr>
        <w:spacing w:line="360" w:lineRule="auto"/>
        <w:ind w:left="0"/>
        <w:jc w:val="both"/>
        <w:rPr>
          <w:rFonts w:ascii="Calibri" w:hAnsi="Calibri" w:cs="Calibri"/>
          <w:b/>
          <w:spacing w:val="-2"/>
          <w:sz w:val="16"/>
          <w:szCs w:val="16"/>
        </w:rPr>
      </w:pPr>
    </w:p>
    <w:p w14:paraId="23181E52" w14:textId="765496E3" w:rsidR="002E78AA" w:rsidRPr="00573BBE" w:rsidRDefault="002E78AA" w:rsidP="00070EDD">
      <w:pPr>
        <w:spacing w:after="120"/>
        <w:ind w:left="0"/>
        <w:jc w:val="both"/>
        <w:rPr>
          <w:rFonts w:ascii="Calibri" w:hAnsi="Calibri" w:cs="Calibri"/>
          <w:i/>
          <w:spacing w:val="-2"/>
          <w:sz w:val="21"/>
          <w:szCs w:val="21"/>
          <w:u w:val="single"/>
        </w:rPr>
      </w:pPr>
      <w:r w:rsidRPr="00573BBE">
        <w:rPr>
          <w:rFonts w:ascii="Calibri" w:hAnsi="Calibri" w:cs="Calibri"/>
          <w:i/>
          <w:spacing w:val="-2"/>
          <w:sz w:val="21"/>
          <w:szCs w:val="21"/>
          <w:u w:val="single"/>
        </w:rPr>
        <w:t>Bilder (</w:t>
      </w:r>
      <w:r w:rsidR="00977F80">
        <w:rPr>
          <w:rFonts w:ascii="Calibri" w:hAnsi="Calibri" w:cs="Calibri"/>
          <w:i/>
          <w:spacing w:val="-2"/>
          <w:sz w:val="21"/>
          <w:szCs w:val="21"/>
          <w:u w:val="single"/>
        </w:rPr>
        <w:t>3</w:t>
      </w:r>
      <w:r w:rsidRPr="00573BBE">
        <w:rPr>
          <w:rFonts w:ascii="Calibri" w:hAnsi="Calibri" w:cs="Calibri"/>
          <w:i/>
          <w:spacing w:val="-2"/>
          <w:sz w:val="21"/>
          <w:szCs w:val="21"/>
          <w:u w:val="single"/>
        </w:rPr>
        <w:t xml:space="preserve"> Motive)</w:t>
      </w:r>
    </w:p>
    <w:p w14:paraId="6F4FF2D9" w14:textId="5F7C1494" w:rsidR="002E78AA" w:rsidRPr="00573BBE" w:rsidRDefault="002E78AA" w:rsidP="00070EDD">
      <w:pPr>
        <w:spacing w:after="120"/>
        <w:ind w:left="0"/>
        <w:jc w:val="both"/>
        <w:rPr>
          <w:rFonts w:ascii="Calibri" w:hAnsi="Calibri" w:cs="Calibri"/>
          <w:i/>
          <w:spacing w:val="-2"/>
          <w:sz w:val="21"/>
          <w:szCs w:val="21"/>
        </w:rPr>
      </w:pPr>
      <w:r w:rsidRPr="00573BBE">
        <w:rPr>
          <w:rFonts w:ascii="Calibri" w:hAnsi="Calibri" w:cs="Calibri"/>
          <w:i/>
          <w:spacing w:val="-2"/>
          <w:sz w:val="21"/>
          <w:szCs w:val="21"/>
        </w:rPr>
        <w:t>Bild 1:</w:t>
      </w:r>
      <w:r w:rsidR="00F35BC9" w:rsidRPr="00573BBE">
        <w:rPr>
          <w:rFonts w:ascii="Calibri" w:hAnsi="Calibri" w:cs="Calibri"/>
          <w:bCs/>
          <w:spacing w:val="-2"/>
          <w:sz w:val="21"/>
          <w:szCs w:val="21"/>
        </w:rPr>
        <w:t xml:space="preserve"> </w:t>
      </w:r>
      <w:r w:rsidR="00BD5205" w:rsidRPr="00573BBE">
        <w:rPr>
          <w:rFonts w:ascii="Calibri" w:hAnsi="Calibri" w:cs="Calibri"/>
          <w:bCs/>
          <w:spacing w:val="-2"/>
          <w:sz w:val="21"/>
          <w:szCs w:val="21"/>
        </w:rPr>
        <w:t xml:space="preserve">Bunt und bedruckt: Die Nassklebebänder von Schümann sind ein ebenso nachhaltiges wie </w:t>
      </w:r>
      <w:r w:rsidR="00573BBE">
        <w:rPr>
          <w:rFonts w:ascii="Calibri" w:hAnsi="Calibri" w:cs="Calibri"/>
          <w:bCs/>
          <w:spacing w:val="-2"/>
          <w:sz w:val="21"/>
          <w:szCs w:val="21"/>
        </w:rPr>
        <w:t>manipulations</w:t>
      </w:r>
      <w:r w:rsidR="00BD5205" w:rsidRPr="00573BBE">
        <w:rPr>
          <w:rFonts w:ascii="Calibri" w:hAnsi="Calibri" w:cs="Calibri"/>
          <w:bCs/>
          <w:spacing w:val="-2"/>
          <w:sz w:val="21"/>
          <w:szCs w:val="21"/>
        </w:rPr>
        <w:t xml:space="preserve">sicheres Kartonage-Verschlussmittel </w:t>
      </w:r>
      <w:r w:rsidR="00573BBE">
        <w:rPr>
          <w:rFonts w:ascii="Calibri" w:hAnsi="Calibri" w:cs="Calibri"/>
          <w:bCs/>
          <w:spacing w:val="-2"/>
          <w:sz w:val="21"/>
          <w:szCs w:val="21"/>
        </w:rPr>
        <w:t xml:space="preserve">für den Einsatz in </w:t>
      </w:r>
      <w:r w:rsidR="00BD5205" w:rsidRPr="00573BBE">
        <w:rPr>
          <w:rFonts w:ascii="Calibri" w:hAnsi="Calibri" w:cs="Calibri"/>
          <w:bCs/>
          <w:spacing w:val="-2"/>
          <w:sz w:val="21"/>
          <w:szCs w:val="21"/>
        </w:rPr>
        <w:t xml:space="preserve">zeitgemäßen Lieferketten. </w:t>
      </w:r>
    </w:p>
    <w:p w14:paraId="69245E79" w14:textId="44DDC75E" w:rsidR="002E78AA" w:rsidRPr="00573BBE" w:rsidRDefault="002E78AA" w:rsidP="00070EDD">
      <w:pPr>
        <w:spacing w:after="120"/>
        <w:ind w:left="0"/>
        <w:jc w:val="both"/>
        <w:rPr>
          <w:rFonts w:ascii="Calibri" w:hAnsi="Calibri" w:cs="Calibri"/>
          <w:i/>
          <w:spacing w:val="-2"/>
          <w:sz w:val="21"/>
          <w:szCs w:val="21"/>
        </w:rPr>
      </w:pPr>
      <w:r w:rsidRPr="00573BBE">
        <w:rPr>
          <w:rFonts w:ascii="Calibri" w:hAnsi="Calibri" w:cs="Calibri"/>
          <w:i/>
          <w:spacing w:val="-2"/>
          <w:sz w:val="21"/>
          <w:szCs w:val="21"/>
        </w:rPr>
        <w:t>Bild 2:</w:t>
      </w:r>
      <w:r w:rsidR="00A14597" w:rsidRPr="00573BBE">
        <w:rPr>
          <w:rFonts w:ascii="Calibri" w:hAnsi="Calibri" w:cs="Calibri"/>
          <w:bCs/>
          <w:spacing w:val="-2"/>
          <w:sz w:val="21"/>
          <w:szCs w:val="21"/>
        </w:rPr>
        <w:t xml:space="preserve"> </w:t>
      </w:r>
      <w:r w:rsidR="00BD5205" w:rsidRPr="00573BBE">
        <w:rPr>
          <w:rFonts w:ascii="Calibri" w:hAnsi="Calibri" w:cs="Calibri"/>
          <w:bCs/>
          <w:spacing w:val="-2"/>
          <w:sz w:val="21"/>
          <w:szCs w:val="21"/>
        </w:rPr>
        <w:t xml:space="preserve">Werben und warnen: Der Schümann-Printservice bietet schon ab 150 Rollen die Möglichkeit der kundenspezifischen Bedruckung der Nassklebebänder. </w:t>
      </w:r>
    </w:p>
    <w:p w14:paraId="33493AAC" w14:textId="2752D80A" w:rsidR="00A14597" w:rsidRDefault="002E78AA" w:rsidP="00070EDD">
      <w:pPr>
        <w:spacing w:after="120"/>
        <w:ind w:left="0"/>
        <w:jc w:val="both"/>
        <w:rPr>
          <w:rFonts w:ascii="Calibri" w:hAnsi="Calibri" w:cs="Calibri"/>
          <w:bCs/>
          <w:iCs/>
          <w:spacing w:val="-2"/>
          <w:sz w:val="21"/>
          <w:szCs w:val="21"/>
        </w:rPr>
      </w:pPr>
      <w:r w:rsidRPr="00573BBE">
        <w:rPr>
          <w:rFonts w:ascii="Calibri" w:hAnsi="Calibri" w:cs="Calibri"/>
          <w:i/>
          <w:spacing w:val="-2"/>
          <w:sz w:val="21"/>
          <w:szCs w:val="21"/>
        </w:rPr>
        <w:t>Bild 3:</w:t>
      </w:r>
      <w:r w:rsidR="00070EDD" w:rsidRPr="00573BBE">
        <w:rPr>
          <w:rFonts w:ascii="Calibri" w:hAnsi="Calibri" w:cs="Calibri"/>
          <w:i/>
          <w:spacing w:val="-2"/>
          <w:sz w:val="21"/>
          <w:szCs w:val="21"/>
        </w:rPr>
        <w:t xml:space="preserve"> </w:t>
      </w:r>
      <w:r w:rsidR="00573BBE" w:rsidRPr="00573BBE">
        <w:rPr>
          <w:rFonts w:ascii="Calibri" w:hAnsi="Calibri" w:cs="Calibri"/>
          <w:iCs/>
          <w:spacing w:val="-2"/>
          <w:sz w:val="21"/>
          <w:szCs w:val="21"/>
        </w:rPr>
        <w:t xml:space="preserve">Verantwortungsvoll und umweltschonend: </w:t>
      </w:r>
      <w:r w:rsidR="00573BBE" w:rsidRPr="00573BBE">
        <w:rPr>
          <w:rFonts w:ascii="Calibri" w:hAnsi="Calibri" w:cs="Calibri"/>
          <w:bCs/>
          <w:iCs/>
          <w:spacing w:val="-2"/>
          <w:sz w:val="21"/>
          <w:szCs w:val="21"/>
        </w:rPr>
        <w:t>Der Printservice von Schümann setzt nur wasserlösliche und umweltfreundliche Farben ein. So bleiben die Kartonage-Verschlussbänder ein umweltschonendes und ökologisches Verpackungsmittel.</w:t>
      </w:r>
    </w:p>
    <w:p w14:paraId="1B5CB5D9" w14:textId="40FBDD0D" w:rsidR="00A14597" w:rsidRDefault="00A14597" w:rsidP="00070EDD">
      <w:pPr>
        <w:spacing w:after="120"/>
        <w:ind w:left="0"/>
        <w:jc w:val="both"/>
        <w:rPr>
          <w:rFonts w:ascii="Calibri" w:hAnsi="Calibri" w:cs="Calibri"/>
          <w:bCs/>
          <w:i/>
          <w:spacing w:val="0"/>
          <w:sz w:val="18"/>
          <w:szCs w:val="18"/>
        </w:rPr>
      </w:pPr>
      <w:r w:rsidRPr="00A14597">
        <w:rPr>
          <w:rFonts w:ascii="Calibri" w:hAnsi="Calibri" w:cs="Calibri"/>
          <w:bCs/>
          <w:i/>
          <w:spacing w:val="0"/>
          <w:sz w:val="18"/>
          <w:szCs w:val="18"/>
        </w:rPr>
        <w:t>Alle Bilder: Schümann</w:t>
      </w:r>
    </w:p>
    <w:p w14:paraId="18CA1EC7" w14:textId="77777777" w:rsidR="006949EE" w:rsidRPr="007E6B28" w:rsidRDefault="006949EE" w:rsidP="006949EE">
      <w:pPr>
        <w:ind w:left="0"/>
        <w:jc w:val="both"/>
        <w:rPr>
          <w:rFonts w:ascii="Calibri" w:hAnsi="Calibri" w:cs="Calibri"/>
          <w:b/>
          <w:spacing w:val="0"/>
          <w:sz w:val="21"/>
          <w:szCs w:val="21"/>
        </w:rPr>
      </w:pPr>
    </w:p>
    <w:tbl>
      <w:tblPr>
        <w:tblW w:w="9001" w:type="dxa"/>
        <w:tblCellMar>
          <w:left w:w="70" w:type="dxa"/>
          <w:right w:w="70" w:type="dxa"/>
        </w:tblCellMar>
        <w:tblLook w:val="0000" w:firstRow="0" w:lastRow="0" w:firstColumn="0" w:lastColumn="0" w:noHBand="0" w:noVBand="0"/>
      </w:tblPr>
      <w:tblGrid>
        <w:gridCol w:w="6024"/>
        <w:gridCol w:w="2977"/>
      </w:tblGrid>
      <w:tr w:rsidR="006949EE" w:rsidRPr="007E6B28" w14:paraId="0A6B41F2" w14:textId="77777777" w:rsidTr="00ED3837">
        <w:tc>
          <w:tcPr>
            <w:tcW w:w="6024" w:type="dxa"/>
          </w:tcPr>
          <w:p w14:paraId="1D0B6E3E" w14:textId="77777777" w:rsidR="006949EE" w:rsidRPr="007E6B28" w:rsidRDefault="006949EE" w:rsidP="00ED3837">
            <w:pPr>
              <w:ind w:left="0"/>
              <w:rPr>
                <w:rFonts w:ascii="Calibri" w:hAnsi="Calibri" w:cs="Calibri"/>
                <w:b/>
                <w:spacing w:val="0"/>
                <w:sz w:val="21"/>
                <w:szCs w:val="21"/>
              </w:rPr>
            </w:pPr>
            <w:r w:rsidRPr="007E6B28">
              <w:rPr>
                <w:rFonts w:ascii="Calibri" w:hAnsi="Calibri" w:cs="Calibri"/>
                <w:b/>
                <w:sz w:val="21"/>
                <w:szCs w:val="21"/>
              </w:rPr>
              <w:t>Anbieter:</w:t>
            </w:r>
          </w:p>
        </w:tc>
        <w:tc>
          <w:tcPr>
            <w:tcW w:w="2977" w:type="dxa"/>
          </w:tcPr>
          <w:p w14:paraId="5A9111F8" w14:textId="77777777" w:rsidR="006949EE" w:rsidRPr="007E6B28" w:rsidRDefault="006949EE" w:rsidP="00ED3837">
            <w:pPr>
              <w:ind w:left="0"/>
              <w:rPr>
                <w:rFonts w:ascii="Calibri" w:hAnsi="Calibri" w:cs="Calibri"/>
                <w:b/>
                <w:spacing w:val="0"/>
                <w:sz w:val="21"/>
                <w:szCs w:val="21"/>
              </w:rPr>
            </w:pPr>
            <w:r w:rsidRPr="007E6B28">
              <w:rPr>
                <w:rFonts w:ascii="Calibri" w:hAnsi="Calibri" w:cs="Calibri"/>
                <w:b/>
                <w:spacing w:val="0"/>
                <w:sz w:val="21"/>
                <w:szCs w:val="21"/>
              </w:rPr>
              <w:t>Presseagentur:</w:t>
            </w:r>
          </w:p>
        </w:tc>
      </w:tr>
      <w:tr w:rsidR="006949EE" w:rsidRPr="007E6B28" w14:paraId="3E28064C" w14:textId="77777777" w:rsidTr="00ED3837">
        <w:tc>
          <w:tcPr>
            <w:tcW w:w="6024" w:type="dxa"/>
          </w:tcPr>
          <w:p w14:paraId="4FCD9523" w14:textId="77777777"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rPr>
              <w:t>Herbert Schümann Papierverarbeitungswerk GmbH</w:t>
            </w:r>
          </w:p>
        </w:tc>
        <w:tc>
          <w:tcPr>
            <w:tcW w:w="2977" w:type="dxa"/>
          </w:tcPr>
          <w:p w14:paraId="1CDF50B6" w14:textId="77777777"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rPr>
              <w:t>Graf &amp; Creative PR</w:t>
            </w:r>
          </w:p>
        </w:tc>
      </w:tr>
      <w:tr w:rsidR="006949EE" w:rsidRPr="007E6B28" w14:paraId="4B9E62A6" w14:textId="77777777" w:rsidTr="00ED3837">
        <w:tc>
          <w:tcPr>
            <w:tcW w:w="6024" w:type="dxa"/>
          </w:tcPr>
          <w:p w14:paraId="20866395" w14:textId="77777777"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rPr>
              <w:lastRenderedPageBreak/>
              <w:t>Jürgen Teschner</w:t>
            </w:r>
          </w:p>
        </w:tc>
        <w:tc>
          <w:tcPr>
            <w:tcW w:w="2977" w:type="dxa"/>
          </w:tcPr>
          <w:p w14:paraId="5EA71A07" w14:textId="77777777"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rPr>
              <w:t>Am Schwalbenrain 6</w:t>
            </w:r>
          </w:p>
        </w:tc>
      </w:tr>
      <w:tr w:rsidR="006949EE" w:rsidRPr="007E6B28" w14:paraId="39EE714B" w14:textId="77777777" w:rsidTr="00ED3837">
        <w:tc>
          <w:tcPr>
            <w:tcW w:w="6024" w:type="dxa"/>
          </w:tcPr>
          <w:p w14:paraId="163B478F" w14:textId="77777777"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rPr>
              <w:t>Neckarstraße 15</w:t>
            </w:r>
          </w:p>
        </w:tc>
        <w:tc>
          <w:tcPr>
            <w:tcW w:w="2977" w:type="dxa"/>
          </w:tcPr>
          <w:p w14:paraId="7B34F6D6" w14:textId="77777777"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rPr>
              <w:t>D-64380 Roßdorf</w:t>
            </w:r>
          </w:p>
        </w:tc>
      </w:tr>
      <w:tr w:rsidR="006949EE" w:rsidRPr="007E6B28" w14:paraId="056488DF" w14:textId="77777777" w:rsidTr="00ED3837">
        <w:tc>
          <w:tcPr>
            <w:tcW w:w="6024" w:type="dxa"/>
          </w:tcPr>
          <w:p w14:paraId="0B7D2656" w14:textId="77777777"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rPr>
              <w:t>D-35260 Stadtallendorf</w:t>
            </w:r>
          </w:p>
        </w:tc>
        <w:tc>
          <w:tcPr>
            <w:tcW w:w="2977" w:type="dxa"/>
          </w:tcPr>
          <w:p w14:paraId="5B346DC8" w14:textId="77777777"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rPr>
              <w:t>Tel.: 0049 (0) 60 71 / 61 78 800</w:t>
            </w:r>
          </w:p>
        </w:tc>
      </w:tr>
      <w:tr w:rsidR="006949EE" w:rsidRPr="007E6B28" w14:paraId="7FA65CA3" w14:textId="77777777" w:rsidTr="00ED3837">
        <w:tc>
          <w:tcPr>
            <w:tcW w:w="6024" w:type="dxa"/>
          </w:tcPr>
          <w:p w14:paraId="7CE3861C" w14:textId="77777777"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rPr>
              <w:t>Tel.: 0049 (0) 64 28 / 70 60</w:t>
            </w:r>
          </w:p>
        </w:tc>
        <w:tc>
          <w:tcPr>
            <w:tcW w:w="2977" w:type="dxa"/>
          </w:tcPr>
          <w:p w14:paraId="3F9CDBBB" w14:textId="530D8025"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lang w:val="it-IT"/>
              </w:rPr>
              <w:t>E-</w:t>
            </w:r>
            <w:r w:rsidRPr="007E6B28">
              <w:rPr>
                <w:rFonts w:ascii="Calibri" w:hAnsi="Calibri" w:cs="Calibri"/>
                <w:color w:val="000000"/>
                <w:spacing w:val="0"/>
                <w:sz w:val="21"/>
                <w:szCs w:val="21"/>
                <w:lang w:val="it-IT"/>
              </w:rPr>
              <w:t xml:space="preserve">Mail: </w:t>
            </w:r>
            <w:hyperlink r:id="rId5" w:history="1">
              <w:r w:rsidR="00115D39">
                <w:rPr>
                  <w:rStyle w:val="Hyperlink"/>
                  <w:rFonts w:ascii="Calibri" w:hAnsi="Calibri" w:cs="Calibri"/>
                  <w:color w:val="000000"/>
                  <w:spacing w:val="0"/>
                  <w:sz w:val="21"/>
                  <w:szCs w:val="21"/>
                  <w:lang w:val="it-IT"/>
                </w:rPr>
                <w:t>presse</w:t>
              </w:r>
              <w:bookmarkStart w:id="1" w:name="_GoBack"/>
              <w:bookmarkEnd w:id="1"/>
              <w:r w:rsidRPr="007E6B28">
                <w:rPr>
                  <w:rStyle w:val="Hyperlink"/>
                  <w:rFonts w:ascii="Calibri" w:hAnsi="Calibri" w:cs="Calibri"/>
                  <w:color w:val="000000"/>
                  <w:spacing w:val="0"/>
                  <w:sz w:val="21"/>
                  <w:szCs w:val="21"/>
                  <w:lang w:val="it-IT"/>
                </w:rPr>
                <w:t>@guc.biz</w:t>
              </w:r>
            </w:hyperlink>
          </w:p>
        </w:tc>
      </w:tr>
      <w:tr w:rsidR="006949EE" w:rsidRPr="007E6B28" w14:paraId="52064466" w14:textId="77777777" w:rsidTr="00ED3837">
        <w:tc>
          <w:tcPr>
            <w:tcW w:w="6024" w:type="dxa"/>
          </w:tcPr>
          <w:p w14:paraId="2C3CD2E6" w14:textId="77777777" w:rsidR="006949EE" w:rsidRPr="007E6B28" w:rsidRDefault="006949EE" w:rsidP="00ED3837">
            <w:pPr>
              <w:ind w:left="0"/>
              <w:rPr>
                <w:rFonts w:ascii="Calibri" w:hAnsi="Calibri" w:cs="Calibri"/>
                <w:spacing w:val="0"/>
                <w:sz w:val="21"/>
                <w:szCs w:val="21"/>
              </w:rPr>
            </w:pPr>
            <w:r w:rsidRPr="007E6B28">
              <w:rPr>
                <w:rFonts w:ascii="Calibri" w:hAnsi="Calibri" w:cs="Calibri"/>
                <w:spacing w:val="0"/>
                <w:sz w:val="21"/>
                <w:szCs w:val="21"/>
              </w:rPr>
              <w:t>Fax: 0049 (0) 64 28 / 7 06 60</w:t>
            </w:r>
          </w:p>
        </w:tc>
        <w:tc>
          <w:tcPr>
            <w:tcW w:w="2977" w:type="dxa"/>
          </w:tcPr>
          <w:p w14:paraId="34739ACC" w14:textId="77777777" w:rsidR="006949EE" w:rsidRPr="007E6B28" w:rsidRDefault="006949EE" w:rsidP="00ED3837">
            <w:pPr>
              <w:ind w:left="0"/>
              <w:rPr>
                <w:rFonts w:ascii="Calibri" w:hAnsi="Calibri" w:cs="Calibri"/>
                <w:spacing w:val="0"/>
                <w:sz w:val="21"/>
                <w:szCs w:val="21"/>
                <w:lang w:val="it-IT"/>
              </w:rPr>
            </w:pPr>
            <w:r w:rsidRPr="007E6B28">
              <w:rPr>
                <w:rFonts w:ascii="Calibri" w:hAnsi="Calibri" w:cs="Calibri"/>
                <w:spacing w:val="0"/>
                <w:sz w:val="21"/>
                <w:szCs w:val="21"/>
                <w:lang w:val="it-IT"/>
              </w:rPr>
              <w:t>Internet: www.pr-box.de</w:t>
            </w:r>
          </w:p>
        </w:tc>
      </w:tr>
      <w:tr w:rsidR="006949EE" w:rsidRPr="0004765A" w14:paraId="58551434" w14:textId="77777777" w:rsidTr="00ED3837">
        <w:tc>
          <w:tcPr>
            <w:tcW w:w="6024" w:type="dxa"/>
          </w:tcPr>
          <w:p w14:paraId="557AD10C" w14:textId="77777777" w:rsidR="006949EE" w:rsidRPr="007E6B28" w:rsidRDefault="006949EE" w:rsidP="00ED3837">
            <w:pPr>
              <w:ind w:left="0"/>
              <w:rPr>
                <w:rFonts w:ascii="Calibri" w:hAnsi="Calibri" w:cs="Calibri"/>
                <w:spacing w:val="0"/>
                <w:sz w:val="21"/>
                <w:szCs w:val="21"/>
                <w:lang w:val="it-IT"/>
              </w:rPr>
            </w:pPr>
            <w:r w:rsidRPr="007E6B28">
              <w:rPr>
                <w:rFonts w:ascii="Calibri" w:hAnsi="Calibri" w:cs="Calibri"/>
                <w:spacing w:val="0"/>
                <w:sz w:val="21"/>
                <w:szCs w:val="21"/>
                <w:lang w:val="it-IT"/>
              </w:rPr>
              <w:t>E-Mail: info@schuemann-herbert.com</w:t>
            </w:r>
          </w:p>
        </w:tc>
        <w:tc>
          <w:tcPr>
            <w:tcW w:w="2977" w:type="dxa"/>
          </w:tcPr>
          <w:p w14:paraId="63B2AAF3" w14:textId="77777777" w:rsidR="006949EE" w:rsidRPr="0004765A" w:rsidRDefault="006949EE" w:rsidP="00ED3837">
            <w:pPr>
              <w:ind w:left="0"/>
              <w:rPr>
                <w:rFonts w:ascii="Calibri" w:hAnsi="Calibri" w:cs="Calibri"/>
                <w:spacing w:val="0"/>
                <w:sz w:val="21"/>
                <w:szCs w:val="21"/>
                <w:lang w:val="it-IT"/>
              </w:rPr>
            </w:pPr>
            <w:r w:rsidRPr="007E6B28">
              <w:rPr>
                <w:rFonts w:ascii="Calibri" w:hAnsi="Calibri" w:cs="Calibri"/>
                <w:bCs/>
                <w:color w:val="000000"/>
                <w:spacing w:val="0"/>
                <w:sz w:val="21"/>
                <w:szCs w:val="21"/>
              </w:rPr>
              <w:t xml:space="preserve">Social Media: </w:t>
            </w:r>
            <w:hyperlink r:id="rId6" w:history="1">
              <w:r w:rsidRPr="007E6B28">
                <w:rPr>
                  <w:rStyle w:val="Hyperlink"/>
                  <w:rFonts w:ascii="Calibri" w:hAnsi="Calibri" w:cs="Calibri"/>
                  <w:bCs/>
                  <w:spacing w:val="0"/>
                  <w:sz w:val="21"/>
                  <w:szCs w:val="21"/>
                </w:rPr>
                <w:t>XING</w:t>
              </w:r>
            </w:hyperlink>
            <w:r w:rsidRPr="007E6B28">
              <w:rPr>
                <w:rFonts w:ascii="Calibri" w:hAnsi="Calibri" w:cs="Calibri"/>
                <w:bCs/>
                <w:color w:val="000000"/>
                <w:spacing w:val="0"/>
                <w:sz w:val="21"/>
                <w:szCs w:val="21"/>
              </w:rPr>
              <w:t xml:space="preserve"> und </w:t>
            </w:r>
            <w:hyperlink r:id="rId7" w:history="1">
              <w:r w:rsidRPr="007E6B28">
                <w:rPr>
                  <w:rStyle w:val="Hyperlink"/>
                  <w:rFonts w:ascii="Calibri" w:hAnsi="Calibri" w:cs="Calibri"/>
                  <w:bCs/>
                  <w:spacing w:val="0"/>
                  <w:sz w:val="21"/>
                  <w:szCs w:val="21"/>
                </w:rPr>
                <w:t>LinkedIn</w:t>
              </w:r>
            </w:hyperlink>
          </w:p>
        </w:tc>
      </w:tr>
    </w:tbl>
    <w:p w14:paraId="140F8CD6" w14:textId="77777777" w:rsidR="00573BBE" w:rsidRPr="006949EE" w:rsidRDefault="00573BBE" w:rsidP="00070EDD">
      <w:pPr>
        <w:spacing w:after="120"/>
        <w:ind w:left="0"/>
        <w:jc w:val="both"/>
        <w:rPr>
          <w:rFonts w:ascii="Calibri" w:hAnsi="Calibri" w:cs="Calibri"/>
          <w:bCs/>
          <w:iCs/>
          <w:spacing w:val="0"/>
          <w:sz w:val="18"/>
          <w:szCs w:val="18"/>
        </w:rPr>
      </w:pPr>
    </w:p>
    <w:sectPr w:rsidR="00573BBE" w:rsidRPr="006949EE" w:rsidSect="000A6C83">
      <w:pgSz w:w="11907" w:h="16840"/>
      <w:pgMar w:top="1134" w:right="2268" w:bottom="158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NotTrackMoves/>
  <w:defaultTabStop w:val="708"/>
  <w:hyphenationZone w:val="425"/>
  <w:doNotHyphenateCaps/>
  <w:displayHorizontalDrawingGridEvery w:val="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45DF"/>
    <w:rsid w:val="000127D7"/>
    <w:rsid w:val="000212DA"/>
    <w:rsid w:val="000342D6"/>
    <w:rsid w:val="000411A7"/>
    <w:rsid w:val="00070EDD"/>
    <w:rsid w:val="00077A4F"/>
    <w:rsid w:val="0008055E"/>
    <w:rsid w:val="000825BE"/>
    <w:rsid w:val="00090A48"/>
    <w:rsid w:val="000A6C83"/>
    <w:rsid w:val="000B41FC"/>
    <w:rsid w:val="000B5DAF"/>
    <w:rsid w:val="000D59EB"/>
    <w:rsid w:val="000F70E4"/>
    <w:rsid w:val="0010225D"/>
    <w:rsid w:val="00113A6A"/>
    <w:rsid w:val="00115D39"/>
    <w:rsid w:val="00121F9B"/>
    <w:rsid w:val="00132CF4"/>
    <w:rsid w:val="0013390C"/>
    <w:rsid w:val="00144FBB"/>
    <w:rsid w:val="00160557"/>
    <w:rsid w:val="001657CD"/>
    <w:rsid w:val="00166594"/>
    <w:rsid w:val="00184484"/>
    <w:rsid w:val="00185787"/>
    <w:rsid w:val="001F3CA9"/>
    <w:rsid w:val="001F6996"/>
    <w:rsid w:val="00261E07"/>
    <w:rsid w:val="00264899"/>
    <w:rsid w:val="002672AD"/>
    <w:rsid w:val="002756EF"/>
    <w:rsid w:val="002B141D"/>
    <w:rsid w:val="002E0ADA"/>
    <w:rsid w:val="002E78AA"/>
    <w:rsid w:val="003028AB"/>
    <w:rsid w:val="0031124F"/>
    <w:rsid w:val="00335C02"/>
    <w:rsid w:val="003674A0"/>
    <w:rsid w:val="00397CFA"/>
    <w:rsid w:val="003B472F"/>
    <w:rsid w:val="003D5D38"/>
    <w:rsid w:val="003E6B93"/>
    <w:rsid w:val="003F79A0"/>
    <w:rsid w:val="00401B0E"/>
    <w:rsid w:val="004061E4"/>
    <w:rsid w:val="00426A42"/>
    <w:rsid w:val="00445DA7"/>
    <w:rsid w:val="00487E35"/>
    <w:rsid w:val="004913AF"/>
    <w:rsid w:val="004A4BCE"/>
    <w:rsid w:val="004A77A6"/>
    <w:rsid w:val="004B7AE8"/>
    <w:rsid w:val="004C5731"/>
    <w:rsid w:val="004D2BED"/>
    <w:rsid w:val="00503742"/>
    <w:rsid w:val="0050546E"/>
    <w:rsid w:val="00517AC2"/>
    <w:rsid w:val="00526952"/>
    <w:rsid w:val="00541580"/>
    <w:rsid w:val="00562659"/>
    <w:rsid w:val="00573BBE"/>
    <w:rsid w:val="005938AE"/>
    <w:rsid w:val="005B6341"/>
    <w:rsid w:val="005E2119"/>
    <w:rsid w:val="005F63B8"/>
    <w:rsid w:val="005F6733"/>
    <w:rsid w:val="006130CC"/>
    <w:rsid w:val="00624A6A"/>
    <w:rsid w:val="00642DF4"/>
    <w:rsid w:val="0064492C"/>
    <w:rsid w:val="00656FC8"/>
    <w:rsid w:val="006676B5"/>
    <w:rsid w:val="006949EE"/>
    <w:rsid w:val="006A1BA5"/>
    <w:rsid w:val="006B0024"/>
    <w:rsid w:val="006D2BC5"/>
    <w:rsid w:val="006D3AF0"/>
    <w:rsid w:val="00701659"/>
    <w:rsid w:val="00724F6B"/>
    <w:rsid w:val="00736E87"/>
    <w:rsid w:val="007504B5"/>
    <w:rsid w:val="00796D0F"/>
    <w:rsid w:val="007B56C6"/>
    <w:rsid w:val="007C1A91"/>
    <w:rsid w:val="007C52A2"/>
    <w:rsid w:val="00815D06"/>
    <w:rsid w:val="00817861"/>
    <w:rsid w:val="00862234"/>
    <w:rsid w:val="0087639F"/>
    <w:rsid w:val="008D336A"/>
    <w:rsid w:val="008D5F3E"/>
    <w:rsid w:val="008F41F0"/>
    <w:rsid w:val="009012E4"/>
    <w:rsid w:val="00902562"/>
    <w:rsid w:val="0090677F"/>
    <w:rsid w:val="009233FF"/>
    <w:rsid w:val="00937261"/>
    <w:rsid w:val="00954480"/>
    <w:rsid w:val="00962687"/>
    <w:rsid w:val="009629F0"/>
    <w:rsid w:val="00963F53"/>
    <w:rsid w:val="00977F80"/>
    <w:rsid w:val="009923A7"/>
    <w:rsid w:val="009B106F"/>
    <w:rsid w:val="009D43AA"/>
    <w:rsid w:val="009F4091"/>
    <w:rsid w:val="009F6A86"/>
    <w:rsid w:val="00A11CF0"/>
    <w:rsid w:val="00A14597"/>
    <w:rsid w:val="00A570DC"/>
    <w:rsid w:val="00A92A1A"/>
    <w:rsid w:val="00AA09D0"/>
    <w:rsid w:val="00AB716C"/>
    <w:rsid w:val="00AC6C47"/>
    <w:rsid w:val="00AD5D6E"/>
    <w:rsid w:val="00AD71AA"/>
    <w:rsid w:val="00B004FF"/>
    <w:rsid w:val="00B02FA7"/>
    <w:rsid w:val="00B03D7D"/>
    <w:rsid w:val="00B0597A"/>
    <w:rsid w:val="00B06E24"/>
    <w:rsid w:val="00B15F2B"/>
    <w:rsid w:val="00B22864"/>
    <w:rsid w:val="00B3035B"/>
    <w:rsid w:val="00B518B9"/>
    <w:rsid w:val="00B5626D"/>
    <w:rsid w:val="00B65EE8"/>
    <w:rsid w:val="00B940E7"/>
    <w:rsid w:val="00BA09DC"/>
    <w:rsid w:val="00BA37B3"/>
    <w:rsid w:val="00BA6C18"/>
    <w:rsid w:val="00BD5205"/>
    <w:rsid w:val="00BD6CB7"/>
    <w:rsid w:val="00BE05EC"/>
    <w:rsid w:val="00BE421D"/>
    <w:rsid w:val="00C156A8"/>
    <w:rsid w:val="00C16690"/>
    <w:rsid w:val="00C456F0"/>
    <w:rsid w:val="00C80523"/>
    <w:rsid w:val="00CF5927"/>
    <w:rsid w:val="00D170DC"/>
    <w:rsid w:val="00D24A4C"/>
    <w:rsid w:val="00D764E2"/>
    <w:rsid w:val="00D9702D"/>
    <w:rsid w:val="00DF2981"/>
    <w:rsid w:val="00E06B1F"/>
    <w:rsid w:val="00E25747"/>
    <w:rsid w:val="00E3276B"/>
    <w:rsid w:val="00E337DE"/>
    <w:rsid w:val="00E52ACD"/>
    <w:rsid w:val="00E5612D"/>
    <w:rsid w:val="00E60B8A"/>
    <w:rsid w:val="00E83CCF"/>
    <w:rsid w:val="00E92E03"/>
    <w:rsid w:val="00EE4CF2"/>
    <w:rsid w:val="00F044F5"/>
    <w:rsid w:val="00F10691"/>
    <w:rsid w:val="00F12CEB"/>
    <w:rsid w:val="00F35BC9"/>
    <w:rsid w:val="00F4777D"/>
    <w:rsid w:val="00F53653"/>
    <w:rsid w:val="00F55E7A"/>
    <w:rsid w:val="00F65FF7"/>
    <w:rsid w:val="00F745DF"/>
    <w:rsid w:val="00F77BBF"/>
    <w:rsid w:val="00F830F0"/>
    <w:rsid w:val="00F86291"/>
    <w:rsid w:val="00F970A0"/>
    <w:rsid w:val="00FB363C"/>
    <w:rsid w:val="00FF47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CB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ind w:left="1080"/>
    </w:pPr>
    <w:rPr>
      <w:rFonts w:ascii="Arial" w:hAnsi="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olor w:val="FFFFFF"/>
      <w:spacing w:val="-10"/>
      <w:kern w:val="20"/>
      <w:position w:val="8"/>
      <w:sz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rPr>
  </w:style>
  <w:style w:type="paragraph" w:styleId="berschrift6">
    <w:name w:val="heading 6"/>
    <w:basedOn w:val="Basis-berschrift"/>
    <w:next w:val="Textkrper"/>
    <w:qFormat/>
    <w:pPr>
      <w:ind w:left="1440"/>
      <w:outlineLvl w:val="5"/>
    </w:pPr>
    <w:rPr>
      <w:i/>
      <w:sz w:val="20"/>
    </w:rPr>
  </w:style>
  <w:style w:type="paragraph" w:styleId="berschrift7">
    <w:name w:val="heading 7"/>
    <w:basedOn w:val="Basis-berschrift"/>
    <w:next w:val="Textkrper"/>
    <w:qFormat/>
    <w:pPr>
      <w:outlineLvl w:val="6"/>
    </w:pPr>
    <w:rPr>
      <w:sz w:val="20"/>
    </w:rPr>
  </w:style>
  <w:style w:type="paragraph" w:styleId="berschrift8">
    <w:name w:val="heading 8"/>
    <w:basedOn w:val="Basis-berschrift"/>
    <w:next w:val="Textkrper"/>
    <w:qFormat/>
    <w:pPr>
      <w:outlineLvl w:val="7"/>
    </w:pPr>
    <w:rPr>
      <w:i/>
      <w:sz w:val="18"/>
    </w:rPr>
  </w:style>
  <w:style w:type="paragraph" w:styleId="berschrift9">
    <w:name w:val="heading 9"/>
    <w:basedOn w:val="Basis-berschrift"/>
    <w:next w:val="Textkrper"/>
    <w:qFormat/>
    <w:p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spacing w:val="0"/>
      <w:sz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b/>
      <w:spacing w:val="-48"/>
      <w:sz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b w:val="0"/>
      <w:spacing w:val="-30"/>
      <w:sz w:val="48"/>
    </w:rPr>
  </w:style>
  <w:style w:type="character" w:styleId="Endnotenzeichen">
    <w:name w:val="endnote reference"/>
    <w:semiHidden/>
    <w:rPr>
      <w:noProof w:val="0"/>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character" w:styleId="Funotenzeichen">
    <w:name w:val="footnote reference"/>
    <w:semiHidden/>
    <w:rPr>
      <w:noProof w:val="0"/>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semiHidden/>
  </w:style>
  <w:style w:type="paragraph" w:customStyle="1" w:styleId="Basis-Index">
    <w:name w:val="Basis-Index"/>
    <w:basedOn w:val="Standard"/>
    <w:pPr>
      <w:spacing w:line="240" w:lineRule="atLeast"/>
      <w:ind w:left="360" w:hanging="360"/>
    </w:pPr>
    <w:rPr>
      <w:sz w:val="18"/>
    </w:rPr>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styleId="Index4">
    <w:name w:val="index 4"/>
    <w:basedOn w:val="Basis-Index"/>
    <w:semiHidden/>
    <w:pPr>
      <w:spacing w:line="240" w:lineRule="auto"/>
      <w:ind w:left="1440"/>
    </w:pPr>
  </w:style>
  <w:style w:type="paragraph" w:styleId="Index5">
    <w:name w:val="index 5"/>
    <w:basedOn w:val="Basis-Index"/>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kern w:val="0"/>
      <w:sz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noProof w:val="0"/>
      <w:spacing w:val="-4"/>
      <w:sz w:val="18"/>
      <w:lang w:val="de-DE"/>
    </w:rPr>
  </w:style>
  <w:style w:type="character" w:styleId="Zeilennummer">
    <w:name w:val="line number"/>
    <w:semiHidden/>
    <w:rPr>
      <w:noProof w:val="0"/>
      <w:sz w:val="18"/>
      <w:lang w:val="de-DE"/>
    </w:rPr>
  </w:style>
  <w:style w:type="paragraph" w:styleId="Liste">
    <w:name w:val="List"/>
    <w:basedOn w:val="Textkrper"/>
    <w:semiHidden/>
    <w:pPr>
      <w:ind w:left="1440" w:hanging="360"/>
    </w:pPr>
  </w:style>
  <w:style w:type="paragraph" w:styleId="Aufzhlungszeichen">
    <w:name w:val="List Bullet"/>
    <w:basedOn w:val="List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rPr>
  </w:style>
  <w:style w:type="character" w:styleId="Seitenzahl">
    <w:name w:val="page number"/>
    <w:semiHidden/>
    <w:rPr>
      <w:rFonts w:ascii="Arial Black" w:hAnsi="Arial Black"/>
      <w:noProof w:val="0"/>
      <w:spacing w:val="-10"/>
      <w:sz w:val="18"/>
      <w:lang w:val="de-DE"/>
    </w:rPr>
  </w:style>
  <w:style w:type="character" w:customStyle="1" w:styleId="Hochgestellt">
    <w:name w:val="Hochgestellt"/>
    <w:rPr>
      <w:b/>
      <w:noProof w:val="0"/>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spacing w:val="-35"/>
      <w:sz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spacing w:val="-30"/>
      <w:sz w:val="40"/>
    </w:rPr>
  </w:style>
  <w:style w:type="paragraph" w:customStyle="1" w:styleId="Textkrper21">
    <w:name w:val="Textkörper 21"/>
    <w:basedOn w:val="Textkrper"/>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semiHidden/>
    <w:pPr>
      <w:ind w:left="3240"/>
    </w:pPr>
  </w:style>
  <w:style w:type="paragraph" w:styleId="Aufzhlungszeichen4">
    <w:name w:val="List Bullet 4"/>
    <w:basedOn w:val="Aufzhlungszeichen"/>
    <w:semiHidden/>
    <w:pPr>
      <w:ind w:left="2880"/>
    </w:pPr>
  </w:style>
  <w:style w:type="paragraph" w:styleId="Aufzhlungszeichen3">
    <w:name w:val="List Bullet 3"/>
    <w:basedOn w:val="Aufzhlungszeichen"/>
    <w:semiHidden/>
    <w:pPr>
      <w:ind w:left="2520"/>
    </w:pPr>
  </w:style>
  <w:style w:type="paragraph" w:styleId="Aufzhlungszeichen2">
    <w:name w:val="List Bullet 2"/>
    <w:basedOn w:val="Aufzhlungszeichen"/>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noProof w:val="0"/>
      <w:spacing w:val="-4"/>
      <w:sz w:val="18"/>
      <w:lang w:val="de-DE"/>
    </w:rPr>
  </w:style>
  <w:style w:type="character" w:styleId="Kommentarzeichen">
    <w:name w:val="annotation reference"/>
    <w:semiHidden/>
    <w:rPr>
      <w:rFonts w:ascii="Arial" w:hAnsi="Arial"/>
      <w:noProof w:val="0"/>
      <w:sz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rPr>
  </w:style>
  <w:style w:type="character" w:customStyle="1" w:styleId="Slogan">
    <w:name w:val="Slogan"/>
    <w:rPr>
      <w:i/>
      <w:noProof w:val="0"/>
      <w:spacing w:val="-6"/>
      <w:sz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spacing w:val="-25"/>
      <w:kern w:val="28"/>
      <w:sz w:val="32"/>
    </w:rPr>
  </w:style>
  <w:style w:type="paragraph" w:customStyle="1" w:styleId="Abschnittsuntertitel">
    <w:name w:val="Abschnittsuntertitel"/>
    <w:basedOn w:val="Standard"/>
    <w:next w:val="Textkrper"/>
    <w:pPr>
      <w:keepNext/>
      <w:spacing w:before="360" w:after="120"/>
    </w:pPr>
    <w:rPr>
      <w:i/>
      <w:kern w:val="28"/>
      <w:sz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b/>
      <w:spacing w:val="-10"/>
      <w:kern w:val="28"/>
    </w:rPr>
  </w:style>
  <w:style w:type="paragraph" w:styleId="Gruformel">
    <w:name w:val="Closing"/>
    <w:basedOn w:val="Standard"/>
    <w:semiHidden/>
    <w:pPr>
      <w:ind w:left="4252"/>
    </w:pPr>
  </w:style>
  <w:style w:type="paragraph" w:styleId="Index6">
    <w:name w:val="index 6"/>
    <w:basedOn w:val="Standard"/>
    <w:next w:val="Standard"/>
    <w:semiHidden/>
    <w:pPr>
      <w:tabs>
        <w:tab w:val="right" w:leader="dot" w:pos="9072"/>
      </w:tabs>
      <w:ind w:left="1200" w:hanging="200"/>
    </w:pPr>
  </w:style>
  <w:style w:type="paragraph" w:styleId="Index7">
    <w:name w:val="index 7"/>
    <w:basedOn w:val="Standard"/>
    <w:next w:val="Standard"/>
    <w:semiHidden/>
    <w:pPr>
      <w:tabs>
        <w:tab w:val="right" w:leader="dot" w:pos="9072"/>
      </w:tabs>
      <w:ind w:left="1400" w:hanging="200"/>
    </w:pPr>
  </w:style>
  <w:style w:type="paragraph" w:styleId="Index8">
    <w:name w:val="index 8"/>
    <w:basedOn w:val="Standard"/>
    <w:next w:val="Standard"/>
    <w:semiHidden/>
    <w:pPr>
      <w:tabs>
        <w:tab w:val="right" w:leader="dot" w:pos="9072"/>
      </w:tabs>
      <w:ind w:left="1600" w:hanging="200"/>
    </w:pPr>
  </w:style>
  <w:style w:type="paragraph" w:styleId="Index9">
    <w:name w:val="index 9"/>
    <w:basedOn w:val="Standard"/>
    <w:next w:val="Standard"/>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Umschlagadresse">
    <w:name w:val="envelope address"/>
    <w:basedOn w:val="Standard"/>
    <w:semiHidden/>
    <w:pPr>
      <w:framePr w:w="8505" w:h="2160" w:hRule="exact" w:hSpace="142" w:vSpace="142" w:wrap="auto" w:hAnchor="page" w:xAlign="center" w:yAlign="bottom"/>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Textkrper-Einzug21">
    <w:name w:val="Textkörper-Einzug 21"/>
    <w:basedOn w:val="Standard"/>
    <w:pPr>
      <w:spacing w:line="360" w:lineRule="auto"/>
      <w:ind w:left="1077"/>
      <w:jc w:val="both"/>
    </w:pPr>
    <w:rPr>
      <w:spacing w:val="0"/>
    </w:rPr>
  </w:style>
  <w:style w:type="character" w:styleId="Hyperlink">
    <w:name w:val="Hyperlink"/>
    <w:semiHidden/>
    <w:rPr>
      <w:color w:val="0000FF"/>
      <w:u w:val="single"/>
    </w:rPr>
  </w:style>
  <w:style w:type="paragraph" w:styleId="Textkrper2">
    <w:name w:val="Body Text 2"/>
    <w:basedOn w:val="Standard"/>
    <w:semiHidden/>
    <w:pPr>
      <w:spacing w:line="360" w:lineRule="auto"/>
      <w:ind w:left="0"/>
      <w:jc w:val="both"/>
    </w:pPr>
    <w:rPr>
      <w:spacing w:val="-6"/>
      <w:sz w:val="19"/>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AB716C"/>
    <w:rPr>
      <w:rFonts w:ascii="Tahoma" w:hAnsi="Tahoma" w:cs="Tahoma"/>
      <w:sz w:val="16"/>
      <w:szCs w:val="16"/>
    </w:rPr>
  </w:style>
  <w:style w:type="character" w:customStyle="1" w:styleId="SprechblasentextZchn">
    <w:name w:val="Sprechblasentext Zchn"/>
    <w:link w:val="Sprechblasentext"/>
    <w:uiPriority w:val="99"/>
    <w:semiHidden/>
    <w:rsid w:val="00AB716C"/>
    <w:rPr>
      <w:rFonts w:ascii="Tahoma" w:hAnsi="Tahoma" w:cs="Tahoma"/>
      <w:spacing w:val="-5"/>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linkedin.com/company/graf-creative-pr-pr-box-d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xing.com/pages/graf-creative-pr" TargetMode="External"/><Relationship Id="rId5" Type="http://schemas.openxmlformats.org/officeDocument/2006/relationships/hyperlink" Target="mailto:info@guc.bi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824</Words>
  <Characters>5197</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Company/>
  <LinksUpToDate>false</LinksUpToDate>
  <CharactersWithSpaces>6009</CharactersWithSpaces>
  <SharedDoc>false</SharedDoc>
  <HLinks>
    <vt:vector size="6" baseType="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Formatvorlage</dc:creator>
  <cp:lastModifiedBy>Kerstin Koch</cp:lastModifiedBy>
  <cp:revision>56</cp:revision>
  <cp:lastPrinted>2025-05-20T10:43:00Z</cp:lastPrinted>
  <dcterms:created xsi:type="dcterms:W3CDTF">2022-02-01T08:08:00Z</dcterms:created>
  <dcterms:modified xsi:type="dcterms:W3CDTF">2025-05-20T10:43:00Z</dcterms:modified>
</cp:coreProperties>
</file>