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228A08" w14:textId="77777777" w:rsidR="00EE5EA9" w:rsidRPr="007E6B28" w:rsidRDefault="00EE5EA9">
      <w:pPr>
        <w:pBdr>
          <w:bottom w:val="single" w:sz="4" w:space="1" w:color="auto"/>
        </w:pBdr>
        <w:ind w:left="0"/>
        <w:rPr>
          <w:rFonts w:ascii="Calibri" w:hAnsi="Calibri" w:cs="Calibri"/>
          <w:spacing w:val="0"/>
          <w:sz w:val="24"/>
          <w:szCs w:val="24"/>
        </w:rPr>
      </w:pPr>
      <w:r w:rsidRPr="007E6B28">
        <w:rPr>
          <w:rFonts w:ascii="Calibri" w:hAnsi="Calibri" w:cs="Calibri"/>
          <w:spacing w:val="0"/>
          <w:sz w:val="24"/>
          <w:szCs w:val="24"/>
        </w:rPr>
        <w:t>PRESSE-INFORMATION</w:t>
      </w:r>
    </w:p>
    <w:p w14:paraId="540F8975" w14:textId="77777777" w:rsidR="00EE5EA9" w:rsidRPr="007E6B28" w:rsidRDefault="00EE5EA9">
      <w:pPr>
        <w:ind w:left="0"/>
        <w:rPr>
          <w:rFonts w:ascii="Calibri" w:hAnsi="Calibri" w:cs="Calibri"/>
          <w:iCs/>
          <w:spacing w:val="0"/>
          <w:sz w:val="16"/>
          <w:szCs w:val="16"/>
        </w:rPr>
      </w:pPr>
    </w:p>
    <w:p w14:paraId="73193CEB" w14:textId="4BB6A598" w:rsidR="00EE5EA9" w:rsidRPr="007E6B28" w:rsidRDefault="00F83FBA">
      <w:pPr>
        <w:ind w:left="0"/>
        <w:rPr>
          <w:rFonts w:ascii="Calibri" w:hAnsi="Calibri" w:cs="Calibri"/>
          <w:i/>
          <w:spacing w:val="-4"/>
        </w:rPr>
      </w:pPr>
      <w:r w:rsidRPr="007E6B28">
        <w:rPr>
          <w:rFonts w:ascii="Calibri" w:hAnsi="Calibri" w:cs="Calibri"/>
          <w:i/>
          <w:spacing w:val="-4"/>
        </w:rPr>
        <w:t>V</w:t>
      </w:r>
      <w:r w:rsidR="00EE5EA9" w:rsidRPr="007E6B28">
        <w:rPr>
          <w:rFonts w:ascii="Calibri" w:hAnsi="Calibri" w:cs="Calibri"/>
          <w:i/>
          <w:spacing w:val="-4"/>
        </w:rPr>
        <w:t>erpackung</w:t>
      </w:r>
      <w:r w:rsidR="00E53FEC" w:rsidRPr="007E6B28">
        <w:rPr>
          <w:rFonts w:ascii="Calibri" w:hAnsi="Calibri" w:cs="Calibri"/>
          <w:i/>
          <w:spacing w:val="-4"/>
        </w:rPr>
        <w:t xml:space="preserve">stechnik/ </w:t>
      </w:r>
      <w:r w:rsidR="00ED51AD" w:rsidRPr="007E6B28">
        <w:rPr>
          <w:rFonts w:ascii="Calibri" w:hAnsi="Calibri" w:cs="Calibri"/>
          <w:i/>
          <w:spacing w:val="-4"/>
        </w:rPr>
        <w:t xml:space="preserve">Lieferketten-Optimierung/ </w:t>
      </w:r>
      <w:r w:rsidR="008953A8" w:rsidRPr="007E6B28">
        <w:rPr>
          <w:rFonts w:ascii="Calibri" w:hAnsi="Calibri" w:cs="Calibri"/>
          <w:i/>
          <w:spacing w:val="-4"/>
        </w:rPr>
        <w:t xml:space="preserve">Logistik/ </w:t>
      </w:r>
      <w:r w:rsidR="004C425C" w:rsidRPr="007E6B28">
        <w:rPr>
          <w:rFonts w:ascii="Calibri" w:hAnsi="Calibri" w:cs="Calibri"/>
          <w:i/>
          <w:spacing w:val="-4"/>
        </w:rPr>
        <w:t xml:space="preserve">Nachhaltigkeit/ </w:t>
      </w:r>
      <w:r w:rsidR="00E53FEC" w:rsidRPr="007E6B28">
        <w:rPr>
          <w:rFonts w:ascii="Calibri" w:hAnsi="Calibri" w:cs="Calibri"/>
          <w:i/>
          <w:spacing w:val="-4"/>
        </w:rPr>
        <w:t>Transpor</w:t>
      </w:r>
      <w:r w:rsidR="007D73F8" w:rsidRPr="007E6B28">
        <w:rPr>
          <w:rFonts w:ascii="Calibri" w:hAnsi="Calibri" w:cs="Calibri"/>
          <w:i/>
          <w:spacing w:val="-4"/>
        </w:rPr>
        <w:t>t</w:t>
      </w:r>
      <w:r w:rsidR="005B658F" w:rsidRPr="007E6B28">
        <w:rPr>
          <w:rFonts w:ascii="Calibri" w:hAnsi="Calibri" w:cs="Calibri"/>
          <w:i/>
          <w:spacing w:val="-4"/>
        </w:rPr>
        <w:t>technik</w:t>
      </w:r>
      <w:r w:rsidR="00D43392" w:rsidRPr="007E6B28">
        <w:rPr>
          <w:rFonts w:ascii="Calibri" w:hAnsi="Calibri" w:cs="Calibri"/>
          <w:i/>
          <w:spacing w:val="-4"/>
        </w:rPr>
        <w:t xml:space="preserve"> </w:t>
      </w:r>
    </w:p>
    <w:p w14:paraId="2A430765" w14:textId="77777777" w:rsidR="00AC561B" w:rsidRPr="007E6B28" w:rsidRDefault="00AC561B">
      <w:pPr>
        <w:ind w:left="0"/>
        <w:rPr>
          <w:rFonts w:ascii="Calibri" w:hAnsi="Calibri" w:cs="Calibri"/>
          <w:spacing w:val="0"/>
        </w:rPr>
      </w:pPr>
    </w:p>
    <w:p w14:paraId="687F89A0" w14:textId="0DB6E294" w:rsidR="00EE5EA9" w:rsidRPr="007E6B28" w:rsidRDefault="002B1959" w:rsidP="00AE1553">
      <w:pPr>
        <w:pStyle w:val="berschrift3"/>
        <w:spacing w:after="120" w:line="240" w:lineRule="auto"/>
        <w:rPr>
          <w:rFonts w:ascii="Calibri" w:hAnsi="Calibri" w:cs="Calibri"/>
          <w:spacing w:val="-2"/>
          <w:sz w:val="36"/>
          <w:szCs w:val="36"/>
        </w:rPr>
      </w:pPr>
      <w:r w:rsidRPr="007E6B28">
        <w:rPr>
          <w:rFonts w:ascii="Calibri" w:hAnsi="Calibri" w:cs="Calibri"/>
          <w:spacing w:val="-2"/>
          <w:sz w:val="36"/>
          <w:szCs w:val="36"/>
        </w:rPr>
        <w:t xml:space="preserve">Nachhaltige </w:t>
      </w:r>
      <w:r w:rsidR="00ED51AD" w:rsidRPr="007E6B28">
        <w:rPr>
          <w:rFonts w:ascii="Calibri" w:hAnsi="Calibri" w:cs="Calibri"/>
          <w:spacing w:val="-2"/>
          <w:sz w:val="36"/>
          <w:szCs w:val="36"/>
        </w:rPr>
        <w:t>V</w:t>
      </w:r>
      <w:r w:rsidR="00F67D25" w:rsidRPr="007E6B28">
        <w:rPr>
          <w:rFonts w:ascii="Calibri" w:hAnsi="Calibri" w:cs="Calibri"/>
          <w:spacing w:val="-2"/>
          <w:sz w:val="36"/>
          <w:szCs w:val="36"/>
        </w:rPr>
        <w:t>erschl</w:t>
      </w:r>
      <w:r w:rsidRPr="007E6B28">
        <w:rPr>
          <w:rFonts w:ascii="Calibri" w:hAnsi="Calibri" w:cs="Calibri"/>
          <w:spacing w:val="-2"/>
          <w:sz w:val="36"/>
          <w:szCs w:val="36"/>
        </w:rPr>
        <w:t xml:space="preserve">üsse mit </w:t>
      </w:r>
      <w:r w:rsidR="00915BDA" w:rsidRPr="007E6B28">
        <w:rPr>
          <w:rFonts w:ascii="Calibri" w:hAnsi="Calibri" w:cs="Calibri"/>
          <w:spacing w:val="-2"/>
          <w:sz w:val="36"/>
          <w:szCs w:val="36"/>
        </w:rPr>
        <w:t>zertifiziertem Nachweis</w:t>
      </w:r>
    </w:p>
    <w:p w14:paraId="7FCFBA74" w14:textId="1ACD0794" w:rsidR="00F93A87" w:rsidRPr="007E6B28" w:rsidRDefault="002B1959" w:rsidP="00AE1553">
      <w:pPr>
        <w:pStyle w:val="berschrift2"/>
        <w:spacing w:line="240" w:lineRule="auto"/>
        <w:rPr>
          <w:rFonts w:ascii="Calibri" w:hAnsi="Calibri" w:cs="Calibri"/>
          <w:spacing w:val="-4"/>
          <w:sz w:val="23"/>
          <w:szCs w:val="23"/>
        </w:rPr>
      </w:pPr>
      <w:r w:rsidRPr="007E6B28">
        <w:rPr>
          <w:rFonts w:ascii="Calibri" w:hAnsi="Calibri" w:cs="Calibri"/>
          <w:spacing w:val="-4"/>
          <w:sz w:val="23"/>
          <w:szCs w:val="23"/>
        </w:rPr>
        <w:t xml:space="preserve">Die Nassklebebänder von </w:t>
      </w:r>
      <w:r w:rsidR="00172D3C" w:rsidRPr="007E6B28">
        <w:rPr>
          <w:rFonts w:ascii="Calibri" w:hAnsi="Calibri" w:cs="Calibri"/>
          <w:spacing w:val="-4"/>
          <w:sz w:val="23"/>
          <w:szCs w:val="23"/>
        </w:rPr>
        <w:t xml:space="preserve">Schümann </w:t>
      </w:r>
      <w:r w:rsidR="00ED51AD" w:rsidRPr="007E6B28">
        <w:rPr>
          <w:rFonts w:ascii="Calibri" w:hAnsi="Calibri" w:cs="Calibri"/>
          <w:spacing w:val="-4"/>
          <w:sz w:val="23"/>
          <w:szCs w:val="23"/>
        </w:rPr>
        <w:t>verbessern die Ökobilanz von Kartonageverpackungen</w:t>
      </w:r>
    </w:p>
    <w:p w14:paraId="5F30F398" w14:textId="77777777" w:rsidR="00DF5EFD" w:rsidRPr="007E6B28" w:rsidRDefault="00DF5EFD" w:rsidP="00E75875">
      <w:pPr>
        <w:spacing w:line="360" w:lineRule="auto"/>
        <w:ind w:left="0"/>
        <w:jc w:val="both"/>
        <w:rPr>
          <w:rFonts w:ascii="Calibri" w:hAnsi="Calibri" w:cs="Calibri"/>
          <w:b/>
          <w:spacing w:val="0"/>
          <w:sz w:val="12"/>
          <w:szCs w:val="12"/>
        </w:rPr>
      </w:pPr>
    </w:p>
    <w:p w14:paraId="68B77A67" w14:textId="78AEA09A" w:rsidR="0066617C" w:rsidRPr="007E6B28" w:rsidRDefault="00ED51AD" w:rsidP="006C755D">
      <w:pPr>
        <w:spacing w:after="120" w:line="360" w:lineRule="auto"/>
        <w:ind w:left="0"/>
        <w:jc w:val="both"/>
        <w:rPr>
          <w:rFonts w:ascii="Calibri" w:hAnsi="Calibri" w:cs="Calibri"/>
          <w:b/>
          <w:spacing w:val="-2"/>
          <w:sz w:val="21"/>
          <w:szCs w:val="21"/>
        </w:rPr>
      </w:pPr>
      <w:r w:rsidRPr="007E6B28">
        <w:rPr>
          <w:rFonts w:ascii="Calibri" w:hAnsi="Calibri" w:cs="Calibri"/>
          <w:b/>
          <w:spacing w:val="-2"/>
          <w:sz w:val="21"/>
          <w:szCs w:val="21"/>
        </w:rPr>
        <w:t xml:space="preserve">Immer mehr OEM und Endkunden </w:t>
      </w:r>
      <w:r w:rsidR="00250885" w:rsidRPr="007E6B28">
        <w:rPr>
          <w:rFonts w:ascii="Calibri" w:hAnsi="Calibri" w:cs="Calibri"/>
          <w:b/>
          <w:spacing w:val="-2"/>
          <w:sz w:val="21"/>
          <w:szCs w:val="21"/>
        </w:rPr>
        <w:t>erwarten</w:t>
      </w:r>
      <w:r w:rsidRPr="007E6B28">
        <w:rPr>
          <w:rFonts w:ascii="Calibri" w:hAnsi="Calibri" w:cs="Calibri"/>
          <w:b/>
          <w:spacing w:val="-2"/>
          <w:sz w:val="21"/>
          <w:szCs w:val="21"/>
        </w:rPr>
        <w:t xml:space="preserve"> von ihren Lieferanten, ihre Verpackungsmittel nach den Prinzipien der Nachhaltigkeit </w:t>
      </w:r>
      <w:r w:rsidR="0066617C" w:rsidRPr="007E6B28">
        <w:rPr>
          <w:rFonts w:ascii="Calibri" w:hAnsi="Calibri" w:cs="Calibri"/>
          <w:b/>
          <w:spacing w:val="-2"/>
          <w:sz w:val="21"/>
          <w:szCs w:val="21"/>
        </w:rPr>
        <w:t>auszuwählen</w:t>
      </w:r>
      <w:r w:rsidRPr="007E6B28">
        <w:rPr>
          <w:rFonts w:ascii="Calibri" w:hAnsi="Calibri" w:cs="Calibri"/>
          <w:b/>
          <w:spacing w:val="-2"/>
          <w:sz w:val="21"/>
          <w:szCs w:val="21"/>
        </w:rPr>
        <w:t xml:space="preserve">. </w:t>
      </w:r>
      <w:r w:rsidR="00250885" w:rsidRPr="007E6B28">
        <w:rPr>
          <w:rFonts w:ascii="Calibri" w:hAnsi="Calibri" w:cs="Calibri"/>
          <w:b/>
          <w:spacing w:val="-2"/>
          <w:sz w:val="21"/>
          <w:szCs w:val="21"/>
        </w:rPr>
        <w:t xml:space="preserve">In fast allen Branchen gehören daher Kartonagen heute zu den bevorzugten Primär- und Sekundärverpackungen. Um deren gute Ökobilanz nicht </w:t>
      </w:r>
      <w:r w:rsidR="0066617C" w:rsidRPr="007E6B28">
        <w:rPr>
          <w:rFonts w:ascii="Calibri" w:hAnsi="Calibri" w:cs="Calibri"/>
          <w:b/>
          <w:spacing w:val="-2"/>
          <w:sz w:val="21"/>
          <w:szCs w:val="21"/>
        </w:rPr>
        <w:t>auszuhebeln</w:t>
      </w:r>
      <w:r w:rsidR="00250885" w:rsidRPr="007E6B28">
        <w:rPr>
          <w:rFonts w:ascii="Calibri" w:hAnsi="Calibri" w:cs="Calibri"/>
          <w:b/>
          <w:spacing w:val="-2"/>
          <w:sz w:val="21"/>
          <w:szCs w:val="21"/>
        </w:rPr>
        <w:t xml:space="preserve">, setzen viele </w:t>
      </w:r>
      <w:r w:rsidRPr="007E6B28">
        <w:rPr>
          <w:rFonts w:ascii="Calibri" w:hAnsi="Calibri" w:cs="Calibri"/>
          <w:b/>
          <w:spacing w:val="-2"/>
          <w:sz w:val="21"/>
          <w:szCs w:val="21"/>
        </w:rPr>
        <w:t>Hersteller, Händler</w:t>
      </w:r>
      <w:r w:rsidR="00250885" w:rsidRPr="007E6B28">
        <w:rPr>
          <w:rFonts w:ascii="Calibri" w:hAnsi="Calibri" w:cs="Calibri"/>
          <w:b/>
          <w:spacing w:val="-2"/>
          <w:sz w:val="21"/>
          <w:szCs w:val="21"/>
        </w:rPr>
        <w:t xml:space="preserve"> und</w:t>
      </w:r>
      <w:r w:rsidRPr="007E6B28">
        <w:rPr>
          <w:rFonts w:ascii="Calibri" w:hAnsi="Calibri" w:cs="Calibri"/>
          <w:b/>
          <w:spacing w:val="-2"/>
          <w:sz w:val="21"/>
          <w:szCs w:val="21"/>
        </w:rPr>
        <w:t xml:space="preserve"> E-Commerce</w:t>
      </w:r>
      <w:r w:rsidR="00250885" w:rsidRPr="007E6B28">
        <w:rPr>
          <w:rFonts w:ascii="Calibri" w:hAnsi="Calibri" w:cs="Calibri"/>
          <w:b/>
          <w:spacing w:val="-2"/>
          <w:sz w:val="21"/>
          <w:szCs w:val="21"/>
        </w:rPr>
        <w:t xml:space="preserve">-Unternehmen außerdem </w:t>
      </w:r>
      <w:r w:rsidRPr="007E6B28">
        <w:rPr>
          <w:rFonts w:ascii="Calibri" w:hAnsi="Calibri" w:cs="Calibri"/>
          <w:b/>
          <w:spacing w:val="-2"/>
          <w:sz w:val="21"/>
          <w:szCs w:val="21"/>
        </w:rPr>
        <w:t>auf papierbasierte Verschlusslösungen.</w:t>
      </w:r>
      <w:r w:rsidR="00250885" w:rsidRPr="007E6B28">
        <w:rPr>
          <w:rFonts w:ascii="Calibri" w:hAnsi="Calibri" w:cs="Calibri"/>
          <w:b/>
          <w:spacing w:val="-2"/>
          <w:sz w:val="21"/>
          <w:szCs w:val="21"/>
        </w:rPr>
        <w:t xml:space="preserve"> International etabliert haben sich hier die Nassklebebänder von Schümann. </w:t>
      </w:r>
      <w:bookmarkStart w:id="0" w:name="_Hlk183766149"/>
      <w:r w:rsidR="0066617C" w:rsidRPr="007E6B28">
        <w:rPr>
          <w:rFonts w:ascii="Calibri" w:hAnsi="Calibri" w:cs="Calibri"/>
          <w:b/>
          <w:spacing w:val="-2"/>
          <w:sz w:val="21"/>
          <w:szCs w:val="21"/>
        </w:rPr>
        <w:t>S</w:t>
      </w:r>
      <w:r w:rsidR="00250885" w:rsidRPr="007E6B28">
        <w:rPr>
          <w:rFonts w:ascii="Calibri" w:hAnsi="Calibri" w:cs="Calibri"/>
          <w:b/>
          <w:spacing w:val="-2"/>
          <w:sz w:val="21"/>
          <w:szCs w:val="21"/>
        </w:rPr>
        <w:t xml:space="preserve">ie </w:t>
      </w:r>
      <w:r w:rsidR="0066617C" w:rsidRPr="007E6B28">
        <w:rPr>
          <w:rFonts w:ascii="Calibri" w:hAnsi="Calibri" w:cs="Calibri"/>
          <w:b/>
          <w:spacing w:val="-2"/>
          <w:sz w:val="21"/>
          <w:szCs w:val="21"/>
        </w:rPr>
        <w:t xml:space="preserve">entsprechen </w:t>
      </w:r>
      <w:r w:rsidR="003D5CB0" w:rsidRPr="007E6B28">
        <w:rPr>
          <w:rFonts w:ascii="Calibri" w:hAnsi="Calibri" w:cs="Calibri"/>
          <w:b/>
          <w:spacing w:val="-2"/>
          <w:sz w:val="21"/>
          <w:szCs w:val="21"/>
        </w:rPr>
        <w:t xml:space="preserve">auch </w:t>
      </w:r>
      <w:r w:rsidR="00250885" w:rsidRPr="007E6B28">
        <w:rPr>
          <w:rFonts w:ascii="Calibri" w:hAnsi="Calibri" w:cs="Calibri"/>
          <w:b/>
          <w:spacing w:val="-2"/>
          <w:sz w:val="21"/>
          <w:szCs w:val="21"/>
        </w:rPr>
        <w:t xml:space="preserve">der </w:t>
      </w:r>
      <w:r w:rsidR="00250885" w:rsidRPr="007E6B28">
        <w:rPr>
          <w:rFonts w:ascii="Calibri" w:hAnsi="Calibri" w:cs="Calibri"/>
          <w:b/>
          <w:bCs/>
          <w:iCs/>
          <w:spacing w:val="-2"/>
          <w:sz w:val="21"/>
          <w:szCs w:val="21"/>
        </w:rPr>
        <w:t xml:space="preserve">FSC®- </w:t>
      </w:r>
      <w:r w:rsidR="0066617C" w:rsidRPr="007E6B28">
        <w:rPr>
          <w:rFonts w:ascii="Calibri" w:hAnsi="Calibri" w:cs="Calibri"/>
          <w:b/>
          <w:bCs/>
          <w:iCs/>
          <w:spacing w:val="-2"/>
          <w:sz w:val="21"/>
          <w:szCs w:val="21"/>
        </w:rPr>
        <w:t>od</w:t>
      </w:r>
      <w:r w:rsidR="00250885" w:rsidRPr="007E6B28">
        <w:rPr>
          <w:rFonts w:ascii="Calibri" w:hAnsi="Calibri" w:cs="Calibri"/>
          <w:b/>
          <w:bCs/>
          <w:iCs/>
          <w:spacing w:val="-2"/>
          <w:sz w:val="21"/>
          <w:szCs w:val="21"/>
        </w:rPr>
        <w:t xml:space="preserve">er PEFC-Zertifizierung </w:t>
      </w:r>
      <w:r w:rsidR="0066617C" w:rsidRPr="007E6B28">
        <w:rPr>
          <w:rFonts w:ascii="Calibri" w:hAnsi="Calibri" w:cs="Calibri"/>
          <w:b/>
          <w:bCs/>
          <w:iCs/>
          <w:spacing w:val="-2"/>
          <w:sz w:val="21"/>
          <w:szCs w:val="21"/>
        </w:rPr>
        <w:t xml:space="preserve">und </w:t>
      </w:r>
      <w:bookmarkEnd w:id="0"/>
      <w:r w:rsidR="0066617C" w:rsidRPr="007E6B28">
        <w:rPr>
          <w:rFonts w:ascii="Calibri" w:hAnsi="Calibri" w:cs="Calibri"/>
          <w:b/>
          <w:bCs/>
          <w:iCs/>
          <w:spacing w:val="-2"/>
          <w:sz w:val="21"/>
          <w:szCs w:val="21"/>
        </w:rPr>
        <w:t xml:space="preserve">gelten daher </w:t>
      </w:r>
      <w:r w:rsidR="00250885" w:rsidRPr="007E6B28">
        <w:rPr>
          <w:rFonts w:ascii="Calibri" w:hAnsi="Calibri" w:cs="Calibri"/>
          <w:b/>
          <w:bCs/>
          <w:iCs/>
          <w:spacing w:val="-2"/>
          <w:sz w:val="21"/>
          <w:szCs w:val="21"/>
        </w:rPr>
        <w:t>als besonders ressourcenschonendes Verpackungsmittel</w:t>
      </w:r>
      <w:r w:rsidR="0066617C" w:rsidRPr="007E6B28">
        <w:rPr>
          <w:rFonts w:ascii="Calibri" w:hAnsi="Calibri" w:cs="Calibri"/>
          <w:b/>
          <w:bCs/>
          <w:iCs/>
          <w:spacing w:val="-2"/>
          <w:sz w:val="21"/>
          <w:szCs w:val="21"/>
        </w:rPr>
        <w:t xml:space="preserve">, das die Realisierung nachhaltiger </w:t>
      </w:r>
      <w:r w:rsidR="00E36AD5" w:rsidRPr="007E6B28">
        <w:rPr>
          <w:rFonts w:ascii="Calibri" w:hAnsi="Calibri" w:cs="Calibri"/>
          <w:b/>
          <w:spacing w:val="-2"/>
          <w:sz w:val="21"/>
          <w:szCs w:val="21"/>
        </w:rPr>
        <w:t>Lieferketten</w:t>
      </w:r>
      <w:r w:rsidR="0066617C" w:rsidRPr="007E6B28">
        <w:rPr>
          <w:rFonts w:ascii="Calibri" w:hAnsi="Calibri" w:cs="Calibri"/>
          <w:b/>
          <w:spacing w:val="-2"/>
          <w:sz w:val="21"/>
          <w:szCs w:val="21"/>
        </w:rPr>
        <w:t xml:space="preserve"> unterstützt.</w:t>
      </w:r>
    </w:p>
    <w:p w14:paraId="1C6B1A46" w14:textId="6009E57E" w:rsidR="000423D0" w:rsidRPr="007E6B28" w:rsidRDefault="00CD3A5C" w:rsidP="000A4863">
      <w:pPr>
        <w:spacing w:after="120" w:line="360" w:lineRule="auto"/>
        <w:ind w:left="0"/>
        <w:jc w:val="both"/>
        <w:rPr>
          <w:rFonts w:ascii="Calibri" w:hAnsi="Calibri" w:cs="Calibri"/>
          <w:iCs/>
          <w:spacing w:val="-2"/>
          <w:sz w:val="21"/>
          <w:szCs w:val="21"/>
        </w:rPr>
      </w:pPr>
      <w:r w:rsidRPr="007E6B28">
        <w:rPr>
          <w:rFonts w:ascii="Calibri" w:hAnsi="Calibri" w:cs="Calibri"/>
          <w:bCs/>
          <w:i/>
          <w:iCs/>
          <w:spacing w:val="-2"/>
          <w:sz w:val="21"/>
          <w:szCs w:val="21"/>
        </w:rPr>
        <w:t xml:space="preserve">Stadtallendorf, </w:t>
      </w:r>
      <w:r w:rsidR="00915BDA" w:rsidRPr="007E6B28">
        <w:rPr>
          <w:rFonts w:ascii="Calibri" w:hAnsi="Calibri" w:cs="Calibri"/>
          <w:bCs/>
          <w:i/>
          <w:iCs/>
          <w:spacing w:val="-2"/>
          <w:sz w:val="21"/>
          <w:szCs w:val="21"/>
        </w:rPr>
        <w:t>Januar 2025</w:t>
      </w:r>
      <w:r w:rsidRPr="007E6B28">
        <w:rPr>
          <w:rFonts w:ascii="Calibri" w:hAnsi="Calibri" w:cs="Calibri"/>
          <w:bCs/>
          <w:i/>
          <w:iCs/>
          <w:spacing w:val="-2"/>
          <w:sz w:val="21"/>
          <w:szCs w:val="21"/>
        </w:rPr>
        <w:t xml:space="preserve">. </w:t>
      </w:r>
      <w:r w:rsidRPr="007E6B28">
        <w:rPr>
          <w:rFonts w:ascii="Calibri" w:hAnsi="Calibri" w:cs="Calibri"/>
          <w:bCs/>
          <w:iCs/>
          <w:spacing w:val="-2"/>
          <w:sz w:val="21"/>
          <w:szCs w:val="21"/>
        </w:rPr>
        <w:t>–</w:t>
      </w:r>
      <w:r w:rsidR="00312C81" w:rsidRPr="007E6B28">
        <w:rPr>
          <w:rFonts w:ascii="Calibri" w:hAnsi="Calibri" w:cs="Calibri"/>
          <w:bCs/>
          <w:iCs/>
          <w:spacing w:val="-2"/>
          <w:sz w:val="21"/>
          <w:szCs w:val="21"/>
        </w:rPr>
        <w:t xml:space="preserve"> </w:t>
      </w:r>
      <w:r w:rsidR="00437BDA" w:rsidRPr="007E6B28">
        <w:rPr>
          <w:rFonts w:ascii="Calibri" w:hAnsi="Calibri" w:cs="Calibri"/>
          <w:bCs/>
          <w:iCs/>
          <w:spacing w:val="-2"/>
          <w:sz w:val="21"/>
          <w:szCs w:val="21"/>
        </w:rPr>
        <w:t xml:space="preserve">Im Zuge der Umsetzung zeitgemäßer Lieferketten, die den Kriterien der Nachhaltigkeit standhalten, entwickeln sich die </w:t>
      </w:r>
      <w:r w:rsidR="00312C81" w:rsidRPr="007E6B28">
        <w:rPr>
          <w:rFonts w:ascii="Calibri" w:hAnsi="Calibri" w:cs="Calibri"/>
          <w:bCs/>
          <w:iCs/>
          <w:spacing w:val="-2"/>
          <w:sz w:val="21"/>
          <w:szCs w:val="21"/>
        </w:rPr>
        <w:t xml:space="preserve">Nassklebestreifen von Schümann </w:t>
      </w:r>
      <w:r w:rsidR="00437BDA" w:rsidRPr="007E6B28">
        <w:rPr>
          <w:rFonts w:ascii="Calibri" w:hAnsi="Calibri" w:cs="Calibri"/>
          <w:bCs/>
          <w:iCs/>
          <w:spacing w:val="-2"/>
          <w:sz w:val="21"/>
          <w:szCs w:val="21"/>
        </w:rPr>
        <w:t>immer mehr z</w:t>
      </w:r>
      <w:r w:rsidR="00312C81" w:rsidRPr="007E6B28">
        <w:rPr>
          <w:rFonts w:ascii="Calibri" w:hAnsi="Calibri" w:cs="Calibri"/>
          <w:bCs/>
          <w:iCs/>
          <w:spacing w:val="-2"/>
          <w:sz w:val="21"/>
          <w:szCs w:val="21"/>
        </w:rPr>
        <w:t xml:space="preserve">u einer Standardlösung </w:t>
      </w:r>
      <w:r w:rsidR="00437BDA" w:rsidRPr="007E6B28">
        <w:rPr>
          <w:rFonts w:ascii="Calibri" w:hAnsi="Calibri" w:cs="Calibri"/>
          <w:bCs/>
          <w:iCs/>
          <w:spacing w:val="-2"/>
          <w:sz w:val="21"/>
          <w:szCs w:val="21"/>
        </w:rPr>
        <w:t>für das umweltfreundliche und m</w:t>
      </w:r>
      <w:r w:rsidR="00312C81" w:rsidRPr="007E6B28">
        <w:rPr>
          <w:rFonts w:ascii="Calibri" w:hAnsi="Calibri" w:cs="Calibri"/>
          <w:bCs/>
          <w:iCs/>
          <w:spacing w:val="-2"/>
          <w:sz w:val="21"/>
          <w:szCs w:val="21"/>
        </w:rPr>
        <w:t xml:space="preserve">anipulationssichere Verschließen von Kartonagen aus Well- und Vollpappe. </w:t>
      </w:r>
      <w:r w:rsidR="00B158C5" w:rsidRPr="007E6B28">
        <w:rPr>
          <w:rFonts w:ascii="Calibri" w:hAnsi="Calibri" w:cs="Calibri"/>
          <w:bCs/>
          <w:iCs/>
          <w:spacing w:val="-2"/>
          <w:sz w:val="21"/>
          <w:szCs w:val="21"/>
        </w:rPr>
        <w:t>Sie stehen in</w:t>
      </w:r>
      <w:bookmarkStart w:id="1" w:name="_GoBack"/>
      <w:bookmarkEnd w:id="1"/>
      <w:r w:rsidR="00B158C5" w:rsidRPr="007E6B28">
        <w:rPr>
          <w:rFonts w:ascii="Calibri" w:hAnsi="Calibri" w:cs="Calibri"/>
          <w:bCs/>
          <w:iCs/>
          <w:spacing w:val="-2"/>
          <w:sz w:val="21"/>
          <w:szCs w:val="21"/>
        </w:rPr>
        <w:t xml:space="preserve"> verschiedenen Varianten zur Verfügung, </w:t>
      </w:r>
      <w:r w:rsidR="000A4863" w:rsidRPr="007E6B28">
        <w:rPr>
          <w:rFonts w:ascii="Calibri" w:hAnsi="Calibri" w:cs="Calibri"/>
          <w:bCs/>
          <w:iCs/>
          <w:spacing w:val="-2"/>
          <w:sz w:val="21"/>
          <w:szCs w:val="21"/>
        </w:rPr>
        <w:t xml:space="preserve">zu </w:t>
      </w:r>
      <w:r w:rsidR="00B158C5" w:rsidRPr="007E6B28">
        <w:rPr>
          <w:rFonts w:ascii="Calibri" w:hAnsi="Calibri" w:cs="Calibri"/>
          <w:bCs/>
          <w:iCs/>
          <w:spacing w:val="-2"/>
          <w:sz w:val="21"/>
          <w:szCs w:val="21"/>
        </w:rPr>
        <w:t xml:space="preserve">deren </w:t>
      </w:r>
      <w:r w:rsidR="000A4863" w:rsidRPr="007E6B28">
        <w:rPr>
          <w:rFonts w:ascii="Calibri" w:hAnsi="Calibri" w:cs="Calibri"/>
          <w:bCs/>
          <w:iCs/>
          <w:spacing w:val="-2"/>
          <w:sz w:val="21"/>
          <w:szCs w:val="21"/>
        </w:rPr>
        <w:t xml:space="preserve">Qualitätsmerkmalen – neben einer hohen verpackungstechnischen Funktionalität – </w:t>
      </w:r>
      <w:r w:rsidR="00B158C5" w:rsidRPr="007E6B28">
        <w:rPr>
          <w:rFonts w:ascii="Calibri" w:hAnsi="Calibri" w:cs="Calibri"/>
          <w:bCs/>
          <w:iCs/>
          <w:spacing w:val="-2"/>
          <w:sz w:val="21"/>
          <w:szCs w:val="21"/>
        </w:rPr>
        <w:t>die Aspekte Ressourcenschonung</w:t>
      </w:r>
      <w:r w:rsidR="000A4863" w:rsidRPr="007E6B28">
        <w:rPr>
          <w:rFonts w:ascii="Calibri" w:hAnsi="Calibri" w:cs="Calibri"/>
          <w:bCs/>
          <w:iCs/>
          <w:spacing w:val="-2"/>
          <w:sz w:val="21"/>
          <w:szCs w:val="21"/>
        </w:rPr>
        <w:t>, Entsorgungsfreundlichkeit</w:t>
      </w:r>
      <w:r w:rsidR="00B158C5" w:rsidRPr="007E6B28">
        <w:rPr>
          <w:rFonts w:ascii="Calibri" w:hAnsi="Calibri" w:cs="Calibri"/>
          <w:bCs/>
          <w:iCs/>
          <w:spacing w:val="-2"/>
          <w:sz w:val="21"/>
          <w:szCs w:val="21"/>
        </w:rPr>
        <w:t xml:space="preserve"> und Nachhaltigkeit </w:t>
      </w:r>
      <w:r w:rsidR="000A4863" w:rsidRPr="007E6B28">
        <w:rPr>
          <w:rFonts w:ascii="Calibri" w:hAnsi="Calibri" w:cs="Calibri"/>
          <w:bCs/>
          <w:iCs/>
          <w:spacing w:val="-2"/>
          <w:sz w:val="21"/>
          <w:szCs w:val="21"/>
        </w:rPr>
        <w:t>gehören</w:t>
      </w:r>
      <w:r w:rsidR="00B158C5" w:rsidRPr="007E6B28">
        <w:rPr>
          <w:rFonts w:ascii="Calibri" w:hAnsi="Calibri" w:cs="Calibri"/>
          <w:bCs/>
          <w:iCs/>
          <w:spacing w:val="-2"/>
          <w:sz w:val="21"/>
          <w:szCs w:val="21"/>
        </w:rPr>
        <w:t xml:space="preserve">. </w:t>
      </w:r>
      <w:r w:rsidR="000A4863" w:rsidRPr="007E6B28">
        <w:rPr>
          <w:rFonts w:ascii="Calibri" w:hAnsi="Calibri" w:cs="Calibri"/>
          <w:bCs/>
          <w:iCs/>
          <w:spacing w:val="-2"/>
          <w:sz w:val="21"/>
          <w:szCs w:val="21"/>
        </w:rPr>
        <w:t xml:space="preserve">Ein </w:t>
      </w:r>
      <w:r w:rsidR="00B158C5" w:rsidRPr="007E6B28">
        <w:rPr>
          <w:rFonts w:ascii="Calibri" w:hAnsi="Calibri" w:cs="Calibri"/>
          <w:bCs/>
          <w:iCs/>
          <w:spacing w:val="-2"/>
          <w:sz w:val="21"/>
          <w:szCs w:val="21"/>
        </w:rPr>
        <w:t>unverstärkte</w:t>
      </w:r>
      <w:r w:rsidR="000A4863" w:rsidRPr="007E6B28">
        <w:rPr>
          <w:rFonts w:ascii="Calibri" w:hAnsi="Calibri" w:cs="Calibri"/>
          <w:bCs/>
          <w:iCs/>
          <w:spacing w:val="-2"/>
          <w:sz w:val="21"/>
          <w:szCs w:val="21"/>
        </w:rPr>
        <w:t xml:space="preserve">r Nassklebestreifen von Schümann </w:t>
      </w:r>
      <w:r w:rsidR="00B158C5" w:rsidRPr="007E6B28">
        <w:rPr>
          <w:rFonts w:ascii="Calibri" w:hAnsi="Calibri" w:cs="Calibri"/>
          <w:bCs/>
          <w:iCs/>
          <w:spacing w:val="-2"/>
          <w:sz w:val="21"/>
          <w:szCs w:val="21"/>
        </w:rPr>
        <w:t xml:space="preserve">eignet sich </w:t>
      </w:r>
      <w:r w:rsidR="000A4863" w:rsidRPr="007E6B28">
        <w:rPr>
          <w:rFonts w:ascii="Calibri" w:hAnsi="Calibri" w:cs="Calibri"/>
          <w:bCs/>
          <w:iCs/>
          <w:spacing w:val="-2"/>
          <w:sz w:val="21"/>
          <w:szCs w:val="21"/>
        </w:rPr>
        <w:t xml:space="preserve">beispielsweise </w:t>
      </w:r>
      <w:r w:rsidR="00B158C5" w:rsidRPr="007E6B28">
        <w:rPr>
          <w:rFonts w:ascii="Calibri" w:hAnsi="Calibri" w:cs="Calibri"/>
          <w:bCs/>
          <w:iCs/>
          <w:spacing w:val="-2"/>
          <w:sz w:val="21"/>
          <w:szCs w:val="21"/>
        </w:rPr>
        <w:t xml:space="preserve">für bis zu </w:t>
      </w:r>
      <w:r w:rsidR="00193EF1" w:rsidRPr="007E6B28">
        <w:rPr>
          <w:rFonts w:ascii="Calibri" w:hAnsi="Calibri" w:cs="Calibri"/>
          <w:bCs/>
          <w:iCs/>
          <w:spacing w:val="-2"/>
          <w:sz w:val="21"/>
          <w:szCs w:val="21"/>
        </w:rPr>
        <w:t>8</w:t>
      </w:r>
      <w:r w:rsidR="00B158C5" w:rsidRPr="007E6B28">
        <w:rPr>
          <w:rFonts w:ascii="Calibri" w:hAnsi="Calibri" w:cs="Calibri"/>
          <w:bCs/>
          <w:iCs/>
          <w:spacing w:val="-2"/>
          <w:sz w:val="21"/>
          <w:szCs w:val="21"/>
        </w:rPr>
        <w:t xml:space="preserve"> kg schwere Kartonagen </w:t>
      </w:r>
      <w:r w:rsidR="000A4863" w:rsidRPr="007E6B28">
        <w:rPr>
          <w:rFonts w:ascii="Calibri" w:hAnsi="Calibri" w:cs="Calibri"/>
          <w:bCs/>
          <w:iCs/>
          <w:spacing w:val="-2"/>
          <w:sz w:val="21"/>
          <w:szCs w:val="21"/>
        </w:rPr>
        <w:t xml:space="preserve">und </w:t>
      </w:r>
      <w:r w:rsidR="00B158C5" w:rsidRPr="007E6B28">
        <w:rPr>
          <w:rFonts w:ascii="Calibri" w:hAnsi="Calibri" w:cs="Calibri"/>
          <w:bCs/>
          <w:iCs/>
          <w:spacing w:val="-2"/>
          <w:sz w:val="21"/>
          <w:szCs w:val="21"/>
        </w:rPr>
        <w:t xml:space="preserve">besteht lediglich aus Kraftpapier und einer </w:t>
      </w:r>
      <w:r w:rsidR="000A4863" w:rsidRPr="007E6B28">
        <w:rPr>
          <w:rFonts w:ascii="Calibri" w:hAnsi="Calibri" w:cs="Calibri"/>
          <w:bCs/>
          <w:iCs/>
          <w:spacing w:val="-2"/>
          <w:sz w:val="21"/>
          <w:szCs w:val="21"/>
        </w:rPr>
        <w:t>Pflanzenleim-</w:t>
      </w:r>
      <w:r w:rsidR="00B158C5" w:rsidRPr="007E6B28">
        <w:rPr>
          <w:rFonts w:ascii="Calibri" w:hAnsi="Calibri" w:cs="Calibri"/>
          <w:bCs/>
          <w:iCs/>
          <w:spacing w:val="-2"/>
          <w:sz w:val="21"/>
          <w:szCs w:val="21"/>
        </w:rPr>
        <w:t xml:space="preserve">Beschichtung aus Kartoffelstärke. </w:t>
      </w:r>
      <w:r w:rsidR="000A4863" w:rsidRPr="007E6B28">
        <w:rPr>
          <w:rFonts w:ascii="Calibri" w:hAnsi="Calibri" w:cs="Calibri"/>
          <w:bCs/>
          <w:iCs/>
          <w:spacing w:val="-2"/>
          <w:sz w:val="21"/>
          <w:szCs w:val="21"/>
        </w:rPr>
        <w:t xml:space="preserve">Dabei stammt das Holz für das Kraftpapier dieser Paketbänder vorrangig aus nachhaltig geführten EU-Wäldern, deren Bewirtschaftung die Vorgaben des FSC® (Forest Stewardship Council®) oder des PEFC (Program for the Endorsement of Forest Certification Schemes) erfüllen. Den Nachweis dafür erhielt Schümann vor wenigen Monaten durch die Erteilung </w:t>
      </w:r>
      <w:r w:rsidR="000A4863" w:rsidRPr="007E6B28">
        <w:rPr>
          <w:rFonts w:ascii="Calibri" w:hAnsi="Calibri" w:cs="Calibri"/>
          <w:iCs/>
          <w:spacing w:val="-2"/>
          <w:sz w:val="21"/>
          <w:szCs w:val="21"/>
        </w:rPr>
        <w:t>der FSC®-Zertifizierung mit dem Licence-Code FSC-C195800 und der PEFC-Zertifizierung mit dem Licence-Code PEFC/04-31-3699.</w:t>
      </w:r>
      <w:r w:rsidR="00F23343" w:rsidRPr="007E6B28">
        <w:rPr>
          <w:rFonts w:ascii="Calibri" w:hAnsi="Calibri" w:cs="Calibri"/>
          <w:iCs/>
          <w:spacing w:val="-2"/>
          <w:sz w:val="21"/>
          <w:szCs w:val="21"/>
        </w:rPr>
        <w:t xml:space="preserve"> </w:t>
      </w:r>
    </w:p>
    <w:p w14:paraId="381D42F1" w14:textId="4DAF6B3A" w:rsidR="00F23343" w:rsidRPr="007E6B28" w:rsidRDefault="0081228C" w:rsidP="00F23343">
      <w:pPr>
        <w:spacing w:after="120" w:line="360" w:lineRule="auto"/>
        <w:ind w:left="0"/>
        <w:jc w:val="both"/>
        <w:rPr>
          <w:rFonts w:ascii="Calibri" w:hAnsi="Calibri" w:cs="Calibri"/>
          <w:b/>
          <w:iCs/>
          <w:spacing w:val="-2"/>
          <w:sz w:val="21"/>
          <w:szCs w:val="21"/>
        </w:rPr>
      </w:pPr>
      <w:r w:rsidRPr="007E6B28">
        <w:rPr>
          <w:rFonts w:ascii="Calibri" w:hAnsi="Calibri" w:cs="Calibri"/>
          <w:b/>
          <w:iCs/>
          <w:spacing w:val="-2"/>
          <w:sz w:val="21"/>
          <w:szCs w:val="21"/>
        </w:rPr>
        <w:t>Nachhaltigkeit plus Manipulationsschutz</w:t>
      </w:r>
    </w:p>
    <w:p w14:paraId="5F2BB37B" w14:textId="76B5F022" w:rsidR="00F23343" w:rsidRPr="007E6B28" w:rsidRDefault="00F23343" w:rsidP="00F23343">
      <w:pPr>
        <w:spacing w:after="120" w:line="360" w:lineRule="auto"/>
        <w:ind w:left="0"/>
        <w:jc w:val="both"/>
        <w:rPr>
          <w:rFonts w:ascii="Calibri" w:hAnsi="Calibri" w:cs="Calibri"/>
          <w:bCs/>
          <w:iCs/>
          <w:spacing w:val="-2"/>
          <w:sz w:val="21"/>
          <w:szCs w:val="21"/>
        </w:rPr>
      </w:pPr>
      <w:r w:rsidRPr="007E6B28">
        <w:rPr>
          <w:rFonts w:ascii="Calibri" w:hAnsi="Calibri" w:cs="Calibri"/>
          <w:bCs/>
          <w:iCs/>
          <w:spacing w:val="-2"/>
          <w:sz w:val="21"/>
          <w:szCs w:val="21"/>
        </w:rPr>
        <w:t xml:space="preserve">Die Naturleim-Beschichtung der Paketbänder von Schümann entfaltet </w:t>
      </w:r>
      <w:r w:rsidR="00F31BDD" w:rsidRPr="007E6B28">
        <w:rPr>
          <w:rFonts w:ascii="Calibri" w:hAnsi="Calibri" w:cs="Calibri"/>
          <w:bCs/>
          <w:iCs/>
          <w:spacing w:val="-2"/>
          <w:sz w:val="21"/>
          <w:szCs w:val="21"/>
        </w:rPr>
        <w:t xml:space="preserve">seine </w:t>
      </w:r>
      <w:r w:rsidRPr="007E6B28">
        <w:rPr>
          <w:rFonts w:ascii="Calibri" w:hAnsi="Calibri" w:cs="Calibri"/>
          <w:bCs/>
          <w:iCs/>
          <w:spacing w:val="-2"/>
          <w:sz w:val="21"/>
          <w:szCs w:val="21"/>
        </w:rPr>
        <w:t xml:space="preserve">klebende Wirkung allein durch das </w:t>
      </w:r>
      <w:bookmarkStart w:id="2" w:name="_Hlk183782247"/>
      <w:r w:rsidRPr="007E6B28">
        <w:rPr>
          <w:rFonts w:ascii="Calibri" w:hAnsi="Calibri" w:cs="Calibri"/>
          <w:bCs/>
          <w:iCs/>
          <w:spacing w:val="-2"/>
          <w:sz w:val="21"/>
          <w:szCs w:val="21"/>
        </w:rPr>
        <w:t xml:space="preserve">manuelle, maschinelle oder vollautomatisierte </w:t>
      </w:r>
      <w:bookmarkEnd w:id="2"/>
      <w:r w:rsidRPr="007E6B28">
        <w:rPr>
          <w:rFonts w:ascii="Calibri" w:hAnsi="Calibri" w:cs="Calibri"/>
          <w:bCs/>
          <w:iCs/>
          <w:spacing w:val="-2"/>
          <w:sz w:val="21"/>
          <w:szCs w:val="21"/>
        </w:rPr>
        <w:t xml:space="preserve">Benetzen mit Wasser. Binnen Sekunden entsteht dadurch ein staubdichter Materialverbund zwischen dem Nassklebeband und der Kartonage. Da er sich nur noch </w:t>
      </w:r>
      <w:r w:rsidR="00682658" w:rsidRPr="007E6B28">
        <w:rPr>
          <w:rFonts w:ascii="Calibri" w:hAnsi="Calibri" w:cs="Calibri"/>
          <w:bCs/>
          <w:iCs/>
          <w:spacing w:val="-2"/>
          <w:sz w:val="21"/>
          <w:szCs w:val="21"/>
        </w:rPr>
        <w:t>zerstörerisch</w:t>
      </w:r>
      <w:r w:rsidRPr="007E6B28">
        <w:rPr>
          <w:rFonts w:ascii="Calibri" w:hAnsi="Calibri" w:cs="Calibri"/>
          <w:bCs/>
          <w:iCs/>
          <w:spacing w:val="-2"/>
          <w:sz w:val="21"/>
          <w:szCs w:val="21"/>
        </w:rPr>
        <w:t xml:space="preserve"> und damit sofort identifizierbar öffnen lässt, bildet er einen siegelartigen Verschluss mit hohem Manipulationsschutz. Ist der Nassklebestreifen beschädigt, so deutet dies auf eine</w:t>
      </w:r>
      <w:r w:rsidR="0081228C" w:rsidRPr="007E6B28">
        <w:rPr>
          <w:rFonts w:ascii="Calibri" w:hAnsi="Calibri" w:cs="Calibri"/>
          <w:bCs/>
          <w:iCs/>
          <w:spacing w:val="-2"/>
          <w:sz w:val="21"/>
          <w:szCs w:val="21"/>
        </w:rPr>
        <w:t>n</w:t>
      </w:r>
      <w:r w:rsidRPr="007E6B28">
        <w:rPr>
          <w:rFonts w:ascii="Calibri" w:hAnsi="Calibri" w:cs="Calibri"/>
          <w:bCs/>
          <w:iCs/>
          <w:spacing w:val="-2"/>
          <w:sz w:val="21"/>
          <w:szCs w:val="21"/>
        </w:rPr>
        <w:t xml:space="preserve"> nichtautorisierte</w:t>
      </w:r>
      <w:r w:rsidR="0081228C" w:rsidRPr="007E6B28">
        <w:rPr>
          <w:rFonts w:ascii="Calibri" w:hAnsi="Calibri" w:cs="Calibri"/>
          <w:bCs/>
          <w:iCs/>
          <w:spacing w:val="-2"/>
          <w:sz w:val="21"/>
          <w:szCs w:val="21"/>
        </w:rPr>
        <w:t>n</w:t>
      </w:r>
      <w:r w:rsidRPr="007E6B28">
        <w:rPr>
          <w:rFonts w:ascii="Calibri" w:hAnsi="Calibri" w:cs="Calibri"/>
          <w:bCs/>
          <w:iCs/>
          <w:spacing w:val="-2"/>
          <w:sz w:val="21"/>
          <w:szCs w:val="21"/>
        </w:rPr>
        <w:t xml:space="preserve"> </w:t>
      </w:r>
      <w:r w:rsidR="0081228C" w:rsidRPr="007E6B28">
        <w:rPr>
          <w:rFonts w:ascii="Calibri" w:hAnsi="Calibri" w:cs="Calibri"/>
          <w:bCs/>
          <w:iCs/>
          <w:spacing w:val="-2"/>
          <w:sz w:val="21"/>
          <w:szCs w:val="21"/>
        </w:rPr>
        <w:t>Zugriff</w:t>
      </w:r>
      <w:r w:rsidRPr="007E6B28">
        <w:rPr>
          <w:rFonts w:ascii="Calibri" w:hAnsi="Calibri" w:cs="Calibri"/>
          <w:bCs/>
          <w:iCs/>
          <w:spacing w:val="-2"/>
          <w:sz w:val="21"/>
          <w:szCs w:val="21"/>
        </w:rPr>
        <w:t xml:space="preserve"> </w:t>
      </w:r>
      <w:r w:rsidR="00F31BDD" w:rsidRPr="007E6B28">
        <w:rPr>
          <w:rFonts w:ascii="Calibri" w:hAnsi="Calibri" w:cs="Calibri"/>
          <w:bCs/>
          <w:iCs/>
          <w:spacing w:val="-2"/>
          <w:sz w:val="21"/>
          <w:szCs w:val="21"/>
        </w:rPr>
        <w:t xml:space="preserve">hin, woraufhin betroffene </w:t>
      </w:r>
      <w:r w:rsidRPr="007E6B28">
        <w:rPr>
          <w:rFonts w:ascii="Calibri" w:hAnsi="Calibri" w:cs="Calibri"/>
          <w:bCs/>
          <w:iCs/>
          <w:spacing w:val="-2"/>
          <w:sz w:val="21"/>
          <w:szCs w:val="21"/>
        </w:rPr>
        <w:t>Pakete aus der Lieferkette aus</w:t>
      </w:r>
      <w:r w:rsidR="00F31BDD" w:rsidRPr="007E6B28">
        <w:rPr>
          <w:rFonts w:ascii="Calibri" w:hAnsi="Calibri" w:cs="Calibri"/>
          <w:bCs/>
          <w:iCs/>
          <w:spacing w:val="-2"/>
          <w:sz w:val="21"/>
          <w:szCs w:val="21"/>
        </w:rPr>
        <w:t>ge</w:t>
      </w:r>
      <w:r w:rsidRPr="007E6B28">
        <w:rPr>
          <w:rFonts w:ascii="Calibri" w:hAnsi="Calibri" w:cs="Calibri"/>
          <w:bCs/>
          <w:iCs/>
          <w:spacing w:val="-2"/>
          <w:sz w:val="21"/>
          <w:szCs w:val="21"/>
        </w:rPr>
        <w:t>schleus</w:t>
      </w:r>
      <w:r w:rsidR="00F31BDD" w:rsidRPr="007E6B28">
        <w:rPr>
          <w:rFonts w:ascii="Calibri" w:hAnsi="Calibri" w:cs="Calibri"/>
          <w:bCs/>
          <w:iCs/>
          <w:spacing w:val="-2"/>
          <w:sz w:val="21"/>
          <w:szCs w:val="21"/>
        </w:rPr>
        <w:t xml:space="preserve">t werden können – </w:t>
      </w:r>
      <w:r w:rsidRPr="007E6B28">
        <w:rPr>
          <w:rFonts w:ascii="Calibri" w:hAnsi="Calibri" w:cs="Calibri"/>
          <w:bCs/>
          <w:iCs/>
          <w:spacing w:val="-2"/>
          <w:sz w:val="21"/>
          <w:szCs w:val="21"/>
        </w:rPr>
        <w:t xml:space="preserve">bevor sie beim Empfänger </w:t>
      </w:r>
      <w:r w:rsidR="00F31BDD" w:rsidRPr="007E6B28">
        <w:rPr>
          <w:rFonts w:ascii="Calibri" w:hAnsi="Calibri" w:cs="Calibri"/>
          <w:bCs/>
          <w:iCs/>
          <w:spacing w:val="-2"/>
          <w:sz w:val="21"/>
          <w:szCs w:val="21"/>
        </w:rPr>
        <w:t>ankommen</w:t>
      </w:r>
      <w:r w:rsidR="0081228C" w:rsidRPr="007E6B28">
        <w:rPr>
          <w:rFonts w:ascii="Calibri" w:hAnsi="Calibri" w:cs="Calibri"/>
          <w:bCs/>
          <w:iCs/>
          <w:spacing w:val="-2"/>
          <w:sz w:val="21"/>
          <w:szCs w:val="21"/>
        </w:rPr>
        <w:t>!</w:t>
      </w:r>
      <w:r w:rsidR="00F31BDD" w:rsidRPr="007E6B28">
        <w:rPr>
          <w:rFonts w:ascii="Calibri" w:hAnsi="Calibri" w:cs="Calibri"/>
          <w:bCs/>
          <w:iCs/>
          <w:spacing w:val="-2"/>
          <w:sz w:val="21"/>
          <w:szCs w:val="21"/>
        </w:rPr>
        <w:t xml:space="preserve"> So leisten die Nassklebebänder von Schümann auch einen Beitrag zur logistischen Qualitätssicherung und zur Reduzierung von </w:t>
      </w:r>
      <w:r w:rsidRPr="007E6B28">
        <w:rPr>
          <w:rFonts w:ascii="Calibri" w:hAnsi="Calibri" w:cs="Calibri"/>
          <w:bCs/>
          <w:iCs/>
          <w:spacing w:val="-2"/>
          <w:sz w:val="21"/>
          <w:szCs w:val="21"/>
        </w:rPr>
        <w:t>Reklamationen oder Versicherungsfälle</w:t>
      </w:r>
      <w:r w:rsidR="00F31BDD" w:rsidRPr="007E6B28">
        <w:rPr>
          <w:rFonts w:ascii="Calibri" w:hAnsi="Calibri" w:cs="Calibri"/>
          <w:bCs/>
          <w:iCs/>
          <w:spacing w:val="-2"/>
          <w:sz w:val="21"/>
          <w:szCs w:val="21"/>
        </w:rPr>
        <w:t>n</w:t>
      </w:r>
      <w:r w:rsidRPr="007E6B28">
        <w:rPr>
          <w:rFonts w:ascii="Calibri" w:hAnsi="Calibri" w:cs="Calibri"/>
          <w:bCs/>
          <w:iCs/>
          <w:spacing w:val="-2"/>
          <w:sz w:val="21"/>
          <w:szCs w:val="21"/>
        </w:rPr>
        <w:t xml:space="preserve">. </w:t>
      </w:r>
      <w:r w:rsidR="00F31BDD" w:rsidRPr="007E6B28">
        <w:rPr>
          <w:rFonts w:ascii="Calibri" w:hAnsi="Calibri" w:cs="Calibri"/>
          <w:bCs/>
          <w:iCs/>
          <w:spacing w:val="-2"/>
          <w:sz w:val="21"/>
          <w:szCs w:val="21"/>
        </w:rPr>
        <w:t xml:space="preserve">Aus diesem Grund sind es neben den </w:t>
      </w:r>
      <w:r w:rsidRPr="007E6B28">
        <w:rPr>
          <w:rFonts w:ascii="Calibri" w:hAnsi="Calibri" w:cs="Calibri"/>
          <w:bCs/>
          <w:iCs/>
          <w:spacing w:val="-2"/>
          <w:sz w:val="21"/>
          <w:szCs w:val="21"/>
        </w:rPr>
        <w:lastRenderedPageBreak/>
        <w:t xml:space="preserve">Herstellern von Naturprodukten und Lebensmitteln </w:t>
      </w:r>
      <w:r w:rsidR="00F31BDD" w:rsidRPr="007E6B28">
        <w:rPr>
          <w:rFonts w:ascii="Calibri" w:hAnsi="Calibri" w:cs="Calibri"/>
          <w:bCs/>
          <w:iCs/>
          <w:spacing w:val="-2"/>
          <w:sz w:val="21"/>
          <w:szCs w:val="21"/>
        </w:rPr>
        <w:t xml:space="preserve">insbesondere </w:t>
      </w:r>
      <w:r w:rsidRPr="007E6B28">
        <w:rPr>
          <w:rFonts w:ascii="Calibri" w:hAnsi="Calibri" w:cs="Calibri"/>
          <w:bCs/>
          <w:iCs/>
          <w:spacing w:val="-2"/>
          <w:sz w:val="21"/>
          <w:szCs w:val="21"/>
        </w:rPr>
        <w:t xml:space="preserve">die </w:t>
      </w:r>
      <w:r w:rsidR="00F31BDD" w:rsidRPr="007E6B28">
        <w:rPr>
          <w:rFonts w:ascii="Calibri" w:hAnsi="Calibri" w:cs="Calibri"/>
          <w:bCs/>
          <w:iCs/>
          <w:spacing w:val="-2"/>
          <w:sz w:val="21"/>
          <w:szCs w:val="21"/>
        </w:rPr>
        <w:t>Versender</w:t>
      </w:r>
      <w:r w:rsidRPr="007E6B28">
        <w:rPr>
          <w:rFonts w:ascii="Calibri" w:hAnsi="Calibri" w:cs="Calibri"/>
          <w:bCs/>
          <w:iCs/>
          <w:spacing w:val="-2"/>
          <w:sz w:val="21"/>
          <w:szCs w:val="21"/>
        </w:rPr>
        <w:t xml:space="preserve"> von Medizin-, Pharma-, Kosmetik- und Hygiene</w:t>
      </w:r>
      <w:r w:rsidR="00682658" w:rsidRPr="007E6B28">
        <w:rPr>
          <w:rFonts w:ascii="Calibri" w:hAnsi="Calibri" w:cs="Calibri"/>
          <w:bCs/>
          <w:iCs/>
          <w:spacing w:val="-2"/>
          <w:sz w:val="21"/>
          <w:szCs w:val="21"/>
        </w:rPr>
        <w:t>artikeln</w:t>
      </w:r>
      <w:r w:rsidR="00F31BDD" w:rsidRPr="007E6B28">
        <w:rPr>
          <w:rFonts w:ascii="Calibri" w:hAnsi="Calibri" w:cs="Calibri"/>
          <w:bCs/>
          <w:iCs/>
          <w:spacing w:val="-2"/>
          <w:sz w:val="21"/>
          <w:szCs w:val="21"/>
        </w:rPr>
        <w:t xml:space="preserve">, die die Manipulationssicherheit </w:t>
      </w:r>
      <w:r w:rsidRPr="007E6B28">
        <w:rPr>
          <w:rFonts w:ascii="Calibri" w:hAnsi="Calibri" w:cs="Calibri"/>
          <w:bCs/>
          <w:iCs/>
          <w:spacing w:val="-2"/>
          <w:sz w:val="21"/>
          <w:szCs w:val="21"/>
        </w:rPr>
        <w:t>d</w:t>
      </w:r>
      <w:r w:rsidR="00F31BDD" w:rsidRPr="007E6B28">
        <w:rPr>
          <w:rFonts w:ascii="Calibri" w:hAnsi="Calibri" w:cs="Calibri"/>
          <w:bCs/>
          <w:iCs/>
          <w:spacing w:val="-2"/>
          <w:sz w:val="21"/>
          <w:szCs w:val="21"/>
        </w:rPr>
        <w:t>ieser</w:t>
      </w:r>
      <w:r w:rsidRPr="007E6B28">
        <w:rPr>
          <w:rFonts w:ascii="Calibri" w:hAnsi="Calibri" w:cs="Calibri"/>
          <w:bCs/>
          <w:iCs/>
          <w:spacing w:val="-2"/>
          <w:sz w:val="21"/>
          <w:szCs w:val="21"/>
        </w:rPr>
        <w:t xml:space="preserve"> Nassklebebänder</w:t>
      </w:r>
      <w:r w:rsidR="00F31BDD" w:rsidRPr="007E6B28">
        <w:rPr>
          <w:rFonts w:ascii="Calibri" w:hAnsi="Calibri" w:cs="Calibri"/>
          <w:bCs/>
          <w:iCs/>
          <w:spacing w:val="-2"/>
          <w:sz w:val="21"/>
          <w:szCs w:val="21"/>
        </w:rPr>
        <w:t xml:space="preserve"> schätzen</w:t>
      </w:r>
      <w:r w:rsidRPr="007E6B28">
        <w:rPr>
          <w:rFonts w:ascii="Calibri" w:hAnsi="Calibri" w:cs="Calibri"/>
          <w:bCs/>
          <w:iCs/>
          <w:spacing w:val="-2"/>
          <w:sz w:val="21"/>
          <w:szCs w:val="21"/>
        </w:rPr>
        <w:t xml:space="preserve">. </w:t>
      </w:r>
      <w:r w:rsidR="00F31BDD" w:rsidRPr="007E6B28">
        <w:rPr>
          <w:rFonts w:ascii="Calibri" w:hAnsi="Calibri" w:cs="Calibri"/>
          <w:bCs/>
          <w:iCs/>
          <w:spacing w:val="-2"/>
          <w:sz w:val="21"/>
          <w:szCs w:val="21"/>
        </w:rPr>
        <w:t xml:space="preserve">Als Pluspunkt erweist sich </w:t>
      </w:r>
      <w:r w:rsidR="00682658" w:rsidRPr="007E6B28">
        <w:rPr>
          <w:rFonts w:ascii="Calibri" w:hAnsi="Calibri" w:cs="Calibri"/>
          <w:bCs/>
          <w:iCs/>
          <w:spacing w:val="-2"/>
          <w:sz w:val="21"/>
          <w:szCs w:val="21"/>
        </w:rPr>
        <w:t xml:space="preserve">dieser Faktor </w:t>
      </w:r>
      <w:r w:rsidR="00F31BDD" w:rsidRPr="007E6B28">
        <w:rPr>
          <w:rFonts w:ascii="Calibri" w:hAnsi="Calibri" w:cs="Calibri"/>
          <w:bCs/>
          <w:iCs/>
          <w:spacing w:val="-2"/>
          <w:sz w:val="21"/>
          <w:szCs w:val="21"/>
        </w:rPr>
        <w:t xml:space="preserve">zudem </w:t>
      </w:r>
      <w:r w:rsidRPr="007E6B28">
        <w:rPr>
          <w:rFonts w:ascii="Calibri" w:hAnsi="Calibri" w:cs="Calibri"/>
          <w:bCs/>
          <w:iCs/>
          <w:spacing w:val="-2"/>
          <w:sz w:val="21"/>
          <w:szCs w:val="21"/>
        </w:rPr>
        <w:t>beim Versand wertvoller Bauteile</w:t>
      </w:r>
      <w:r w:rsidR="00F31BDD" w:rsidRPr="007E6B28">
        <w:rPr>
          <w:rFonts w:ascii="Calibri" w:hAnsi="Calibri" w:cs="Calibri"/>
          <w:bCs/>
          <w:iCs/>
          <w:spacing w:val="-2"/>
          <w:sz w:val="21"/>
          <w:szCs w:val="21"/>
        </w:rPr>
        <w:t>, Luxusartikel</w:t>
      </w:r>
      <w:r w:rsidRPr="007E6B28">
        <w:rPr>
          <w:rFonts w:ascii="Calibri" w:hAnsi="Calibri" w:cs="Calibri"/>
          <w:bCs/>
          <w:iCs/>
          <w:spacing w:val="-2"/>
          <w:sz w:val="21"/>
          <w:szCs w:val="21"/>
        </w:rPr>
        <w:t xml:space="preserve"> </w:t>
      </w:r>
      <w:r w:rsidR="00F31BDD" w:rsidRPr="007E6B28">
        <w:rPr>
          <w:rFonts w:ascii="Calibri" w:hAnsi="Calibri" w:cs="Calibri"/>
          <w:bCs/>
          <w:iCs/>
          <w:spacing w:val="-2"/>
          <w:sz w:val="21"/>
          <w:szCs w:val="21"/>
        </w:rPr>
        <w:t xml:space="preserve">und vertraulicher </w:t>
      </w:r>
      <w:r w:rsidRPr="007E6B28">
        <w:rPr>
          <w:rFonts w:ascii="Calibri" w:hAnsi="Calibri" w:cs="Calibri"/>
          <w:bCs/>
          <w:iCs/>
          <w:spacing w:val="-2"/>
          <w:sz w:val="21"/>
          <w:szCs w:val="21"/>
        </w:rPr>
        <w:t xml:space="preserve">Dokumente. </w:t>
      </w:r>
      <w:r w:rsidR="00F31BDD" w:rsidRPr="007E6B28">
        <w:rPr>
          <w:rFonts w:ascii="Calibri" w:hAnsi="Calibri" w:cs="Calibri"/>
          <w:bCs/>
          <w:iCs/>
          <w:spacing w:val="-2"/>
          <w:sz w:val="21"/>
          <w:szCs w:val="21"/>
        </w:rPr>
        <w:t>Der Prozessschritt der Materialtrennung kann b</w:t>
      </w:r>
      <w:r w:rsidRPr="007E6B28">
        <w:rPr>
          <w:rFonts w:ascii="Calibri" w:hAnsi="Calibri" w:cs="Calibri"/>
          <w:bCs/>
          <w:iCs/>
          <w:spacing w:val="-2"/>
          <w:sz w:val="21"/>
          <w:szCs w:val="21"/>
        </w:rPr>
        <w:t xml:space="preserve">ei der Entsorgung der materialgleichen Kartonagen und Nassklebestreifen </w:t>
      </w:r>
      <w:r w:rsidR="00F31BDD" w:rsidRPr="007E6B28">
        <w:rPr>
          <w:rFonts w:ascii="Calibri" w:hAnsi="Calibri" w:cs="Calibri"/>
          <w:bCs/>
          <w:iCs/>
          <w:spacing w:val="-2"/>
          <w:sz w:val="21"/>
          <w:szCs w:val="21"/>
        </w:rPr>
        <w:t>komplett entfallen</w:t>
      </w:r>
      <w:r w:rsidRPr="007E6B28">
        <w:rPr>
          <w:rFonts w:ascii="Calibri" w:hAnsi="Calibri" w:cs="Calibri"/>
          <w:bCs/>
          <w:iCs/>
          <w:spacing w:val="-2"/>
          <w:sz w:val="21"/>
          <w:szCs w:val="21"/>
        </w:rPr>
        <w:t>.</w:t>
      </w:r>
    </w:p>
    <w:p w14:paraId="290ED5C6" w14:textId="777F1D0E" w:rsidR="00F23343" w:rsidRPr="007E6B28" w:rsidRDefault="000441D1" w:rsidP="000A4863">
      <w:pPr>
        <w:spacing w:after="120" w:line="360" w:lineRule="auto"/>
        <w:ind w:left="0"/>
        <w:jc w:val="both"/>
        <w:rPr>
          <w:rFonts w:ascii="Calibri" w:hAnsi="Calibri" w:cs="Calibri"/>
          <w:b/>
          <w:iCs/>
          <w:spacing w:val="-2"/>
          <w:sz w:val="21"/>
          <w:szCs w:val="21"/>
        </w:rPr>
      </w:pPr>
      <w:r w:rsidRPr="007E6B28">
        <w:rPr>
          <w:rFonts w:ascii="Calibri" w:hAnsi="Calibri" w:cs="Calibri"/>
          <w:b/>
          <w:iCs/>
          <w:spacing w:val="-2"/>
          <w:sz w:val="21"/>
          <w:szCs w:val="21"/>
        </w:rPr>
        <w:t>Stark mit Faden oder Faser</w:t>
      </w:r>
    </w:p>
    <w:p w14:paraId="5ECD4B10" w14:textId="2AC0BD01" w:rsidR="000423D0" w:rsidRPr="007E6B28" w:rsidRDefault="000423D0" w:rsidP="000423D0">
      <w:pPr>
        <w:spacing w:after="120" w:line="360" w:lineRule="auto"/>
        <w:ind w:left="0"/>
        <w:jc w:val="both"/>
        <w:rPr>
          <w:rFonts w:ascii="Calibri" w:hAnsi="Calibri" w:cs="Calibri"/>
          <w:bCs/>
          <w:iCs/>
          <w:spacing w:val="-2"/>
          <w:sz w:val="21"/>
          <w:szCs w:val="21"/>
        </w:rPr>
      </w:pPr>
      <w:r w:rsidRPr="007E6B28">
        <w:rPr>
          <w:rFonts w:ascii="Calibri" w:hAnsi="Calibri" w:cs="Calibri"/>
          <w:bCs/>
          <w:iCs/>
          <w:spacing w:val="-2"/>
          <w:sz w:val="21"/>
          <w:szCs w:val="21"/>
        </w:rPr>
        <w:t>Für Kunden mit erhöhten Anforderungen an die Stabilität und die Reißfestigkeit der Kartonageverschlüsse bietet Schümann Nassklebebänder mit Faden- oder Faserverstärkungen an. Auch sie stehen in verschiedenen Varianten zur Auswahl. In puncto Nachhaltigkeit herausragend sind dabei die Paketbänder der Green Line. Sie bestehen ebenfalls aus Naturleim und Kraftpapier, haben darüber hinaus aber Verstärkungsfäden, die aus nachwachsenden Rohstoffen hergestellt sind.</w:t>
      </w:r>
    </w:p>
    <w:p w14:paraId="30E4F7D4" w14:textId="38018473" w:rsidR="000423D0" w:rsidRPr="007E6B28" w:rsidRDefault="000423D0" w:rsidP="000423D0">
      <w:pPr>
        <w:spacing w:after="120" w:line="360" w:lineRule="auto"/>
        <w:ind w:left="0"/>
        <w:jc w:val="both"/>
        <w:rPr>
          <w:rFonts w:ascii="Calibri" w:hAnsi="Calibri" w:cs="Calibri"/>
          <w:bCs/>
          <w:iCs/>
          <w:spacing w:val="-2"/>
          <w:sz w:val="21"/>
          <w:szCs w:val="21"/>
        </w:rPr>
      </w:pPr>
      <w:r w:rsidRPr="007E6B28">
        <w:rPr>
          <w:rFonts w:ascii="Calibri" w:hAnsi="Calibri" w:cs="Calibri"/>
          <w:bCs/>
          <w:iCs/>
          <w:spacing w:val="-2"/>
          <w:sz w:val="21"/>
          <w:szCs w:val="21"/>
        </w:rPr>
        <w:t xml:space="preserve">Serienmäßig </w:t>
      </w:r>
      <w:r w:rsidR="00CD037A" w:rsidRPr="007E6B28">
        <w:rPr>
          <w:rFonts w:ascii="Calibri" w:hAnsi="Calibri" w:cs="Calibri"/>
          <w:bCs/>
          <w:iCs/>
          <w:spacing w:val="-2"/>
          <w:sz w:val="21"/>
          <w:szCs w:val="21"/>
        </w:rPr>
        <w:t>gibt es die</w:t>
      </w:r>
      <w:r w:rsidRPr="007E6B28">
        <w:rPr>
          <w:rFonts w:ascii="Calibri" w:hAnsi="Calibri" w:cs="Calibri"/>
          <w:bCs/>
          <w:iCs/>
          <w:spacing w:val="-2"/>
          <w:sz w:val="21"/>
          <w:szCs w:val="21"/>
        </w:rPr>
        <w:t xml:space="preserve"> Nassklebebänder </w:t>
      </w:r>
      <w:r w:rsidR="00CD037A" w:rsidRPr="007E6B28">
        <w:rPr>
          <w:rFonts w:ascii="Calibri" w:hAnsi="Calibri" w:cs="Calibri"/>
          <w:bCs/>
          <w:iCs/>
          <w:spacing w:val="-2"/>
          <w:sz w:val="21"/>
          <w:szCs w:val="21"/>
        </w:rPr>
        <w:t xml:space="preserve">von Schümann </w:t>
      </w:r>
      <w:r w:rsidRPr="007E6B28">
        <w:rPr>
          <w:rFonts w:ascii="Calibri" w:hAnsi="Calibri" w:cs="Calibri"/>
          <w:bCs/>
          <w:iCs/>
          <w:spacing w:val="-2"/>
          <w:sz w:val="21"/>
          <w:szCs w:val="21"/>
        </w:rPr>
        <w:t xml:space="preserve">in Braun und Weiß sowie in den Breiten 60, 70 und 80 mm. Sonderbreiten sind realisierbar und </w:t>
      </w:r>
      <w:r w:rsidR="00CD037A" w:rsidRPr="007E6B28">
        <w:rPr>
          <w:rFonts w:ascii="Calibri" w:hAnsi="Calibri" w:cs="Calibri"/>
          <w:bCs/>
          <w:iCs/>
          <w:spacing w:val="-2"/>
          <w:sz w:val="21"/>
          <w:szCs w:val="21"/>
        </w:rPr>
        <w:t xml:space="preserve">ein </w:t>
      </w:r>
      <w:r w:rsidRPr="007E6B28">
        <w:rPr>
          <w:rFonts w:ascii="Calibri" w:hAnsi="Calibri" w:cs="Calibri"/>
          <w:bCs/>
          <w:iCs/>
          <w:spacing w:val="-2"/>
          <w:sz w:val="21"/>
          <w:szCs w:val="21"/>
        </w:rPr>
        <w:t xml:space="preserve">Bedrucken </w:t>
      </w:r>
      <w:r w:rsidR="00682658" w:rsidRPr="007E6B28">
        <w:rPr>
          <w:rFonts w:ascii="Calibri" w:hAnsi="Calibri" w:cs="Calibri"/>
          <w:bCs/>
          <w:iCs/>
          <w:spacing w:val="-2"/>
          <w:sz w:val="21"/>
          <w:szCs w:val="21"/>
        </w:rPr>
        <w:t xml:space="preserve">und Colorieren </w:t>
      </w:r>
      <w:r w:rsidR="00CD037A" w:rsidRPr="007E6B28">
        <w:rPr>
          <w:rFonts w:ascii="Calibri" w:hAnsi="Calibri" w:cs="Calibri"/>
          <w:bCs/>
          <w:iCs/>
          <w:spacing w:val="-2"/>
          <w:sz w:val="21"/>
          <w:szCs w:val="21"/>
        </w:rPr>
        <w:t xml:space="preserve">– etwa mit Logos oder Warnhinweisen – erfolgt stets nur </w:t>
      </w:r>
      <w:r w:rsidRPr="007E6B28">
        <w:rPr>
          <w:rFonts w:ascii="Calibri" w:hAnsi="Calibri" w:cs="Calibri"/>
          <w:bCs/>
          <w:iCs/>
          <w:spacing w:val="-2"/>
          <w:sz w:val="21"/>
          <w:szCs w:val="21"/>
        </w:rPr>
        <w:t xml:space="preserve">mit wasserlöslichen Farben. </w:t>
      </w:r>
      <w:r w:rsidR="00CD037A" w:rsidRPr="007E6B28">
        <w:rPr>
          <w:rFonts w:ascii="Calibri" w:hAnsi="Calibri" w:cs="Calibri"/>
          <w:bCs/>
          <w:iCs/>
          <w:spacing w:val="-2"/>
          <w:sz w:val="21"/>
          <w:szCs w:val="21"/>
        </w:rPr>
        <w:t xml:space="preserve">Für </w:t>
      </w:r>
      <w:r w:rsidRPr="007E6B28">
        <w:rPr>
          <w:rFonts w:ascii="Calibri" w:hAnsi="Calibri" w:cs="Calibri"/>
          <w:bCs/>
          <w:iCs/>
          <w:spacing w:val="-2"/>
          <w:sz w:val="21"/>
          <w:szCs w:val="21"/>
        </w:rPr>
        <w:t xml:space="preserve">die unverstärkten </w:t>
      </w:r>
      <w:r w:rsidR="00CD037A" w:rsidRPr="007E6B28">
        <w:rPr>
          <w:rFonts w:ascii="Calibri" w:hAnsi="Calibri" w:cs="Calibri"/>
          <w:bCs/>
          <w:iCs/>
          <w:spacing w:val="-2"/>
          <w:sz w:val="21"/>
          <w:szCs w:val="21"/>
        </w:rPr>
        <w:t xml:space="preserve">Paketbänder gibt es zudem </w:t>
      </w:r>
      <w:r w:rsidRPr="007E6B28">
        <w:rPr>
          <w:rFonts w:ascii="Calibri" w:hAnsi="Calibri" w:cs="Calibri"/>
          <w:bCs/>
          <w:iCs/>
          <w:spacing w:val="-2"/>
          <w:sz w:val="21"/>
          <w:szCs w:val="21"/>
        </w:rPr>
        <w:t xml:space="preserve">die Easy-Opening-Funktion, die ein schnelles manuelles Öffnen der Kartonagen </w:t>
      </w:r>
      <w:r w:rsidR="00CD037A" w:rsidRPr="007E6B28">
        <w:rPr>
          <w:rFonts w:ascii="Calibri" w:hAnsi="Calibri" w:cs="Calibri"/>
          <w:bCs/>
          <w:iCs/>
          <w:spacing w:val="-2"/>
          <w:sz w:val="21"/>
          <w:szCs w:val="21"/>
        </w:rPr>
        <w:t xml:space="preserve">mittels </w:t>
      </w:r>
      <w:r w:rsidRPr="007E6B28">
        <w:rPr>
          <w:rFonts w:ascii="Calibri" w:hAnsi="Calibri" w:cs="Calibri"/>
          <w:bCs/>
          <w:iCs/>
          <w:spacing w:val="-2"/>
          <w:sz w:val="21"/>
          <w:szCs w:val="21"/>
        </w:rPr>
        <w:t>Aufreißfaden</w:t>
      </w:r>
      <w:r w:rsidR="00CD037A" w:rsidRPr="007E6B28">
        <w:rPr>
          <w:rFonts w:ascii="Calibri" w:hAnsi="Calibri" w:cs="Calibri"/>
          <w:bCs/>
          <w:iCs/>
          <w:spacing w:val="-2"/>
          <w:sz w:val="21"/>
          <w:szCs w:val="21"/>
        </w:rPr>
        <w:t xml:space="preserve"> erlaubt. </w:t>
      </w:r>
      <w:r w:rsidR="00682658" w:rsidRPr="007E6B28">
        <w:rPr>
          <w:rFonts w:ascii="Calibri" w:hAnsi="Calibri" w:cs="Calibri"/>
          <w:bCs/>
          <w:iCs/>
          <w:spacing w:val="-2"/>
          <w:sz w:val="21"/>
          <w:szCs w:val="21"/>
        </w:rPr>
        <w:t>Sie</w:t>
      </w:r>
      <w:r w:rsidR="00CD037A" w:rsidRPr="007E6B28">
        <w:rPr>
          <w:rFonts w:ascii="Calibri" w:hAnsi="Calibri" w:cs="Calibri"/>
          <w:bCs/>
          <w:iCs/>
          <w:spacing w:val="-2"/>
          <w:sz w:val="21"/>
          <w:szCs w:val="21"/>
        </w:rPr>
        <w:t xml:space="preserve"> wird</w:t>
      </w:r>
      <w:r w:rsidRPr="007E6B28">
        <w:rPr>
          <w:rFonts w:ascii="Calibri" w:hAnsi="Calibri" w:cs="Calibri"/>
          <w:bCs/>
          <w:iCs/>
          <w:spacing w:val="-2"/>
          <w:sz w:val="21"/>
          <w:szCs w:val="21"/>
        </w:rPr>
        <w:t xml:space="preserve"> werkseitig in die Nassklebe</w:t>
      </w:r>
      <w:r w:rsidR="00CD037A" w:rsidRPr="007E6B28">
        <w:rPr>
          <w:rFonts w:ascii="Calibri" w:hAnsi="Calibri" w:cs="Calibri"/>
          <w:bCs/>
          <w:iCs/>
          <w:spacing w:val="-2"/>
          <w:sz w:val="21"/>
          <w:szCs w:val="21"/>
        </w:rPr>
        <w:t>streifen</w:t>
      </w:r>
      <w:r w:rsidRPr="007E6B28">
        <w:rPr>
          <w:rFonts w:ascii="Calibri" w:hAnsi="Calibri" w:cs="Calibri"/>
          <w:bCs/>
          <w:iCs/>
          <w:spacing w:val="-2"/>
          <w:sz w:val="21"/>
          <w:szCs w:val="21"/>
        </w:rPr>
        <w:t xml:space="preserve"> integriert und </w:t>
      </w:r>
      <w:r w:rsidR="00CD037A" w:rsidRPr="007E6B28">
        <w:rPr>
          <w:rFonts w:ascii="Calibri" w:hAnsi="Calibri" w:cs="Calibri"/>
          <w:bCs/>
          <w:iCs/>
          <w:spacing w:val="-2"/>
          <w:sz w:val="21"/>
          <w:szCs w:val="21"/>
        </w:rPr>
        <w:t xml:space="preserve">ermöglicht das </w:t>
      </w:r>
      <w:r w:rsidRPr="007E6B28">
        <w:rPr>
          <w:rFonts w:ascii="Calibri" w:hAnsi="Calibri" w:cs="Calibri"/>
          <w:bCs/>
          <w:iCs/>
          <w:spacing w:val="-2"/>
          <w:sz w:val="21"/>
          <w:szCs w:val="21"/>
        </w:rPr>
        <w:t xml:space="preserve">Auftrennen des Tapes </w:t>
      </w:r>
      <w:r w:rsidR="00CD037A" w:rsidRPr="007E6B28">
        <w:rPr>
          <w:rFonts w:ascii="Calibri" w:hAnsi="Calibri" w:cs="Calibri"/>
          <w:bCs/>
          <w:iCs/>
          <w:spacing w:val="-2"/>
          <w:sz w:val="21"/>
          <w:szCs w:val="21"/>
        </w:rPr>
        <w:t xml:space="preserve">ohne </w:t>
      </w:r>
      <w:r w:rsidRPr="007E6B28">
        <w:rPr>
          <w:rFonts w:ascii="Calibri" w:hAnsi="Calibri" w:cs="Calibri"/>
          <w:bCs/>
          <w:iCs/>
          <w:spacing w:val="-2"/>
          <w:sz w:val="21"/>
          <w:szCs w:val="21"/>
        </w:rPr>
        <w:t xml:space="preserve">Cutter </w:t>
      </w:r>
      <w:r w:rsidR="00CD037A" w:rsidRPr="007E6B28">
        <w:rPr>
          <w:rFonts w:ascii="Calibri" w:hAnsi="Calibri" w:cs="Calibri"/>
          <w:bCs/>
          <w:iCs/>
          <w:spacing w:val="-2"/>
          <w:sz w:val="21"/>
          <w:szCs w:val="21"/>
        </w:rPr>
        <w:t xml:space="preserve">oder </w:t>
      </w:r>
      <w:r w:rsidRPr="007E6B28">
        <w:rPr>
          <w:rFonts w:ascii="Calibri" w:hAnsi="Calibri" w:cs="Calibri"/>
          <w:bCs/>
          <w:iCs/>
          <w:spacing w:val="-2"/>
          <w:sz w:val="21"/>
          <w:szCs w:val="21"/>
        </w:rPr>
        <w:t xml:space="preserve">Schere. Im Zwischenhandel und beim Endkunden verbessert diese </w:t>
      </w:r>
      <w:r w:rsidR="00CD037A" w:rsidRPr="007E6B28">
        <w:rPr>
          <w:rFonts w:ascii="Calibri" w:hAnsi="Calibri" w:cs="Calibri"/>
          <w:bCs/>
          <w:iCs/>
          <w:spacing w:val="-2"/>
          <w:sz w:val="21"/>
          <w:szCs w:val="21"/>
        </w:rPr>
        <w:t xml:space="preserve">Zusatzfunktion </w:t>
      </w:r>
      <w:r w:rsidRPr="007E6B28">
        <w:rPr>
          <w:rFonts w:ascii="Calibri" w:hAnsi="Calibri" w:cs="Calibri"/>
          <w:bCs/>
          <w:iCs/>
          <w:spacing w:val="-2"/>
          <w:sz w:val="21"/>
          <w:szCs w:val="21"/>
        </w:rPr>
        <w:t xml:space="preserve">sowohl die </w:t>
      </w:r>
      <w:r w:rsidR="00CD037A" w:rsidRPr="007E6B28">
        <w:rPr>
          <w:rFonts w:ascii="Calibri" w:hAnsi="Calibri" w:cs="Calibri"/>
          <w:bCs/>
          <w:iCs/>
          <w:spacing w:val="-2"/>
          <w:sz w:val="21"/>
          <w:szCs w:val="21"/>
        </w:rPr>
        <w:t xml:space="preserve">Handhabung </w:t>
      </w:r>
      <w:r w:rsidRPr="007E6B28">
        <w:rPr>
          <w:rFonts w:ascii="Calibri" w:hAnsi="Calibri" w:cs="Calibri"/>
          <w:bCs/>
          <w:iCs/>
          <w:spacing w:val="-2"/>
          <w:sz w:val="21"/>
          <w:szCs w:val="21"/>
        </w:rPr>
        <w:t>und die Ergonomie als auch die Prozesseffizienz.</w:t>
      </w:r>
      <w:r w:rsidR="00CD037A" w:rsidRPr="007E6B28">
        <w:rPr>
          <w:rFonts w:ascii="Calibri" w:hAnsi="Calibri" w:cs="Calibri"/>
          <w:bCs/>
          <w:iCs/>
          <w:spacing w:val="-2"/>
          <w:sz w:val="21"/>
          <w:szCs w:val="21"/>
        </w:rPr>
        <w:t xml:space="preserve"> Bereitgestellt werden die </w:t>
      </w:r>
      <w:r w:rsidRPr="007E6B28">
        <w:rPr>
          <w:rFonts w:ascii="Calibri" w:hAnsi="Calibri" w:cs="Calibri"/>
          <w:bCs/>
          <w:iCs/>
          <w:spacing w:val="-2"/>
          <w:sz w:val="21"/>
          <w:szCs w:val="21"/>
        </w:rPr>
        <w:t xml:space="preserve">Nassklebebänder von Schümann </w:t>
      </w:r>
      <w:r w:rsidR="00CD037A" w:rsidRPr="007E6B28">
        <w:rPr>
          <w:rFonts w:ascii="Calibri" w:hAnsi="Calibri" w:cs="Calibri"/>
          <w:bCs/>
          <w:iCs/>
          <w:spacing w:val="-2"/>
          <w:sz w:val="21"/>
          <w:szCs w:val="21"/>
        </w:rPr>
        <w:t xml:space="preserve">auf </w:t>
      </w:r>
      <w:r w:rsidRPr="007E6B28">
        <w:rPr>
          <w:rFonts w:ascii="Calibri" w:hAnsi="Calibri" w:cs="Calibri"/>
          <w:bCs/>
          <w:iCs/>
          <w:spacing w:val="-2"/>
          <w:sz w:val="21"/>
          <w:szCs w:val="21"/>
        </w:rPr>
        <w:t>Rollen mit Lauflängen von etlichen hundert Metern.</w:t>
      </w:r>
    </w:p>
    <w:p w14:paraId="5C1F835E" w14:textId="461B3A39" w:rsidR="00FD53EC" w:rsidRPr="007E6B28" w:rsidRDefault="00CD037A" w:rsidP="006C755D">
      <w:pPr>
        <w:spacing w:after="120" w:line="360" w:lineRule="auto"/>
        <w:ind w:left="0"/>
        <w:jc w:val="both"/>
        <w:rPr>
          <w:rFonts w:ascii="Calibri" w:hAnsi="Calibri" w:cs="Calibri"/>
          <w:spacing w:val="-2"/>
          <w:sz w:val="21"/>
          <w:szCs w:val="21"/>
        </w:rPr>
      </w:pPr>
      <w:r w:rsidRPr="007E6B28">
        <w:rPr>
          <w:rFonts w:ascii="Calibri" w:hAnsi="Calibri" w:cs="Calibri"/>
          <w:bCs/>
          <w:iCs/>
          <w:spacing w:val="-2"/>
          <w:sz w:val="21"/>
          <w:szCs w:val="21"/>
        </w:rPr>
        <w:t xml:space="preserve">Übrigens: </w:t>
      </w:r>
      <w:r w:rsidR="00644AAC" w:rsidRPr="007E6B28">
        <w:rPr>
          <w:rFonts w:ascii="Calibri" w:hAnsi="Calibri" w:cs="Calibri"/>
          <w:bCs/>
          <w:iCs/>
          <w:spacing w:val="-2"/>
          <w:sz w:val="21"/>
          <w:szCs w:val="21"/>
        </w:rPr>
        <w:t>Im Rahmen der Realisierung von nachhaltigen Lieferketten dürfte für viele OEM und Lieferanten eine Rolle spielen,</w:t>
      </w:r>
      <w:r w:rsidR="00707591" w:rsidRPr="007E6B28">
        <w:rPr>
          <w:rFonts w:ascii="Calibri" w:hAnsi="Calibri" w:cs="Calibri"/>
          <w:bCs/>
          <w:iCs/>
          <w:spacing w:val="-2"/>
          <w:sz w:val="21"/>
          <w:szCs w:val="21"/>
        </w:rPr>
        <w:t xml:space="preserve"> dass </w:t>
      </w:r>
      <w:r w:rsidR="00644AAC" w:rsidRPr="007E6B28">
        <w:rPr>
          <w:rFonts w:ascii="Calibri" w:hAnsi="Calibri" w:cs="Calibri"/>
          <w:bCs/>
          <w:iCs/>
          <w:spacing w:val="-2"/>
          <w:sz w:val="21"/>
          <w:szCs w:val="21"/>
        </w:rPr>
        <w:t xml:space="preserve">Schümann </w:t>
      </w:r>
      <w:r w:rsidR="00707591" w:rsidRPr="007E6B28">
        <w:rPr>
          <w:rFonts w:ascii="Calibri" w:hAnsi="Calibri" w:cs="Calibri"/>
          <w:bCs/>
          <w:iCs/>
          <w:spacing w:val="-2"/>
          <w:sz w:val="21"/>
          <w:szCs w:val="21"/>
        </w:rPr>
        <w:t xml:space="preserve">auch bei den Bewertungen der Rating-Agentur EcoVadis regelmäßig auf den </w:t>
      </w:r>
      <w:r w:rsidR="00644AAC" w:rsidRPr="007E6B28">
        <w:rPr>
          <w:rFonts w:ascii="Calibri" w:hAnsi="Calibri" w:cs="Calibri"/>
          <w:bCs/>
          <w:iCs/>
          <w:spacing w:val="-2"/>
          <w:sz w:val="21"/>
          <w:szCs w:val="21"/>
        </w:rPr>
        <w:t>vorderen</w:t>
      </w:r>
      <w:r w:rsidR="00707591" w:rsidRPr="007E6B28">
        <w:rPr>
          <w:rFonts w:ascii="Calibri" w:hAnsi="Calibri" w:cs="Calibri"/>
          <w:bCs/>
          <w:iCs/>
          <w:spacing w:val="-2"/>
          <w:sz w:val="21"/>
          <w:szCs w:val="21"/>
        </w:rPr>
        <w:t xml:space="preserve"> Plätzen landet. Das </w:t>
      </w:r>
      <w:r w:rsidR="00644AAC" w:rsidRPr="007E6B28">
        <w:rPr>
          <w:rFonts w:ascii="Calibri" w:hAnsi="Calibri" w:cs="Calibri"/>
          <w:bCs/>
          <w:iCs/>
          <w:spacing w:val="-2"/>
          <w:sz w:val="21"/>
          <w:szCs w:val="21"/>
        </w:rPr>
        <w:t>Unternehmen unterstreicht damit</w:t>
      </w:r>
      <w:r w:rsidR="00707591" w:rsidRPr="007E6B28">
        <w:rPr>
          <w:rFonts w:ascii="Calibri" w:hAnsi="Calibri" w:cs="Calibri"/>
          <w:bCs/>
          <w:iCs/>
          <w:spacing w:val="-2"/>
          <w:sz w:val="21"/>
          <w:szCs w:val="21"/>
        </w:rPr>
        <w:t xml:space="preserve">, dass Werte </w:t>
      </w:r>
      <w:r w:rsidR="00644AAC" w:rsidRPr="007E6B28">
        <w:rPr>
          <w:rFonts w:ascii="Calibri" w:hAnsi="Calibri" w:cs="Calibri"/>
          <w:bCs/>
          <w:iCs/>
          <w:spacing w:val="-2"/>
          <w:sz w:val="21"/>
          <w:szCs w:val="21"/>
        </w:rPr>
        <w:t xml:space="preserve">wie </w:t>
      </w:r>
      <w:r w:rsidR="00707591" w:rsidRPr="007E6B28">
        <w:rPr>
          <w:rFonts w:ascii="Calibri" w:hAnsi="Calibri" w:cs="Calibri"/>
          <w:bCs/>
          <w:iCs/>
          <w:spacing w:val="-2"/>
          <w:sz w:val="21"/>
          <w:szCs w:val="21"/>
        </w:rPr>
        <w:t xml:space="preserve">Umweltschutz, Arbeits- und Menschenrechte, Ethik und Nachhaltigkeit </w:t>
      </w:r>
      <w:r w:rsidR="00644AAC" w:rsidRPr="007E6B28">
        <w:rPr>
          <w:rFonts w:ascii="Calibri" w:hAnsi="Calibri" w:cs="Calibri"/>
          <w:bCs/>
          <w:iCs/>
          <w:spacing w:val="-2"/>
          <w:sz w:val="21"/>
          <w:szCs w:val="21"/>
        </w:rPr>
        <w:t>zu seinen Leitlinien gehören</w:t>
      </w:r>
      <w:r w:rsidR="00707591" w:rsidRPr="007E6B28">
        <w:rPr>
          <w:rFonts w:ascii="Calibri" w:hAnsi="Calibri" w:cs="Calibri"/>
          <w:bCs/>
          <w:iCs/>
          <w:spacing w:val="-2"/>
          <w:sz w:val="21"/>
          <w:szCs w:val="21"/>
        </w:rPr>
        <w:t>.</w:t>
      </w:r>
      <w:r w:rsidR="00644AAC" w:rsidRPr="007E6B28">
        <w:rPr>
          <w:rFonts w:ascii="Calibri" w:hAnsi="Calibri" w:cs="Calibri"/>
          <w:bCs/>
          <w:iCs/>
          <w:spacing w:val="-2"/>
          <w:sz w:val="21"/>
          <w:szCs w:val="21"/>
        </w:rPr>
        <w:t xml:space="preserve"> Eine positive EcoVadis-Bewertung kann für die Ausgestaltung </w:t>
      </w:r>
      <w:r w:rsidR="00707591" w:rsidRPr="007E6B28">
        <w:rPr>
          <w:rFonts w:ascii="Calibri" w:hAnsi="Calibri" w:cs="Calibri"/>
          <w:bCs/>
          <w:iCs/>
          <w:spacing w:val="-2"/>
          <w:sz w:val="21"/>
          <w:szCs w:val="21"/>
        </w:rPr>
        <w:t>gewerblich-industrielle</w:t>
      </w:r>
      <w:r w:rsidR="00682658" w:rsidRPr="007E6B28">
        <w:rPr>
          <w:rFonts w:ascii="Calibri" w:hAnsi="Calibri" w:cs="Calibri"/>
          <w:bCs/>
          <w:iCs/>
          <w:spacing w:val="-2"/>
          <w:sz w:val="21"/>
          <w:szCs w:val="21"/>
        </w:rPr>
        <w:t>r</w:t>
      </w:r>
      <w:r w:rsidR="00707591" w:rsidRPr="007E6B28">
        <w:rPr>
          <w:rFonts w:ascii="Calibri" w:hAnsi="Calibri" w:cs="Calibri"/>
          <w:bCs/>
          <w:iCs/>
          <w:spacing w:val="-2"/>
          <w:sz w:val="21"/>
          <w:szCs w:val="21"/>
        </w:rPr>
        <w:t xml:space="preserve"> Beschaffungsprozesse </w:t>
      </w:r>
      <w:r w:rsidR="00644AAC" w:rsidRPr="007E6B28">
        <w:rPr>
          <w:rFonts w:ascii="Calibri" w:hAnsi="Calibri" w:cs="Calibri"/>
          <w:bCs/>
          <w:iCs/>
          <w:spacing w:val="-2"/>
          <w:sz w:val="21"/>
          <w:szCs w:val="21"/>
        </w:rPr>
        <w:t>ebenso relevant sein</w:t>
      </w:r>
      <w:r w:rsidR="00707591" w:rsidRPr="007E6B28">
        <w:rPr>
          <w:rFonts w:ascii="Calibri" w:hAnsi="Calibri" w:cs="Calibri"/>
          <w:bCs/>
          <w:iCs/>
          <w:spacing w:val="-2"/>
          <w:sz w:val="21"/>
          <w:szCs w:val="21"/>
        </w:rPr>
        <w:t xml:space="preserve"> </w:t>
      </w:r>
      <w:r w:rsidR="00644AAC" w:rsidRPr="007E6B28">
        <w:rPr>
          <w:rFonts w:ascii="Calibri" w:hAnsi="Calibri" w:cs="Calibri"/>
          <w:bCs/>
          <w:iCs/>
          <w:spacing w:val="-2"/>
          <w:sz w:val="21"/>
          <w:szCs w:val="21"/>
        </w:rPr>
        <w:t xml:space="preserve">wie </w:t>
      </w:r>
      <w:r w:rsidR="00707591" w:rsidRPr="007E6B28">
        <w:rPr>
          <w:rFonts w:ascii="Calibri" w:hAnsi="Calibri" w:cs="Calibri"/>
          <w:bCs/>
          <w:iCs/>
          <w:spacing w:val="-2"/>
          <w:sz w:val="21"/>
          <w:szCs w:val="21"/>
        </w:rPr>
        <w:t>die FCS®</w:t>
      </w:r>
      <w:r w:rsidR="00644AAC" w:rsidRPr="007E6B28">
        <w:rPr>
          <w:rFonts w:ascii="Calibri" w:hAnsi="Calibri" w:cs="Calibri"/>
          <w:bCs/>
          <w:iCs/>
          <w:spacing w:val="-2"/>
          <w:sz w:val="21"/>
          <w:szCs w:val="21"/>
        </w:rPr>
        <w:t>-</w:t>
      </w:r>
      <w:r w:rsidR="00707591" w:rsidRPr="007E6B28">
        <w:rPr>
          <w:rFonts w:ascii="Calibri" w:hAnsi="Calibri" w:cs="Calibri"/>
          <w:bCs/>
          <w:iCs/>
          <w:spacing w:val="-2"/>
          <w:sz w:val="21"/>
          <w:szCs w:val="21"/>
        </w:rPr>
        <w:t>/</w:t>
      </w:r>
      <w:r w:rsidR="00644AAC" w:rsidRPr="007E6B28">
        <w:rPr>
          <w:rFonts w:ascii="Calibri" w:hAnsi="Calibri" w:cs="Calibri"/>
          <w:bCs/>
          <w:iCs/>
          <w:spacing w:val="-2"/>
          <w:sz w:val="21"/>
          <w:szCs w:val="21"/>
        </w:rPr>
        <w:t xml:space="preserve"> </w:t>
      </w:r>
      <w:r w:rsidR="00707591" w:rsidRPr="007E6B28">
        <w:rPr>
          <w:rFonts w:ascii="Calibri" w:hAnsi="Calibri" w:cs="Calibri"/>
          <w:bCs/>
          <w:iCs/>
          <w:spacing w:val="-2"/>
          <w:sz w:val="21"/>
          <w:szCs w:val="21"/>
        </w:rPr>
        <w:t xml:space="preserve">PEFC-Zertifizierungen </w:t>
      </w:r>
      <w:r w:rsidR="00644AAC" w:rsidRPr="007E6B28">
        <w:rPr>
          <w:rFonts w:ascii="Calibri" w:hAnsi="Calibri" w:cs="Calibri"/>
          <w:bCs/>
          <w:iCs/>
          <w:spacing w:val="-2"/>
          <w:sz w:val="21"/>
          <w:szCs w:val="21"/>
        </w:rPr>
        <w:t xml:space="preserve">von Schümann. </w:t>
      </w:r>
      <w:r w:rsidR="00CA0951" w:rsidRPr="007E6B28">
        <w:rPr>
          <w:rFonts w:ascii="Calibri" w:hAnsi="Calibri" w:cs="Calibri"/>
          <w:bCs/>
          <w:i/>
          <w:spacing w:val="-2"/>
          <w:sz w:val="21"/>
          <w:szCs w:val="21"/>
        </w:rPr>
        <w:t>ms</w:t>
      </w:r>
    </w:p>
    <w:p w14:paraId="1B3684D4" w14:textId="427B5A6A" w:rsidR="00EE5EA9" w:rsidRPr="007E6B28" w:rsidRDefault="00682658" w:rsidP="001C0E74">
      <w:pPr>
        <w:spacing w:after="240" w:line="360" w:lineRule="auto"/>
        <w:ind w:left="0"/>
        <w:jc w:val="both"/>
        <w:rPr>
          <w:rFonts w:ascii="Calibri" w:hAnsi="Calibri" w:cs="Calibri"/>
          <w:i/>
          <w:spacing w:val="0"/>
          <w:sz w:val="16"/>
        </w:rPr>
      </w:pPr>
      <w:r w:rsidRPr="007E6B28">
        <w:rPr>
          <w:rFonts w:ascii="Calibri" w:hAnsi="Calibri" w:cs="Calibri"/>
          <w:i/>
          <w:spacing w:val="0"/>
          <w:sz w:val="16"/>
        </w:rPr>
        <w:t>63</w:t>
      </w:r>
      <w:r w:rsidR="00915BDA" w:rsidRPr="007E6B28">
        <w:rPr>
          <w:rFonts w:ascii="Calibri" w:hAnsi="Calibri" w:cs="Calibri"/>
          <w:i/>
          <w:spacing w:val="0"/>
          <w:sz w:val="16"/>
        </w:rPr>
        <w:t>0</w:t>
      </w:r>
      <w:r w:rsidR="00EE5EA9" w:rsidRPr="007E6B28">
        <w:rPr>
          <w:rFonts w:ascii="Calibri" w:hAnsi="Calibri" w:cs="Calibri"/>
          <w:i/>
          <w:spacing w:val="0"/>
          <w:sz w:val="16"/>
        </w:rPr>
        <w:t xml:space="preserve"> Wörter mit </w:t>
      </w:r>
      <w:r w:rsidR="008B4547" w:rsidRPr="007E6B28">
        <w:rPr>
          <w:rFonts w:ascii="Calibri" w:hAnsi="Calibri" w:cs="Calibri"/>
          <w:i/>
          <w:spacing w:val="0"/>
          <w:sz w:val="16"/>
        </w:rPr>
        <w:t>5.</w:t>
      </w:r>
      <w:r w:rsidRPr="007E6B28">
        <w:rPr>
          <w:rFonts w:ascii="Calibri" w:hAnsi="Calibri" w:cs="Calibri"/>
          <w:i/>
          <w:spacing w:val="0"/>
          <w:sz w:val="16"/>
        </w:rPr>
        <w:t>1</w:t>
      </w:r>
      <w:r w:rsidR="00915BDA" w:rsidRPr="007E6B28">
        <w:rPr>
          <w:rFonts w:ascii="Calibri" w:hAnsi="Calibri" w:cs="Calibri"/>
          <w:i/>
          <w:spacing w:val="0"/>
          <w:sz w:val="16"/>
        </w:rPr>
        <w:t>82</w:t>
      </w:r>
      <w:r w:rsidR="00EE5EA9" w:rsidRPr="007E6B28">
        <w:rPr>
          <w:rFonts w:ascii="Calibri" w:hAnsi="Calibri" w:cs="Calibri"/>
          <w:i/>
          <w:spacing w:val="0"/>
          <w:sz w:val="16"/>
        </w:rPr>
        <w:t xml:space="preserve"> Zeichen (inkl. Leerzeichen)</w:t>
      </w:r>
      <w:r w:rsidR="00DE5E3C" w:rsidRPr="007E6B28">
        <w:rPr>
          <w:rFonts w:ascii="Calibri" w:hAnsi="Calibri" w:cs="Calibri"/>
          <w:i/>
          <w:spacing w:val="0"/>
          <w:sz w:val="16"/>
        </w:rPr>
        <w:tab/>
      </w:r>
      <w:r w:rsidR="00DE5E3C" w:rsidRPr="007E6B28">
        <w:rPr>
          <w:rFonts w:ascii="Calibri" w:hAnsi="Calibri" w:cs="Calibri"/>
          <w:i/>
          <w:spacing w:val="0"/>
          <w:sz w:val="16"/>
        </w:rPr>
        <w:tab/>
        <w:t xml:space="preserve">                Autor: Michael Stöcker, Freier Fachjournalist, Darmstadt</w:t>
      </w:r>
    </w:p>
    <w:p w14:paraId="15927DE1" w14:textId="77777777" w:rsidR="00EE5EA9" w:rsidRPr="007E6B28" w:rsidRDefault="00EE5EA9" w:rsidP="001C0E74">
      <w:pPr>
        <w:spacing w:after="240" w:line="360" w:lineRule="auto"/>
        <w:ind w:left="0"/>
        <w:jc w:val="both"/>
        <w:rPr>
          <w:rFonts w:ascii="Calibri" w:hAnsi="Calibri" w:cs="Calibri"/>
          <w:b/>
          <w:spacing w:val="0"/>
          <w:sz w:val="21"/>
          <w:szCs w:val="21"/>
        </w:rPr>
      </w:pPr>
      <w:r w:rsidRPr="007E6B28">
        <w:rPr>
          <w:rFonts w:ascii="Calibri" w:hAnsi="Calibri" w:cs="Calibri"/>
          <w:b/>
          <w:i/>
          <w:spacing w:val="0"/>
          <w:sz w:val="21"/>
          <w:szCs w:val="21"/>
        </w:rPr>
        <w:t xml:space="preserve">Hinweis für die Redaktion: </w:t>
      </w:r>
      <w:r w:rsidRPr="007E6B28">
        <w:rPr>
          <w:rFonts w:ascii="Calibri" w:hAnsi="Calibri" w:cs="Calibri"/>
          <w:b/>
          <w:spacing w:val="0"/>
          <w:sz w:val="21"/>
          <w:szCs w:val="21"/>
        </w:rPr>
        <w:t>Text und Bilder stehen Ihnen unter www.pr-box.de zur Verfügung!</w:t>
      </w:r>
    </w:p>
    <w:p w14:paraId="2FF3D171" w14:textId="0D315621" w:rsidR="00EE5EA9" w:rsidRPr="007E6B28" w:rsidRDefault="00B67633" w:rsidP="005E1AB8">
      <w:pPr>
        <w:spacing w:after="120"/>
        <w:ind w:left="0"/>
        <w:jc w:val="both"/>
        <w:rPr>
          <w:rFonts w:ascii="Calibri" w:hAnsi="Calibri" w:cs="Calibri"/>
          <w:i/>
          <w:spacing w:val="-2"/>
          <w:sz w:val="21"/>
          <w:szCs w:val="21"/>
          <w:u w:val="single"/>
        </w:rPr>
      </w:pPr>
      <w:r w:rsidRPr="007E6B28">
        <w:rPr>
          <w:rFonts w:ascii="Calibri" w:hAnsi="Calibri" w:cs="Calibri"/>
          <w:i/>
          <w:spacing w:val="-2"/>
          <w:sz w:val="21"/>
          <w:szCs w:val="21"/>
          <w:u w:val="single"/>
        </w:rPr>
        <w:t>Bild (</w:t>
      </w:r>
      <w:r w:rsidR="00A81C61" w:rsidRPr="007E6B28">
        <w:rPr>
          <w:rFonts w:ascii="Calibri" w:hAnsi="Calibri" w:cs="Calibri"/>
          <w:i/>
          <w:spacing w:val="-2"/>
          <w:sz w:val="21"/>
          <w:szCs w:val="21"/>
          <w:u w:val="single"/>
        </w:rPr>
        <w:t>4</w:t>
      </w:r>
      <w:r w:rsidRPr="007E6B28">
        <w:rPr>
          <w:rFonts w:ascii="Calibri" w:hAnsi="Calibri" w:cs="Calibri"/>
          <w:i/>
          <w:spacing w:val="-2"/>
          <w:sz w:val="21"/>
          <w:szCs w:val="21"/>
          <w:u w:val="single"/>
        </w:rPr>
        <w:t xml:space="preserve"> Motive)</w:t>
      </w:r>
    </w:p>
    <w:p w14:paraId="37B6B870" w14:textId="72E80699" w:rsidR="005624E2" w:rsidRPr="007E6B28" w:rsidRDefault="00B67633" w:rsidP="005624E2">
      <w:pPr>
        <w:spacing w:after="120"/>
        <w:ind w:left="0"/>
        <w:jc w:val="both"/>
        <w:rPr>
          <w:rFonts w:ascii="Calibri" w:hAnsi="Calibri" w:cs="Calibri"/>
          <w:b/>
          <w:spacing w:val="-2"/>
          <w:sz w:val="21"/>
          <w:szCs w:val="21"/>
        </w:rPr>
      </w:pPr>
      <w:r w:rsidRPr="007E6B28">
        <w:rPr>
          <w:rFonts w:ascii="Calibri" w:hAnsi="Calibri" w:cs="Calibri"/>
          <w:i/>
          <w:spacing w:val="-2"/>
          <w:sz w:val="21"/>
          <w:szCs w:val="21"/>
        </w:rPr>
        <w:t>Bild 1:</w:t>
      </w:r>
      <w:r w:rsidR="00106EE6" w:rsidRPr="007E6B28">
        <w:rPr>
          <w:rFonts w:ascii="Calibri" w:hAnsi="Calibri" w:cs="Calibri"/>
          <w:bCs/>
          <w:iCs/>
          <w:spacing w:val="-2"/>
          <w:sz w:val="21"/>
          <w:szCs w:val="21"/>
        </w:rPr>
        <w:t xml:space="preserve"> </w:t>
      </w:r>
      <w:r w:rsidR="0070331C" w:rsidRPr="007E6B28">
        <w:rPr>
          <w:rFonts w:ascii="Calibri" w:hAnsi="Calibri" w:cs="Calibri"/>
          <w:bCs/>
          <w:iCs/>
          <w:spacing w:val="-2"/>
          <w:sz w:val="21"/>
          <w:szCs w:val="21"/>
        </w:rPr>
        <w:t xml:space="preserve">Die </w:t>
      </w:r>
      <w:r w:rsidR="00106EE6" w:rsidRPr="007E6B28">
        <w:rPr>
          <w:rFonts w:ascii="Calibri" w:hAnsi="Calibri" w:cs="Calibri"/>
          <w:bCs/>
          <w:spacing w:val="-2"/>
          <w:sz w:val="21"/>
          <w:szCs w:val="21"/>
        </w:rPr>
        <w:t>unverstärkten Schümann-Nassklebestreifen zum Verschließen von Kartonagen bestehen ausnahmslos aus Kraftpapier und einer Beschichtung aus Kartoffelstärke.</w:t>
      </w:r>
      <w:r w:rsidR="00A46CFA" w:rsidRPr="007E6B28">
        <w:rPr>
          <w:rFonts w:ascii="Calibri" w:hAnsi="Calibri" w:cs="Calibri"/>
          <w:bCs/>
          <w:iCs/>
          <w:spacing w:val="-2"/>
          <w:sz w:val="21"/>
          <w:szCs w:val="21"/>
        </w:rPr>
        <w:t xml:space="preserve"> Sie sind u</w:t>
      </w:r>
      <w:r w:rsidR="00A46CFA" w:rsidRPr="007E6B28">
        <w:rPr>
          <w:rFonts w:ascii="Calibri" w:hAnsi="Calibri" w:cs="Calibri"/>
          <w:bCs/>
          <w:spacing w:val="-2"/>
          <w:sz w:val="21"/>
          <w:szCs w:val="21"/>
        </w:rPr>
        <w:t>mweltverträglich</w:t>
      </w:r>
      <w:r w:rsidR="0070331C" w:rsidRPr="007E6B28">
        <w:rPr>
          <w:rFonts w:ascii="Calibri" w:hAnsi="Calibri" w:cs="Calibri"/>
          <w:bCs/>
          <w:spacing w:val="-2"/>
          <w:sz w:val="21"/>
          <w:szCs w:val="21"/>
        </w:rPr>
        <w:t>,</w:t>
      </w:r>
      <w:r w:rsidR="00A46CFA" w:rsidRPr="007E6B28">
        <w:rPr>
          <w:rFonts w:ascii="Calibri" w:hAnsi="Calibri" w:cs="Calibri"/>
          <w:bCs/>
          <w:spacing w:val="-2"/>
          <w:sz w:val="21"/>
          <w:szCs w:val="21"/>
        </w:rPr>
        <w:t xml:space="preserve"> entsorgungsfreundlich</w:t>
      </w:r>
      <w:r w:rsidR="0070331C" w:rsidRPr="007E6B28">
        <w:rPr>
          <w:rFonts w:ascii="Calibri" w:hAnsi="Calibri" w:cs="Calibri"/>
          <w:bCs/>
          <w:spacing w:val="-2"/>
          <w:sz w:val="21"/>
          <w:szCs w:val="21"/>
        </w:rPr>
        <w:t xml:space="preserve"> und </w:t>
      </w:r>
      <w:r w:rsidR="0070331C" w:rsidRPr="007E6B28">
        <w:rPr>
          <w:rFonts w:ascii="Calibri" w:hAnsi="Calibri" w:cs="Calibri"/>
          <w:bCs/>
          <w:iCs/>
          <w:spacing w:val="-2"/>
          <w:sz w:val="21"/>
          <w:szCs w:val="21"/>
        </w:rPr>
        <w:t>FSC®- und PEFC-zertifiziert.</w:t>
      </w:r>
    </w:p>
    <w:p w14:paraId="4708C12C" w14:textId="291E8747" w:rsidR="00405674" w:rsidRPr="007E6B28" w:rsidRDefault="00B67633" w:rsidP="005E1AB8">
      <w:pPr>
        <w:spacing w:after="120"/>
        <w:ind w:left="0"/>
        <w:jc w:val="both"/>
        <w:rPr>
          <w:rFonts w:ascii="Calibri" w:hAnsi="Calibri" w:cs="Calibri"/>
          <w:iCs/>
          <w:spacing w:val="-2"/>
          <w:sz w:val="21"/>
          <w:szCs w:val="21"/>
        </w:rPr>
      </w:pPr>
      <w:r w:rsidRPr="007E6B28">
        <w:rPr>
          <w:rFonts w:ascii="Calibri" w:hAnsi="Calibri" w:cs="Calibri"/>
          <w:i/>
          <w:spacing w:val="-2"/>
          <w:sz w:val="21"/>
          <w:szCs w:val="21"/>
        </w:rPr>
        <w:t>Bild 2</w:t>
      </w:r>
      <w:r w:rsidR="00AC22BC" w:rsidRPr="007E6B28">
        <w:rPr>
          <w:rFonts w:ascii="Calibri" w:hAnsi="Calibri" w:cs="Calibri"/>
          <w:i/>
          <w:spacing w:val="-2"/>
          <w:sz w:val="21"/>
          <w:szCs w:val="21"/>
        </w:rPr>
        <w:t>:</w:t>
      </w:r>
      <w:r w:rsidR="00106EE6" w:rsidRPr="007E6B28">
        <w:rPr>
          <w:rFonts w:ascii="Calibri" w:hAnsi="Calibri" w:cs="Calibri"/>
          <w:bCs/>
          <w:iCs/>
          <w:spacing w:val="-2"/>
          <w:sz w:val="21"/>
          <w:szCs w:val="21"/>
        </w:rPr>
        <w:t xml:space="preserve"> </w:t>
      </w:r>
      <w:r w:rsidR="00106EE6" w:rsidRPr="007E6B28">
        <w:rPr>
          <w:rFonts w:ascii="Calibri" w:hAnsi="Calibri" w:cs="Calibri"/>
          <w:bCs/>
          <w:spacing w:val="-2"/>
          <w:sz w:val="21"/>
          <w:szCs w:val="21"/>
        </w:rPr>
        <w:t>Serienmäßig liefert Schümann seine Nassklebebänder in Braun und Weiß sowie in den Breiten 60, 70 und 80 mm. Sonderbreiten sind realisierbar und das Bedrucken mit wasserlöslichen Farben ist ebenfalls fester Bestandteil des Angebots</w:t>
      </w:r>
      <w:r w:rsidR="00106EE6" w:rsidRPr="007E6B28">
        <w:rPr>
          <w:rFonts w:ascii="Calibri" w:hAnsi="Calibri" w:cs="Calibri"/>
          <w:bCs/>
          <w:i/>
          <w:iCs/>
          <w:spacing w:val="-2"/>
          <w:sz w:val="21"/>
          <w:szCs w:val="21"/>
        </w:rPr>
        <w:t>.</w:t>
      </w:r>
    </w:p>
    <w:p w14:paraId="1DE1D5BD" w14:textId="64AFB08E" w:rsidR="004B273B" w:rsidRPr="007E6B28" w:rsidRDefault="005D0815" w:rsidP="005E1AB8">
      <w:pPr>
        <w:spacing w:after="120"/>
        <w:ind w:left="0"/>
        <w:jc w:val="both"/>
        <w:rPr>
          <w:rFonts w:ascii="Calibri" w:hAnsi="Calibri" w:cs="Calibri"/>
          <w:bCs/>
          <w:spacing w:val="-2"/>
          <w:sz w:val="21"/>
          <w:szCs w:val="21"/>
        </w:rPr>
      </w:pPr>
      <w:r w:rsidRPr="007E6B28">
        <w:rPr>
          <w:rFonts w:ascii="Calibri" w:hAnsi="Calibri" w:cs="Calibri"/>
          <w:i/>
          <w:spacing w:val="-2"/>
          <w:sz w:val="21"/>
          <w:szCs w:val="21"/>
        </w:rPr>
        <w:t>Bild 3:</w:t>
      </w:r>
      <w:r w:rsidRPr="007E6B28">
        <w:rPr>
          <w:rFonts w:ascii="Calibri" w:hAnsi="Calibri" w:cs="Calibri"/>
          <w:bCs/>
          <w:iCs/>
          <w:spacing w:val="-2"/>
          <w:sz w:val="21"/>
          <w:szCs w:val="21"/>
        </w:rPr>
        <w:t xml:space="preserve"> </w:t>
      </w:r>
      <w:r>
        <w:rPr>
          <w:rFonts w:ascii="Calibri" w:hAnsi="Calibri" w:cs="Calibri"/>
          <w:bCs/>
          <w:iCs/>
          <w:spacing w:val="-2"/>
          <w:sz w:val="21"/>
          <w:szCs w:val="21"/>
        </w:rPr>
        <w:t>Die Nassklebebänder</w:t>
      </w:r>
      <w:r w:rsidRPr="007E6B28">
        <w:rPr>
          <w:rFonts w:ascii="Calibri" w:hAnsi="Calibri" w:cs="Calibri"/>
          <w:bCs/>
          <w:iCs/>
          <w:spacing w:val="-2"/>
          <w:sz w:val="21"/>
          <w:szCs w:val="21"/>
        </w:rPr>
        <w:t xml:space="preserve"> von Schümann lassen sich manuell, maschinell oder vollautomatisiert verarbeiten.</w:t>
      </w:r>
    </w:p>
    <w:p w14:paraId="7B401F72" w14:textId="2EBC292B" w:rsidR="004B273B" w:rsidRPr="007E6B28" w:rsidRDefault="00A81C61" w:rsidP="004B273B">
      <w:pPr>
        <w:spacing w:after="120"/>
        <w:ind w:left="0"/>
        <w:jc w:val="both"/>
        <w:rPr>
          <w:rFonts w:ascii="Calibri" w:hAnsi="Calibri" w:cs="Calibri"/>
          <w:bCs/>
          <w:i/>
          <w:iCs/>
          <w:spacing w:val="-2"/>
          <w:sz w:val="21"/>
          <w:szCs w:val="21"/>
        </w:rPr>
      </w:pPr>
      <w:r w:rsidRPr="007E6B28">
        <w:rPr>
          <w:rFonts w:ascii="Calibri" w:hAnsi="Calibri" w:cs="Calibri"/>
          <w:i/>
          <w:spacing w:val="-2"/>
          <w:sz w:val="21"/>
          <w:szCs w:val="21"/>
        </w:rPr>
        <w:lastRenderedPageBreak/>
        <w:t>Bild 4:</w:t>
      </w:r>
      <w:r w:rsidR="004B273B" w:rsidRPr="007E6B28">
        <w:rPr>
          <w:rFonts w:ascii="Calibri" w:hAnsi="Calibri" w:cs="Calibri"/>
          <w:bCs/>
          <w:iCs/>
          <w:spacing w:val="-2"/>
          <w:sz w:val="21"/>
          <w:szCs w:val="21"/>
        </w:rPr>
        <w:t xml:space="preserve"> </w:t>
      </w:r>
      <w:r w:rsidR="0070331C" w:rsidRPr="007E6B28">
        <w:rPr>
          <w:rFonts w:ascii="Calibri" w:hAnsi="Calibri" w:cs="Calibri"/>
          <w:bCs/>
          <w:iCs/>
          <w:spacing w:val="-2"/>
          <w:sz w:val="21"/>
          <w:szCs w:val="21"/>
        </w:rPr>
        <w:t>Das kundenspezifische Bedrucken und Colorieren der Nassklebestreifen von Schümann – etwa mit Logos oder Warnhinweisen – erfolgt stets nur mit wasserlöslichen Farben.</w:t>
      </w:r>
    </w:p>
    <w:p w14:paraId="1BF5E0F8" w14:textId="77777777" w:rsidR="00B67633" w:rsidRPr="007E6B28" w:rsidRDefault="00D13923" w:rsidP="00AC22BC">
      <w:pPr>
        <w:ind w:left="0"/>
        <w:jc w:val="both"/>
        <w:rPr>
          <w:rFonts w:ascii="Calibri" w:hAnsi="Calibri" w:cs="Calibri"/>
          <w:i/>
          <w:spacing w:val="0"/>
          <w:sz w:val="16"/>
          <w:szCs w:val="16"/>
        </w:rPr>
      </w:pPr>
      <w:r w:rsidRPr="007E6B28">
        <w:rPr>
          <w:rFonts w:ascii="Calibri" w:hAnsi="Calibri" w:cs="Calibri"/>
          <w:i/>
          <w:spacing w:val="0"/>
          <w:sz w:val="16"/>
          <w:szCs w:val="16"/>
        </w:rPr>
        <w:t>(Alle Bilder: Schümann)</w:t>
      </w:r>
    </w:p>
    <w:p w14:paraId="42C443DD" w14:textId="77777777" w:rsidR="00891AA4" w:rsidRPr="007E6B28" w:rsidRDefault="00891AA4">
      <w:pPr>
        <w:spacing w:line="360" w:lineRule="auto"/>
        <w:ind w:left="0"/>
        <w:jc w:val="both"/>
        <w:rPr>
          <w:rFonts w:ascii="Calibri" w:hAnsi="Calibri" w:cs="Calibri"/>
          <w:b/>
          <w:spacing w:val="0"/>
        </w:rPr>
      </w:pPr>
    </w:p>
    <w:p w14:paraId="7E6C50D8" w14:textId="77777777" w:rsidR="00C57E0A" w:rsidRPr="007E6B28" w:rsidRDefault="00C57E0A" w:rsidP="00E16E74">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i/>
          <w:spacing w:val="-2"/>
          <w:sz w:val="21"/>
          <w:szCs w:val="21"/>
        </w:rPr>
      </w:pPr>
      <w:r w:rsidRPr="007E6B28">
        <w:rPr>
          <w:rFonts w:ascii="Calibri" w:hAnsi="Calibri" w:cs="Calibri"/>
          <w:i/>
          <w:spacing w:val="-2"/>
          <w:sz w:val="21"/>
          <w:szCs w:val="21"/>
        </w:rPr>
        <w:t>((Infobox))</w:t>
      </w:r>
    </w:p>
    <w:p w14:paraId="2BA7F307" w14:textId="2C691307" w:rsidR="00296A41" w:rsidRPr="007E6B28" w:rsidRDefault="004E02F6" w:rsidP="00EB179E">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b/>
          <w:spacing w:val="-2"/>
          <w:sz w:val="21"/>
          <w:szCs w:val="21"/>
        </w:rPr>
      </w:pPr>
      <w:r w:rsidRPr="007E6B28">
        <w:rPr>
          <w:rFonts w:ascii="Calibri" w:hAnsi="Calibri" w:cs="Calibri"/>
          <w:b/>
          <w:spacing w:val="-2"/>
          <w:sz w:val="21"/>
          <w:szCs w:val="21"/>
        </w:rPr>
        <w:t>Lieferketten-Optimierung beginnt mit der Verpackung</w:t>
      </w:r>
    </w:p>
    <w:p w14:paraId="536DCCA4" w14:textId="3587F5C3" w:rsidR="00EB179E" w:rsidRPr="007E6B28" w:rsidRDefault="00EB179E" w:rsidP="00EB179E">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bCs/>
          <w:spacing w:val="-2"/>
          <w:sz w:val="21"/>
          <w:szCs w:val="21"/>
        </w:rPr>
      </w:pPr>
      <w:r w:rsidRPr="007E6B28">
        <w:rPr>
          <w:rFonts w:ascii="Calibri" w:hAnsi="Calibri" w:cs="Calibri"/>
          <w:bCs/>
          <w:spacing w:val="-2"/>
          <w:sz w:val="21"/>
          <w:szCs w:val="21"/>
        </w:rPr>
        <w:t xml:space="preserve">Die Wahl der Verpackung </w:t>
      </w:r>
      <w:r w:rsidR="004E02F6" w:rsidRPr="007E6B28">
        <w:rPr>
          <w:rFonts w:ascii="Calibri" w:hAnsi="Calibri" w:cs="Calibri"/>
          <w:bCs/>
          <w:spacing w:val="-2"/>
          <w:sz w:val="21"/>
          <w:szCs w:val="21"/>
        </w:rPr>
        <w:t>markiert</w:t>
      </w:r>
      <w:r w:rsidRPr="007E6B28">
        <w:rPr>
          <w:rFonts w:ascii="Calibri" w:hAnsi="Calibri" w:cs="Calibri"/>
          <w:bCs/>
          <w:spacing w:val="-2"/>
          <w:sz w:val="21"/>
          <w:szCs w:val="21"/>
        </w:rPr>
        <w:t xml:space="preserve"> maßgeblich die Nachhaltigkeit und Sicherheit einer Lieferkette. Wer sich beim Einsatz von Kartonagen für das falsche Verschlussmittel entscheidet, streut damit rasch Sand ins Getriebe seiner logistischen Prozesse. Paketbänder, denen es an Reißfestigkeit fehlt, die keinen Manipulationsschutz bieten und die hohe Entsorgungskosten aufwerfen, </w:t>
      </w:r>
      <w:r w:rsidR="00915BDA" w:rsidRPr="007E6B28">
        <w:rPr>
          <w:rFonts w:ascii="Calibri" w:hAnsi="Calibri" w:cs="Calibri"/>
          <w:bCs/>
          <w:spacing w:val="-2"/>
          <w:sz w:val="21"/>
          <w:szCs w:val="21"/>
        </w:rPr>
        <w:t>sind hier keine zeitgemäße Lösung mehr.</w:t>
      </w:r>
      <w:r w:rsidRPr="007E6B28">
        <w:rPr>
          <w:rFonts w:ascii="Calibri" w:hAnsi="Calibri" w:cs="Calibri"/>
          <w:bCs/>
          <w:spacing w:val="-2"/>
          <w:sz w:val="21"/>
          <w:szCs w:val="21"/>
        </w:rPr>
        <w:t xml:space="preserve"> Viele Hersteller und Händler in </w:t>
      </w:r>
      <w:r w:rsidR="004E02F6" w:rsidRPr="007E6B28">
        <w:rPr>
          <w:rFonts w:ascii="Calibri" w:hAnsi="Calibri" w:cs="Calibri"/>
          <w:bCs/>
          <w:spacing w:val="-2"/>
          <w:sz w:val="21"/>
          <w:szCs w:val="21"/>
        </w:rPr>
        <w:t>Lebensmittel</w:t>
      </w:r>
      <w:r w:rsidRPr="007E6B28">
        <w:rPr>
          <w:rFonts w:ascii="Calibri" w:hAnsi="Calibri" w:cs="Calibri"/>
          <w:bCs/>
          <w:spacing w:val="-2"/>
          <w:sz w:val="21"/>
          <w:szCs w:val="21"/>
        </w:rPr>
        <w:t>industrie, Zulieferwesen</w:t>
      </w:r>
      <w:r w:rsidR="004E02F6" w:rsidRPr="007E6B28">
        <w:rPr>
          <w:rFonts w:ascii="Calibri" w:hAnsi="Calibri" w:cs="Calibri"/>
          <w:bCs/>
          <w:spacing w:val="-2"/>
          <w:sz w:val="21"/>
          <w:szCs w:val="21"/>
        </w:rPr>
        <w:t>,</w:t>
      </w:r>
      <w:r w:rsidRPr="007E6B28">
        <w:rPr>
          <w:rFonts w:ascii="Calibri" w:hAnsi="Calibri" w:cs="Calibri"/>
          <w:bCs/>
          <w:spacing w:val="-2"/>
          <w:sz w:val="21"/>
          <w:szCs w:val="21"/>
        </w:rPr>
        <w:t xml:space="preserve"> Kosmetik- und Pharmabranche nutzen </w:t>
      </w:r>
      <w:r w:rsidR="003E08A1" w:rsidRPr="007E6B28">
        <w:rPr>
          <w:rFonts w:ascii="Calibri" w:hAnsi="Calibri" w:cs="Calibri"/>
          <w:bCs/>
          <w:spacing w:val="-2"/>
          <w:sz w:val="21"/>
          <w:szCs w:val="21"/>
        </w:rPr>
        <w:t>d</w:t>
      </w:r>
      <w:r w:rsidR="00A81C61" w:rsidRPr="007E6B28">
        <w:rPr>
          <w:rFonts w:ascii="Calibri" w:hAnsi="Calibri" w:cs="Calibri"/>
          <w:bCs/>
          <w:spacing w:val="-2"/>
          <w:sz w:val="21"/>
          <w:szCs w:val="21"/>
        </w:rPr>
        <w:t xml:space="preserve">aher </w:t>
      </w:r>
      <w:r w:rsidRPr="007E6B28">
        <w:rPr>
          <w:rFonts w:ascii="Calibri" w:hAnsi="Calibri" w:cs="Calibri"/>
          <w:bCs/>
          <w:spacing w:val="-2"/>
          <w:sz w:val="21"/>
          <w:szCs w:val="21"/>
        </w:rPr>
        <w:t xml:space="preserve">die </w:t>
      </w:r>
      <w:r w:rsidR="006466C2" w:rsidRPr="007E6B28">
        <w:rPr>
          <w:rFonts w:ascii="Calibri" w:hAnsi="Calibri" w:cs="Calibri"/>
          <w:bCs/>
          <w:iCs/>
          <w:spacing w:val="-2"/>
          <w:sz w:val="21"/>
          <w:szCs w:val="21"/>
        </w:rPr>
        <w:t xml:space="preserve">FSC®- und PEFC-zertifizierten </w:t>
      </w:r>
      <w:r w:rsidRPr="007E6B28">
        <w:rPr>
          <w:rFonts w:ascii="Calibri" w:hAnsi="Calibri" w:cs="Calibri"/>
          <w:bCs/>
          <w:spacing w:val="-2"/>
          <w:sz w:val="21"/>
          <w:szCs w:val="21"/>
        </w:rPr>
        <w:t xml:space="preserve">Nassklebestreifen von Schümann. Sie sind </w:t>
      </w:r>
      <w:r w:rsidR="004E02F6" w:rsidRPr="007E6B28">
        <w:rPr>
          <w:rFonts w:ascii="Calibri" w:hAnsi="Calibri" w:cs="Calibri"/>
          <w:bCs/>
          <w:spacing w:val="-2"/>
          <w:sz w:val="21"/>
          <w:szCs w:val="21"/>
        </w:rPr>
        <w:t xml:space="preserve">eine Ideallösung </w:t>
      </w:r>
      <w:r w:rsidRPr="007E6B28">
        <w:rPr>
          <w:rFonts w:ascii="Calibri" w:hAnsi="Calibri" w:cs="Calibri"/>
          <w:bCs/>
          <w:spacing w:val="-2"/>
          <w:sz w:val="21"/>
          <w:szCs w:val="21"/>
        </w:rPr>
        <w:t>für den staubdichten, reißfesten</w:t>
      </w:r>
      <w:r w:rsidR="003E08A1" w:rsidRPr="007E6B28">
        <w:rPr>
          <w:rFonts w:ascii="Calibri" w:hAnsi="Calibri" w:cs="Calibri"/>
          <w:bCs/>
          <w:spacing w:val="-2"/>
          <w:sz w:val="21"/>
          <w:szCs w:val="21"/>
        </w:rPr>
        <w:t>,</w:t>
      </w:r>
      <w:r w:rsidRPr="007E6B28">
        <w:rPr>
          <w:rFonts w:ascii="Calibri" w:hAnsi="Calibri" w:cs="Calibri"/>
          <w:bCs/>
          <w:spacing w:val="-2"/>
          <w:sz w:val="21"/>
          <w:szCs w:val="21"/>
        </w:rPr>
        <w:t xml:space="preserve"> manipulationssicheren </w:t>
      </w:r>
      <w:r w:rsidR="003E08A1" w:rsidRPr="007E6B28">
        <w:rPr>
          <w:rFonts w:ascii="Calibri" w:hAnsi="Calibri" w:cs="Calibri"/>
          <w:bCs/>
          <w:spacing w:val="-2"/>
          <w:sz w:val="21"/>
          <w:szCs w:val="21"/>
        </w:rPr>
        <w:t xml:space="preserve">und umweltschonenden </w:t>
      </w:r>
      <w:r w:rsidRPr="007E6B28">
        <w:rPr>
          <w:rFonts w:ascii="Calibri" w:hAnsi="Calibri" w:cs="Calibri"/>
          <w:bCs/>
          <w:spacing w:val="-2"/>
          <w:sz w:val="21"/>
          <w:szCs w:val="21"/>
        </w:rPr>
        <w:t>Verschluss von Kartonagen fast aller Größen und Gewichtsklassen.</w:t>
      </w:r>
    </w:p>
    <w:p w14:paraId="6F59DBC2" w14:textId="24DD0F6D" w:rsidR="00DE5E3C" w:rsidRPr="007E6B28" w:rsidRDefault="006466C2" w:rsidP="00EB179E">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i/>
          <w:spacing w:val="0"/>
          <w:sz w:val="16"/>
          <w:szCs w:val="16"/>
        </w:rPr>
      </w:pPr>
      <w:r w:rsidRPr="007E6B28">
        <w:rPr>
          <w:rFonts w:ascii="Calibri" w:hAnsi="Calibri" w:cs="Calibri"/>
          <w:i/>
          <w:spacing w:val="0"/>
          <w:sz w:val="16"/>
          <w:szCs w:val="16"/>
        </w:rPr>
        <w:t>9</w:t>
      </w:r>
      <w:r w:rsidR="00915BDA" w:rsidRPr="007E6B28">
        <w:rPr>
          <w:rFonts w:ascii="Calibri" w:hAnsi="Calibri" w:cs="Calibri"/>
          <w:i/>
          <w:spacing w:val="0"/>
          <w:sz w:val="16"/>
          <w:szCs w:val="16"/>
        </w:rPr>
        <w:t>6</w:t>
      </w:r>
      <w:r w:rsidR="00DE5E3C" w:rsidRPr="007E6B28">
        <w:rPr>
          <w:rFonts w:ascii="Calibri" w:hAnsi="Calibri" w:cs="Calibri"/>
          <w:i/>
          <w:spacing w:val="0"/>
          <w:sz w:val="16"/>
          <w:szCs w:val="16"/>
        </w:rPr>
        <w:t xml:space="preserve"> Wörter mit </w:t>
      </w:r>
      <w:r w:rsidRPr="007E6B28">
        <w:rPr>
          <w:rFonts w:ascii="Calibri" w:hAnsi="Calibri" w:cs="Calibri"/>
          <w:i/>
          <w:spacing w:val="0"/>
          <w:sz w:val="16"/>
          <w:szCs w:val="16"/>
        </w:rPr>
        <w:t>8</w:t>
      </w:r>
      <w:r w:rsidR="00915BDA" w:rsidRPr="007E6B28">
        <w:rPr>
          <w:rFonts w:ascii="Calibri" w:hAnsi="Calibri" w:cs="Calibri"/>
          <w:i/>
          <w:spacing w:val="0"/>
          <w:sz w:val="16"/>
          <w:szCs w:val="16"/>
        </w:rPr>
        <w:t>09</w:t>
      </w:r>
      <w:r w:rsidR="00DE5E3C" w:rsidRPr="007E6B28">
        <w:rPr>
          <w:rFonts w:ascii="Calibri" w:hAnsi="Calibri" w:cs="Calibri"/>
          <w:i/>
          <w:spacing w:val="0"/>
          <w:sz w:val="16"/>
          <w:szCs w:val="16"/>
        </w:rPr>
        <w:t xml:space="preserve"> Zeichen (inkl. Leerzeichen)</w:t>
      </w:r>
    </w:p>
    <w:p w14:paraId="77F4CD34" w14:textId="77777777" w:rsidR="00A81C61" w:rsidRPr="007E6B28" w:rsidRDefault="00A81C61" w:rsidP="00A81C61">
      <w:pPr>
        <w:ind w:left="0"/>
        <w:jc w:val="both"/>
        <w:rPr>
          <w:rFonts w:ascii="Calibri" w:hAnsi="Calibri" w:cs="Calibri"/>
          <w:b/>
          <w:spacing w:val="0"/>
          <w:sz w:val="21"/>
          <w:szCs w:val="21"/>
        </w:rPr>
      </w:pPr>
    </w:p>
    <w:tbl>
      <w:tblPr>
        <w:tblW w:w="9001" w:type="dxa"/>
        <w:tblCellMar>
          <w:left w:w="70" w:type="dxa"/>
          <w:right w:w="70" w:type="dxa"/>
        </w:tblCellMar>
        <w:tblLook w:val="0000" w:firstRow="0" w:lastRow="0" w:firstColumn="0" w:lastColumn="0" w:noHBand="0" w:noVBand="0"/>
      </w:tblPr>
      <w:tblGrid>
        <w:gridCol w:w="6024"/>
        <w:gridCol w:w="2977"/>
      </w:tblGrid>
      <w:tr w:rsidR="00A81C61" w:rsidRPr="007E6B28" w14:paraId="360140CF" w14:textId="77777777" w:rsidTr="0050668B">
        <w:tc>
          <w:tcPr>
            <w:tcW w:w="6024" w:type="dxa"/>
          </w:tcPr>
          <w:p w14:paraId="057148BE" w14:textId="77777777" w:rsidR="00A81C61" w:rsidRPr="007E6B28" w:rsidRDefault="00A81C61" w:rsidP="0050668B">
            <w:pPr>
              <w:ind w:left="0"/>
              <w:rPr>
                <w:rFonts w:ascii="Calibri" w:hAnsi="Calibri" w:cs="Calibri"/>
                <w:b/>
                <w:spacing w:val="0"/>
                <w:sz w:val="21"/>
                <w:szCs w:val="21"/>
              </w:rPr>
            </w:pPr>
            <w:r w:rsidRPr="007E6B28">
              <w:rPr>
                <w:rFonts w:ascii="Calibri" w:hAnsi="Calibri" w:cs="Calibri"/>
                <w:b/>
                <w:sz w:val="21"/>
                <w:szCs w:val="21"/>
              </w:rPr>
              <w:t>Anbieter:</w:t>
            </w:r>
          </w:p>
        </w:tc>
        <w:tc>
          <w:tcPr>
            <w:tcW w:w="2977" w:type="dxa"/>
          </w:tcPr>
          <w:p w14:paraId="66005672" w14:textId="77777777" w:rsidR="00A81C61" w:rsidRPr="007E6B28" w:rsidRDefault="00A81C61" w:rsidP="0050668B">
            <w:pPr>
              <w:ind w:left="0"/>
              <w:rPr>
                <w:rFonts w:ascii="Calibri" w:hAnsi="Calibri" w:cs="Calibri"/>
                <w:b/>
                <w:spacing w:val="0"/>
                <w:sz w:val="21"/>
                <w:szCs w:val="21"/>
              </w:rPr>
            </w:pPr>
            <w:r w:rsidRPr="007E6B28">
              <w:rPr>
                <w:rFonts w:ascii="Calibri" w:hAnsi="Calibri" w:cs="Calibri"/>
                <w:b/>
                <w:spacing w:val="0"/>
                <w:sz w:val="21"/>
                <w:szCs w:val="21"/>
              </w:rPr>
              <w:t>Presseagentur:</w:t>
            </w:r>
          </w:p>
        </w:tc>
      </w:tr>
      <w:tr w:rsidR="00A81C61" w:rsidRPr="007E6B28" w14:paraId="04EEAACC" w14:textId="77777777" w:rsidTr="0050668B">
        <w:tc>
          <w:tcPr>
            <w:tcW w:w="6024" w:type="dxa"/>
          </w:tcPr>
          <w:p w14:paraId="69202687" w14:textId="77777777" w:rsidR="00A81C61" w:rsidRPr="007E6B28" w:rsidRDefault="00A81C61" w:rsidP="0050668B">
            <w:pPr>
              <w:ind w:left="0"/>
              <w:rPr>
                <w:rFonts w:ascii="Calibri" w:hAnsi="Calibri" w:cs="Calibri"/>
                <w:spacing w:val="0"/>
                <w:sz w:val="21"/>
                <w:szCs w:val="21"/>
              </w:rPr>
            </w:pPr>
            <w:r w:rsidRPr="007E6B28">
              <w:rPr>
                <w:rFonts w:ascii="Calibri" w:hAnsi="Calibri" w:cs="Calibri"/>
                <w:spacing w:val="0"/>
                <w:sz w:val="21"/>
                <w:szCs w:val="21"/>
              </w:rPr>
              <w:t>Herbert Schümann Papierverarbeitungswerk GmbH</w:t>
            </w:r>
          </w:p>
        </w:tc>
        <w:tc>
          <w:tcPr>
            <w:tcW w:w="2977" w:type="dxa"/>
          </w:tcPr>
          <w:p w14:paraId="11730760" w14:textId="77777777" w:rsidR="00A81C61" w:rsidRPr="007E6B28" w:rsidRDefault="00A81C61" w:rsidP="0050668B">
            <w:pPr>
              <w:ind w:left="0"/>
              <w:rPr>
                <w:rFonts w:ascii="Calibri" w:hAnsi="Calibri" w:cs="Calibri"/>
                <w:spacing w:val="0"/>
                <w:sz w:val="21"/>
                <w:szCs w:val="21"/>
              </w:rPr>
            </w:pPr>
            <w:r w:rsidRPr="007E6B28">
              <w:rPr>
                <w:rFonts w:ascii="Calibri" w:hAnsi="Calibri" w:cs="Calibri"/>
                <w:spacing w:val="0"/>
                <w:sz w:val="21"/>
                <w:szCs w:val="21"/>
              </w:rPr>
              <w:t>Graf &amp; Creative PR</w:t>
            </w:r>
          </w:p>
        </w:tc>
      </w:tr>
      <w:tr w:rsidR="00A81C61" w:rsidRPr="007E6B28" w14:paraId="31A22BE8" w14:textId="77777777" w:rsidTr="0050668B">
        <w:tc>
          <w:tcPr>
            <w:tcW w:w="6024" w:type="dxa"/>
          </w:tcPr>
          <w:p w14:paraId="531AFB12" w14:textId="77777777" w:rsidR="00A81C61" w:rsidRPr="007E6B28" w:rsidRDefault="00A81C61" w:rsidP="0050668B">
            <w:pPr>
              <w:ind w:left="0"/>
              <w:rPr>
                <w:rFonts w:ascii="Calibri" w:hAnsi="Calibri" w:cs="Calibri"/>
                <w:spacing w:val="0"/>
                <w:sz w:val="21"/>
                <w:szCs w:val="21"/>
              </w:rPr>
            </w:pPr>
            <w:r w:rsidRPr="007E6B28">
              <w:rPr>
                <w:rFonts w:ascii="Calibri" w:hAnsi="Calibri" w:cs="Calibri"/>
                <w:spacing w:val="0"/>
                <w:sz w:val="21"/>
                <w:szCs w:val="21"/>
              </w:rPr>
              <w:t>Jürgen Teschner</w:t>
            </w:r>
          </w:p>
        </w:tc>
        <w:tc>
          <w:tcPr>
            <w:tcW w:w="2977" w:type="dxa"/>
          </w:tcPr>
          <w:p w14:paraId="4D1ECCC3" w14:textId="77777777" w:rsidR="00A81C61" w:rsidRPr="007E6B28" w:rsidRDefault="00A81C61" w:rsidP="0050668B">
            <w:pPr>
              <w:ind w:left="0"/>
              <w:rPr>
                <w:rFonts w:ascii="Calibri" w:hAnsi="Calibri" w:cs="Calibri"/>
                <w:spacing w:val="0"/>
                <w:sz w:val="21"/>
                <w:szCs w:val="21"/>
              </w:rPr>
            </w:pPr>
            <w:r w:rsidRPr="007E6B28">
              <w:rPr>
                <w:rFonts w:ascii="Calibri" w:hAnsi="Calibri" w:cs="Calibri"/>
                <w:spacing w:val="0"/>
                <w:sz w:val="21"/>
                <w:szCs w:val="21"/>
              </w:rPr>
              <w:t>Am Schwalbenrain 6</w:t>
            </w:r>
          </w:p>
        </w:tc>
      </w:tr>
      <w:tr w:rsidR="00A81C61" w:rsidRPr="007E6B28" w14:paraId="2A327D7F" w14:textId="77777777" w:rsidTr="0050668B">
        <w:tc>
          <w:tcPr>
            <w:tcW w:w="6024" w:type="dxa"/>
          </w:tcPr>
          <w:p w14:paraId="357B3FAB" w14:textId="77777777" w:rsidR="00A81C61" w:rsidRPr="007E6B28" w:rsidRDefault="00A81C61" w:rsidP="0050668B">
            <w:pPr>
              <w:ind w:left="0"/>
              <w:rPr>
                <w:rFonts w:ascii="Calibri" w:hAnsi="Calibri" w:cs="Calibri"/>
                <w:spacing w:val="0"/>
                <w:sz w:val="21"/>
                <w:szCs w:val="21"/>
              </w:rPr>
            </w:pPr>
            <w:r w:rsidRPr="007E6B28">
              <w:rPr>
                <w:rFonts w:ascii="Calibri" w:hAnsi="Calibri" w:cs="Calibri"/>
                <w:spacing w:val="0"/>
                <w:sz w:val="21"/>
                <w:szCs w:val="21"/>
              </w:rPr>
              <w:t>Neckarstraße 15</w:t>
            </w:r>
          </w:p>
        </w:tc>
        <w:tc>
          <w:tcPr>
            <w:tcW w:w="2977" w:type="dxa"/>
          </w:tcPr>
          <w:p w14:paraId="54465B89" w14:textId="77777777" w:rsidR="00A81C61" w:rsidRPr="007E6B28" w:rsidRDefault="00A81C61" w:rsidP="0050668B">
            <w:pPr>
              <w:ind w:left="0"/>
              <w:rPr>
                <w:rFonts w:ascii="Calibri" w:hAnsi="Calibri" w:cs="Calibri"/>
                <w:spacing w:val="0"/>
                <w:sz w:val="21"/>
                <w:szCs w:val="21"/>
              </w:rPr>
            </w:pPr>
            <w:r w:rsidRPr="007E6B28">
              <w:rPr>
                <w:rFonts w:ascii="Calibri" w:hAnsi="Calibri" w:cs="Calibri"/>
                <w:spacing w:val="0"/>
                <w:sz w:val="21"/>
                <w:szCs w:val="21"/>
              </w:rPr>
              <w:t>D-64380 Roßdorf</w:t>
            </w:r>
          </w:p>
        </w:tc>
      </w:tr>
      <w:tr w:rsidR="00A81C61" w:rsidRPr="007E6B28" w14:paraId="68FD3198" w14:textId="77777777" w:rsidTr="0050668B">
        <w:tc>
          <w:tcPr>
            <w:tcW w:w="6024" w:type="dxa"/>
          </w:tcPr>
          <w:p w14:paraId="6E054C19" w14:textId="77777777" w:rsidR="00A81C61" w:rsidRPr="007E6B28" w:rsidRDefault="00A81C61" w:rsidP="0050668B">
            <w:pPr>
              <w:ind w:left="0"/>
              <w:rPr>
                <w:rFonts w:ascii="Calibri" w:hAnsi="Calibri" w:cs="Calibri"/>
                <w:spacing w:val="0"/>
                <w:sz w:val="21"/>
                <w:szCs w:val="21"/>
              </w:rPr>
            </w:pPr>
            <w:r w:rsidRPr="007E6B28">
              <w:rPr>
                <w:rFonts w:ascii="Calibri" w:hAnsi="Calibri" w:cs="Calibri"/>
                <w:spacing w:val="0"/>
                <w:sz w:val="21"/>
                <w:szCs w:val="21"/>
              </w:rPr>
              <w:t>D-35260 Stadtallendorf</w:t>
            </w:r>
          </w:p>
        </w:tc>
        <w:tc>
          <w:tcPr>
            <w:tcW w:w="2977" w:type="dxa"/>
          </w:tcPr>
          <w:p w14:paraId="5C45488D" w14:textId="77777777" w:rsidR="00A81C61" w:rsidRPr="007E6B28" w:rsidRDefault="00A81C61" w:rsidP="0050668B">
            <w:pPr>
              <w:ind w:left="0"/>
              <w:rPr>
                <w:rFonts w:ascii="Calibri" w:hAnsi="Calibri" w:cs="Calibri"/>
                <w:spacing w:val="0"/>
                <w:sz w:val="21"/>
                <w:szCs w:val="21"/>
              </w:rPr>
            </w:pPr>
            <w:r w:rsidRPr="007E6B28">
              <w:rPr>
                <w:rFonts w:ascii="Calibri" w:hAnsi="Calibri" w:cs="Calibri"/>
                <w:spacing w:val="0"/>
                <w:sz w:val="21"/>
                <w:szCs w:val="21"/>
              </w:rPr>
              <w:t>Tel.: 0049 (0) 60 71 / 61 78 800</w:t>
            </w:r>
          </w:p>
        </w:tc>
      </w:tr>
      <w:tr w:rsidR="00A81C61" w:rsidRPr="007E6B28" w14:paraId="4C883240" w14:textId="77777777" w:rsidTr="0050668B">
        <w:tc>
          <w:tcPr>
            <w:tcW w:w="6024" w:type="dxa"/>
          </w:tcPr>
          <w:p w14:paraId="54649565" w14:textId="77777777" w:rsidR="00A81C61" w:rsidRPr="007E6B28" w:rsidRDefault="00A81C61" w:rsidP="0050668B">
            <w:pPr>
              <w:ind w:left="0"/>
              <w:rPr>
                <w:rFonts w:ascii="Calibri" w:hAnsi="Calibri" w:cs="Calibri"/>
                <w:spacing w:val="0"/>
                <w:sz w:val="21"/>
                <w:szCs w:val="21"/>
              </w:rPr>
            </w:pPr>
            <w:r w:rsidRPr="007E6B28">
              <w:rPr>
                <w:rFonts w:ascii="Calibri" w:hAnsi="Calibri" w:cs="Calibri"/>
                <w:spacing w:val="0"/>
                <w:sz w:val="21"/>
                <w:szCs w:val="21"/>
              </w:rPr>
              <w:t>Tel.: 0049 (0) 64 28 / 70 60</w:t>
            </w:r>
          </w:p>
        </w:tc>
        <w:tc>
          <w:tcPr>
            <w:tcW w:w="2977" w:type="dxa"/>
          </w:tcPr>
          <w:p w14:paraId="31C4233A" w14:textId="77777777" w:rsidR="00A81C61" w:rsidRPr="007E6B28" w:rsidRDefault="00A81C61" w:rsidP="0050668B">
            <w:pPr>
              <w:ind w:left="0"/>
              <w:rPr>
                <w:rFonts w:ascii="Calibri" w:hAnsi="Calibri" w:cs="Calibri"/>
                <w:spacing w:val="0"/>
                <w:sz w:val="21"/>
                <w:szCs w:val="21"/>
              </w:rPr>
            </w:pPr>
            <w:r w:rsidRPr="007E6B28">
              <w:rPr>
                <w:rFonts w:ascii="Calibri" w:hAnsi="Calibri" w:cs="Calibri"/>
                <w:spacing w:val="0"/>
                <w:sz w:val="21"/>
                <w:szCs w:val="21"/>
                <w:lang w:val="it-IT"/>
              </w:rPr>
              <w:t>E-</w:t>
            </w:r>
            <w:r w:rsidRPr="007E6B28">
              <w:rPr>
                <w:rFonts w:ascii="Calibri" w:hAnsi="Calibri" w:cs="Calibri"/>
                <w:color w:val="000000"/>
                <w:spacing w:val="0"/>
                <w:sz w:val="21"/>
                <w:szCs w:val="21"/>
                <w:lang w:val="it-IT"/>
              </w:rPr>
              <w:t xml:space="preserve">Mail: </w:t>
            </w:r>
            <w:hyperlink r:id="rId5" w:history="1">
              <w:r w:rsidRPr="007E6B28">
                <w:rPr>
                  <w:rStyle w:val="Hyperlink"/>
                  <w:rFonts w:ascii="Calibri" w:hAnsi="Calibri" w:cs="Calibri"/>
                  <w:color w:val="000000"/>
                  <w:spacing w:val="0"/>
                  <w:sz w:val="21"/>
                  <w:szCs w:val="21"/>
                  <w:u w:val="none"/>
                  <w:lang w:val="it-IT"/>
                </w:rPr>
                <w:t>info@guc.biz</w:t>
              </w:r>
            </w:hyperlink>
          </w:p>
        </w:tc>
      </w:tr>
      <w:tr w:rsidR="00A81C61" w:rsidRPr="007E6B28" w14:paraId="561212C6" w14:textId="77777777" w:rsidTr="0050668B">
        <w:tc>
          <w:tcPr>
            <w:tcW w:w="6024" w:type="dxa"/>
          </w:tcPr>
          <w:p w14:paraId="1FFC9459" w14:textId="77777777" w:rsidR="00A81C61" w:rsidRPr="007E6B28" w:rsidRDefault="00A81C61" w:rsidP="0050668B">
            <w:pPr>
              <w:ind w:left="0"/>
              <w:rPr>
                <w:rFonts w:ascii="Calibri" w:hAnsi="Calibri" w:cs="Calibri"/>
                <w:spacing w:val="0"/>
                <w:sz w:val="21"/>
                <w:szCs w:val="21"/>
              </w:rPr>
            </w:pPr>
            <w:r w:rsidRPr="007E6B28">
              <w:rPr>
                <w:rFonts w:ascii="Calibri" w:hAnsi="Calibri" w:cs="Calibri"/>
                <w:spacing w:val="0"/>
                <w:sz w:val="21"/>
                <w:szCs w:val="21"/>
              </w:rPr>
              <w:t>Fax: 0049 (0) 64 28 / 7 06 60</w:t>
            </w:r>
          </w:p>
        </w:tc>
        <w:tc>
          <w:tcPr>
            <w:tcW w:w="2977" w:type="dxa"/>
          </w:tcPr>
          <w:p w14:paraId="37D3DEAB" w14:textId="77777777" w:rsidR="00A81C61" w:rsidRPr="007E6B28" w:rsidRDefault="00A81C61" w:rsidP="0050668B">
            <w:pPr>
              <w:ind w:left="0"/>
              <w:rPr>
                <w:rFonts w:ascii="Calibri" w:hAnsi="Calibri" w:cs="Calibri"/>
                <w:spacing w:val="0"/>
                <w:sz w:val="21"/>
                <w:szCs w:val="21"/>
                <w:lang w:val="it-IT"/>
              </w:rPr>
            </w:pPr>
            <w:r w:rsidRPr="007E6B28">
              <w:rPr>
                <w:rFonts w:ascii="Calibri" w:hAnsi="Calibri" w:cs="Calibri"/>
                <w:spacing w:val="0"/>
                <w:sz w:val="21"/>
                <w:szCs w:val="21"/>
                <w:lang w:val="it-IT"/>
              </w:rPr>
              <w:t>Internet: www.pr-box.de</w:t>
            </w:r>
          </w:p>
        </w:tc>
      </w:tr>
      <w:tr w:rsidR="00A81C61" w:rsidRPr="0004765A" w14:paraId="48CAE7B8" w14:textId="77777777" w:rsidTr="0050668B">
        <w:tc>
          <w:tcPr>
            <w:tcW w:w="6024" w:type="dxa"/>
          </w:tcPr>
          <w:p w14:paraId="0E6708CE" w14:textId="77777777" w:rsidR="00A81C61" w:rsidRPr="007E6B28" w:rsidRDefault="00A81C61" w:rsidP="0050668B">
            <w:pPr>
              <w:ind w:left="0"/>
              <w:rPr>
                <w:rFonts w:ascii="Calibri" w:hAnsi="Calibri" w:cs="Calibri"/>
                <w:spacing w:val="0"/>
                <w:sz w:val="21"/>
                <w:szCs w:val="21"/>
                <w:lang w:val="it-IT"/>
              </w:rPr>
            </w:pPr>
            <w:r w:rsidRPr="007E6B28">
              <w:rPr>
                <w:rFonts w:ascii="Calibri" w:hAnsi="Calibri" w:cs="Calibri"/>
                <w:spacing w:val="0"/>
                <w:sz w:val="21"/>
                <w:szCs w:val="21"/>
                <w:lang w:val="it-IT"/>
              </w:rPr>
              <w:t>E-Mail: info@schuemann-herbert.com</w:t>
            </w:r>
          </w:p>
        </w:tc>
        <w:tc>
          <w:tcPr>
            <w:tcW w:w="2977" w:type="dxa"/>
          </w:tcPr>
          <w:p w14:paraId="21C97645" w14:textId="43151420" w:rsidR="00A81C61" w:rsidRPr="0004765A" w:rsidRDefault="00A81C61" w:rsidP="0050668B">
            <w:pPr>
              <w:ind w:left="0"/>
              <w:rPr>
                <w:rFonts w:ascii="Calibri" w:hAnsi="Calibri" w:cs="Calibri"/>
                <w:spacing w:val="0"/>
                <w:sz w:val="21"/>
                <w:szCs w:val="21"/>
                <w:lang w:val="it-IT"/>
              </w:rPr>
            </w:pPr>
          </w:p>
        </w:tc>
      </w:tr>
    </w:tbl>
    <w:p w14:paraId="2B284F98" w14:textId="77777777" w:rsidR="00A81C61" w:rsidRPr="0004765A" w:rsidRDefault="00A81C61" w:rsidP="00A81C61">
      <w:pPr>
        <w:ind w:left="0"/>
        <w:jc w:val="both"/>
        <w:rPr>
          <w:rFonts w:ascii="Calibri" w:hAnsi="Calibri" w:cs="Calibri"/>
          <w:sz w:val="21"/>
          <w:szCs w:val="21"/>
        </w:rPr>
      </w:pPr>
    </w:p>
    <w:p w14:paraId="65508B33" w14:textId="77777777" w:rsidR="003C0D65" w:rsidRPr="009D6822" w:rsidRDefault="003C0D65">
      <w:pPr>
        <w:spacing w:line="360" w:lineRule="auto"/>
        <w:ind w:left="0"/>
        <w:jc w:val="both"/>
        <w:rPr>
          <w:rFonts w:ascii="Calibri" w:hAnsi="Calibri" w:cs="Calibri"/>
          <w:b/>
          <w:spacing w:val="0"/>
          <w:sz w:val="21"/>
          <w:szCs w:val="21"/>
        </w:rPr>
      </w:pPr>
    </w:p>
    <w:sectPr w:rsidR="003C0D65" w:rsidRPr="009D6822" w:rsidSect="002F72B7">
      <w:pgSz w:w="11907" w:h="16840"/>
      <w:pgMar w:top="1134" w:right="1985" w:bottom="1134"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3FEC"/>
    <w:rsid w:val="00003EF0"/>
    <w:rsid w:val="00006B28"/>
    <w:rsid w:val="00020551"/>
    <w:rsid w:val="000233A1"/>
    <w:rsid w:val="000253AC"/>
    <w:rsid w:val="00026237"/>
    <w:rsid w:val="000268EC"/>
    <w:rsid w:val="000316D5"/>
    <w:rsid w:val="00035E40"/>
    <w:rsid w:val="00041B67"/>
    <w:rsid w:val="000423D0"/>
    <w:rsid w:val="000441D1"/>
    <w:rsid w:val="00045AD1"/>
    <w:rsid w:val="00046539"/>
    <w:rsid w:val="00064B56"/>
    <w:rsid w:val="00073B56"/>
    <w:rsid w:val="00077268"/>
    <w:rsid w:val="0008278F"/>
    <w:rsid w:val="00092E03"/>
    <w:rsid w:val="00096FA4"/>
    <w:rsid w:val="000A3B1B"/>
    <w:rsid w:val="000A4863"/>
    <w:rsid w:val="000A508B"/>
    <w:rsid w:val="000B4A90"/>
    <w:rsid w:val="000C1953"/>
    <w:rsid w:val="000C2FC8"/>
    <w:rsid w:val="000C36B2"/>
    <w:rsid w:val="000C3A50"/>
    <w:rsid w:val="000E1288"/>
    <w:rsid w:val="000E553C"/>
    <w:rsid w:val="000E6AEE"/>
    <w:rsid w:val="000F4DEE"/>
    <w:rsid w:val="000F602C"/>
    <w:rsid w:val="00106EE6"/>
    <w:rsid w:val="00112B77"/>
    <w:rsid w:val="00113C86"/>
    <w:rsid w:val="001255E7"/>
    <w:rsid w:val="00131277"/>
    <w:rsid w:val="0013260A"/>
    <w:rsid w:val="00134563"/>
    <w:rsid w:val="00134F88"/>
    <w:rsid w:val="001357F9"/>
    <w:rsid w:val="00140E77"/>
    <w:rsid w:val="001431D9"/>
    <w:rsid w:val="001446AA"/>
    <w:rsid w:val="00146214"/>
    <w:rsid w:val="00150F82"/>
    <w:rsid w:val="0015504D"/>
    <w:rsid w:val="00157A08"/>
    <w:rsid w:val="00160DDA"/>
    <w:rsid w:val="00171CFD"/>
    <w:rsid w:val="00172D3C"/>
    <w:rsid w:val="0017402F"/>
    <w:rsid w:val="00175E20"/>
    <w:rsid w:val="0018074F"/>
    <w:rsid w:val="001912A5"/>
    <w:rsid w:val="00191BC4"/>
    <w:rsid w:val="00193EF1"/>
    <w:rsid w:val="00196392"/>
    <w:rsid w:val="001A4D7C"/>
    <w:rsid w:val="001A5C48"/>
    <w:rsid w:val="001B68B9"/>
    <w:rsid w:val="001C0E74"/>
    <w:rsid w:val="001C24EE"/>
    <w:rsid w:val="001D2B50"/>
    <w:rsid w:val="001D2E64"/>
    <w:rsid w:val="001E0C84"/>
    <w:rsid w:val="001E30F2"/>
    <w:rsid w:val="001E5424"/>
    <w:rsid w:val="001E568B"/>
    <w:rsid w:val="001E7132"/>
    <w:rsid w:val="002107C8"/>
    <w:rsid w:val="002222C2"/>
    <w:rsid w:val="00225A56"/>
    <w:rsid w:val="00232724"/>
    <w:rsid w:val="00235454"/>
    <w:rsid w:val="002409DB"/>
    <w:rsid w:val="002421E9"/>
    <w:rsid w:val="002445E7"/>
    <w:rsid w:val="002469E9"/>
    <w:rsid w:val="00250885"/>
    <w:rsid w:val="00273933"/>
    <w:rsid w:val="00277E95"/>
    <w:rsid w:val="002802AB"/>
    <w:rsid w:val="00281237"/>
    <w:rsid w:val="00296A41"/>
    <w:rsid w:val="002B1959"/>
    <w:rsid w:val="002B37E4"/>
    <w:rsid w:val="002B76F8"/>
    <w:rsid w:val="002C5C92"/>
    <w:rsid w:val="002E4570"/>
    <w:rsid w:val="002E5756"/>
    <w:rsid w:val="002F4E68"/>
    <w:rsid w:val="002F6C29"/>
    <w:rsid w:val="002F72B7"/>
    <w:rsid w:val="002F7C53"/>
    <w:rsid w:val="00301292"/>
    <w:rsid w:val="00301E62"/>
    <w:rsid w:val="00304512"/>
    <w:rsid w:val="003047FB"/>
    <w:rsid w:val="00312C81"/>
    <w:rsid w:val="00313978"/>
    <w:rsid w:val="0031450D"/>
    <w:rsid w:val="003234B2"/>
    <w:rsid w:val="0032377F"/>
    <w:rsid w:val="00323BF1"/>
    <w:rsid w:val="0033559E"/>
    <w:rsid w:val="00341E34"/>
    <w:rsid w:val="00343DEB"/>
    <w:rsid w:val="0034401A"/>
    <w:rsid w:val="00350D71"/>
    <w:rsid w:val="00350EA9"/>
    <w:rsid w:val="003531AE"/>
    <w:rsid w:val="00371446"/>
    <w:rsid w:val="00380DDA"/>
    <w:rsid w:val="00380EB4"/>
    <w:rsid w:val="00384FB1"/>
    <w:rsid w:val="003907EF"/>
    <w:rsid w:val="00392E0E"/>
    <w:rsid w:val="00393624"/>
    <w:rsid w:val="00395BB7"/>
    <w:rsid w:val="003A0149"/>
    <w:rsid w:val="003B1EFE"/>
    <w:rsid w:val="003B4D47"/>
    <w:rsid w:val="003C0155"/>
    <w:rsid w:val="003C0D65"/>
    <w:rsid w:val="003C16B4"/>
    <w:rsid w:val="003C59D0"/>
    <w:rsid w:val="003D5CB0"/>
    <w:rsid w:val="003D70A9"/>
    <w:rsid w:val="003E08A1"/>
    <w:rsid w:val="003E7D7D"/>
    <w:rsid w:val="003E7F0B"/>
    <w:rsid w:val="00401721"/>
    <w:rsid w:val="0040418F"/>
    <w:rsid w:val="00405674"/>
    <w:rsid w:val="00406504"/>
    <w:rsid w:val="004104FC"/>
    <w:rsid w:val="00422D61"/>
    <w:rsid w:val="00422D92"/>
    <w:rsid w:val="00425E97"/>
    <w:rsid w:val="00430D27"/>
    <w:rsid w:val="00437BDA"/>
    <w:rsid w:val="0044429D"/>
    <w:rsid w:val="0046417B"/>
    <w:rsid w:val="00464A6B"/>
    <w:rsid w:val="00475D9A"/>
    <w:rsid w:val="004814EB"/>
    <w:rsid w:val="00482C6F"/>
    <w:rsid w:val="00484F9A"/>
    <w:rsid w:val="004938A8"/>
    <w:rsid w:val="00494CB6"/>
    <w:rsid w:val="00496229"/>
    <w:rsid w:val="004B20D9"/>
    <w:rsid w:val="004B273B"/>
    <w:rsid w:val="004B48E4"/>
    <w:rsid w:val="004C2306"/>
    <w:rsid w:val="004C425C"/>
    <w:rsid w:val="004C77C2"/>
    <w:rsid w:val="004D0E60"/>
    <w:rsid w:val="004D3189"/>
    <w:rsid w:val="004D4116"/>
    <w:rsid w:val="004D48C5"/>
    <w:rsid w:val="004D55B6"/>
    <w:rsid w:val="004D5EC8"/>
    <w:rsid w:val="004D734C"/>
    <w:rsid w:val="004E02F6"/>
    <w:rsid w:val="0050003B"/>
    <w:rsid w:val="0050297C"/>
    <w:rsid w:val="005064B8"/>
    <w:rsid w:val="0051289B"/>
    <w:rsid w:val="00514A15"/>
    <w:rsid w:val="005202EC"/>
    <w:rsid w:val="005247E8"/>
    <w:rsid w:val="00524CF3"/>
    <w:rsid w:val="00536FB8"/>
    <w:rsid w:val="00546979"/>
    <w:rsid w:val="00547CD1"/>
    <w:rsid w:val="00551704"/>
    <w:rsid w:val="00561DB5"/>
    <w:rsid w:val="0056238D"/>
    <w:rsid w:val="005624E2"/>
    <w:rsid w:val="00564206"/>
    <w:rsid w:val="00580273"/>
    <w:rsid w:val="005821F5"/>
    <w:rsid w:val="00583CD2"/>
    <w:rsid w:val="005A1D97"/>
    <w:rsid w:val="005B147D"/>
    <w:rsid w:val="005B1930"/>
    <w:rsid w:val="005B324D"/>
    <w:rsid w:val="005B5ECD"/>
    <w:rsid w:val="005B658F"/>
    <w:rsid w:val="005C588F"/>
    <w:rsid w:val="005D0815"/>
    <w:rsid w:val="005D51C4"/>
    <w:rsid w:val="005E1AB8"/>
    <w:rsid w:val="005E1C4F"/>
    <w:rsid w:val="005E6ADB"/>
    <w:rsid w:val="005F63DE"/>
    <w:rsid w:val="005F745C"/>
    <w:rsid w:val="0060030C"/>
    <w:rsid w:val="00601373"/>
    <w:rsid w:val="006014D2"/>
    <w:rsid w:val="00602037"/>
    <w:rsid w:val="0060598E"/>
    <w:rsid w:val="00607F6B"/>
    <w:rsid w:val="006113AA"/>
    <w:rsid w:val="00612B8E"/>
    <w:rsid w:val="00623032"/>
    <w:rsid w:val="00625CB0"/>
    <w:rsid w:val="00626D10"/>
    <w:rsid w:val="00630216"/>
    <w:rsid w:val="00635980"/>
    <w:rsid w:val="006412BB"/>
    <w:rsid w:val="00641CAE"/>
    <w:rsid w:val="00644AAC"/>
    <w:rsid w:val="006466C2"/>
    <w:rsid w:val="00650E3A"/>
    <w:rsid w:val="00650F02"/>
    <w:rsid w:val="00652092"/>
    <w:rsid w:val="00657A23"/>
    <w:rsid w:val="0066133C"/>
    <w:rsid w:val="00661A9C"/>
    <w:rsid w:val="00661DDE"/>
    <w:rsid w:val="0066617C"/>
    <w:rsid w:val="006676EC"/>
    <w:rsid w:val="00667D73"/>
    <w:rsid w:val="00675D59"/>
    <w:rsid w:val="00680EB2"/>
    <w:rsid w:val="00681091"/>
    <w:rsid w:val="00682658"/>
    <w:rsid w:val="006853AF"/>
    <w:rsid w:val="00687486"/>
    <w:rsid w:val="00691A14"/>
    <w:rsid w:val="00692129"/>
    <w:rsid w:val="006964BB"/>
    <w:rsid w:val="006A2503"/>
    <w:rsid w:val="006A3398"/>
    <w:rsid w:val="006A6106"/>
    <w:rsid w:val="006B09B1"/>
    <w:rsid w:val="006B159B"/>
    <w:rsid w:val="006B47EB"/>
    <w:rsid w:val="006B51B4"/>
    <w:rsid w:val="006C2B79"/>
    <w:rsid w:val="006C755D"/>
    <w:rsid w:val="006C7C52"/>
    <w:rsid w:val="006D1034"/>
    <w:rsid w:val="006D154A"/>
    <w:rsid w:val="006D1C0A"/>
    <w:rsid w:val="006E2552"/>
    <w:rsid w:val="006E5D23"/>
    <w:rsid w:val="006E784A"/>
    <w:rsid w:val="006F16AD"/>
    <w:rsid w:val="006F6ADD"/>
    <w:rsid w:val="0070302E"/>
    <w:rsid w:val="0070331C"/>
    <w:rsid w:val="00707591"/>
    <w:rsid w:val="00712363"/>
    <w:rsid w:val="00713E6B"/>
    <w:rsid w:val="00724D69"/>
    <w:rsid w:val="0072578F"/>
    <w:rsid w:val="00727FF5"/>
    <w:rsid w:val="00733006"/>
    <w:rsid w:val="00735F63"/>
    <w:rsid w:val="00745667"/>
    <w:rsid w:val="0075090D"/>
    <w:rsid w:val="00752F50"/>
    <w:rsid w:val="00753807"/>
    <w:rsid w:val="00756305"/>
    <w:rsid w:val="007571A3"/>
    <w:rsid w:val="00765BD9"/>
    <w:rsid w:val="00777A75"/>
    <w:rsid w:val="00781E94"/>
    <w:rsid w:val="00783F9A"/>
    <w:rsid w:val="007859FB"/>
    <w:rsid w:val="00787772"/>
    <w:rsid w:val="00790CCA"/>
    <w:rsid w:val="00791CEF"/>
    <w:rsid w:val="007932B8"/>
    <w:rsid w:val="007A1732"/>
    <w:rsid w:val="007A1D03"/>
    <w:rsid w:val="007A1EF9"/>
    <w:rsid w:val="007A357C"/>
    <w:rsid w:val="007A4DF0"/>
    <w:rsid w:val="007B71A4"/>
    <w:rsid w:val="007B786E"/>
    <w:rsid w:val="007D09A6"/>
    <w:rsid w:val="007D6F92"/>
    <w:rsid w:val="007D73F8"/>
    <w:rsid w:val="007E3AA8"/>
    <w:rsid w:val="007E6B28"/>
    <w:rsid w:val="007F0FFF"/>
    <w:rsid w:val="007F15A9"/>
    <w:rsid w:val="007F210F"/>
    <w:rsid w:val="007F44B2"/>
    <w:rsid w:val="007F7C90"/>
    <w:rsid w:val="0081228C"/>
    <w:rsid w:val="00812362"/>
    <w:rsid w:val="00817F4D"/>
    <w:rsid w:val="008240A2"/>
    <w:rsid w:val="00827952"/>
    <w:rsid w:val="0083619A"/>
    <w:rsid w:val="0084769D"/>
    <w:rsid w:val="00855C2D"/>
    <w:rsid w:val="0086051F"/>
    <w:rsid w:val="008642A2"/>
    <w:rsid w:val="00867CD5"/>
    <w:rsid w:val="0087245A"/>
    <w:rsid w:val="008725AE"/>
    <w:rsid w:val="0087366B"/>
    <w:rsid w:val="008748AB"/>
    <w:rsid w:val="00875D35"/>
    <w:rsid w:val="00891AA4"/>
    <w:rsid w:val="00894D9A"/>
    <w:rsid w:val="008953A8"/>
    <w:rsid w:val="00895ECA"/>
    <w:rsid w:val="008A05B9"/>
    <w:rsid w:val="008A4B61"/>
    <w:rsid w:val="008A65B9"/>
    <w:rsid w:val="008A7153"/>
    <w:rsid w:val="008A7E54"/>
    <w:rsid w:val="008B0106"/>
    <w:rsid w:val="008B4547"/>
    <w:rsid w:val="008B5C59"/>
    <w:rsid w:val="008B6C68"/>
    <w:rsid w:val="008C2184"/>
    <w:rsid w:val="008C30AE"/>
    <w:rsid w:val="008C7AFE"/>
    <w:rsid w:val="008E0C58"/>
    <w:rsid w:val="008E5D1B"/>
    <w:rsid w:val="008F09B3"/>
    <w:rsid w:val="008F22DA"/>
    <w:rsid w:val="008F28A9"/>
    <w:rsid w:val="008F6001"/>
    <w:rsid w:val="00905483"/>
    <w:rsid w:val="00915BDA"/>
    <w:rsid w:val="00916FB5"/>
    <w:rsid w:val="00917DB7"/>
    <w:rsid w:val="00925741"/>
    <w:rsid w:val="00933284"/>
    <w:rsid w:val="00940AF8"/>
    <w:rsid w:val="009419B0"/>
    <w:rsid w:val="009438E7"/>
    <w:rsid w:val="009469F5"/>
    <w:rsid w:val="0095573F"/>
    <w:rsid w:val="00961CD2"/>
    <w:rsid w:val="009643FD"/>
    <w:rsid w:val="00966966"/>
    <w:rsid w:val="00966ADC"/>
    <w:rsid w:val="0097378E"/>
    <w:rsid w:val="009747C1"/>
    <w:rsid w:val="009749E2"/>
    <w:rsid w:val="00975071"/>
    <w:rsid w:val="00975EE9"/>
    <w:rsid w:val="009900C2"/>
    <w:rsid w:val="0099024E"/>
    <w:rsid w:val="009918AA"/>
    <w:rsid w:val="009977B9"/>
    <w:rsid w:val="009A2090"/>
    <w:rsid w:val="009A5D08"/>
    <w:rsid w:val="009A6921"/>
    <w:rsid w:val="009B690D"/>
    <w:rsid w:val="009B7BCB"/>
    <w:rsid w:val="009C11E2"/>
    <w:rsid w:val="009C76A0"/>
    <w:rsid w:val="009D3028"/>
    <w:rsid w:val="009D55E5"/>
    <w:rsid w:val="009D6822"/>
    <w:rsid w:val="009E03CE"/>
    <w:rsid w:val="009E1921"/>
    <w:rsid w:val="009F1C22"/>
    <w:rsid w:val="00A02887"/>
    <w:rsid w:val="00A06D1A"/>
    <w:rsid w:val="00A12947"/>
    <w:rsid w:val="00A13773"/>
    <w:rsid w:val="00A25632"/>
    <w:rsid w:val="00A34D4C"/>
    <w:rsid w:val="00A36065"/>
    <w:rsid w:val="00A36127"/>
    <w:rsid w:val="00A41DAA"/>
    <w:rsid w:val="00A453F5"/>
    <w:rsid w:val="00A46CFA"/>
    <w:rsid w:val="00A528F0"/>
    <w:rsid w:val="00A535A1"/>
    <w:rsid w:val="00A56D34"/>
    <w:rsid w:val="00A57CD6"/>
    <w:rsid w:val="00A63B6E"/>
    <w:rsid w:val="00A7246B"/>
    <w:rsid w:val="00A81C61"/>
    <w:rsid w:val="00A82792"/>
    <w:rsid w:val="00A9494C"/>
    <w:rsid w:val="00A94C47"/>
    <w:rsid w:val="00A97042"/>
    <w:rsid w:val="00AA2B66"/>
    <w:rsid w:val="00AB25D5"/>
    <w:rsid w:val="00AC1B7A"/>
    <w:rsid w:val="00AC1BAA"/>
    <w:rsid w:val="00AC204C"/>
    <w:rsid w:val="00AC22BC"/>
    <w:rsid w:val="00AC2791"/>
    <w:rsid w:val="00AC2ACA"/>
    <w:rsid w:val="00AC4842"/>
    <w:rsid w:val="00AC561B"/>
    <w:rsid w:val="00AD314D"/>
    <w:rsid w:val="00AD4582"/>
    <w:rsid w:val="00AD5A0B"/>
    <w:rsid w:val="00AD5B71"/>
    <w:rsid w:val="00AD60F7"/>
    <w:rsid w:val="00AE1553"/>
    <w:rsid w:val="00AE163E"/>
    <w:rsid w:val="00AF252A"/>
    <w:rsid w:val="00B1471B"/>
    <w:rsid w:val="00B158C5"/>
    <w:rsid w:val="00B31251"/>
    <w:rsid w:val="00B35BD2"/>
    <w:rsid w:val="00B4159C"/>
    <w:rsid w:val="00B47BE4"/>
    <w:rsid w:val="00B552BA"/>
    <w:rsid w:val="00B55E98"/>
    <w:rsid w:val="00B66043"/>
    <w:rsid w:val="00B67633"/>
    <w:rsid w:val="00B7171C"/>
    <w:rsid w:val="00B80679"/>
    <w:rsid w:val="00B90276"/>
    <w:rsid w:val="00B9658C"/>
    <w:rsid w:val="00B97E3F"/>
    <w:rsid w:val="00BA295A"/>
    <w:rsid w:val="00BA4965"/>
    <w:rsid w:val="00BA4F9D"/>
    <w:rsid w:val="00BA6972"/>
    <w:rsid w:val="00BA6B57"/>
    <w:rsid w:val="00BB14C7"/>
    <w:rsid w:val="00BB480B"/>
    <w:rsid w:val="00BB5522"/>
    <w:rsid w:val="00BB7E49"/>
    <w:rsid w:val="00BC7A0B"/>
    <w:rsid w:val="00BF6CF7"/>
    <w:rsid w:val="00C0083C"/>
    <w:rsid w:val="00C04A9E"/>
    <w:rsid w:val="00C32433"/>
    <w:rsid w:val="00C35EA9"/>
    <w:rsid w:val="00C4367D"/>
    <w:rsid w:val="00C442B5"/>
    <w:rsid w:val="00C44909"/>
    <w:rsid w:val="00C44A3E"/>
    <w:rsid w:val="00C44B40"/>
    <w:rsid w:val="00C5148A"/>
    <w:rsid w:val="00C57E0A"/>
    <w:rsid w:val="00C57E98"/>
    <w:rsid w:val="00C621A8"/>
    <w:rsid w:val="00C670E1"/>
    <w:rsid w:val="00C701BF"/>
    <w:rsid w:val="00C74A74"/>
    <w:rsid w:val="00C8277C"/>
    <w:rsid w:val="00C84511"/>
    <w:rsid w:val="00C97A5A"/>
    <w:rsid w:val="00CA0951"/>
    <w:rsid w:val="00CB1EA9"/>
    <w:rsid w:val="00CB442E"/>
    <w:rsid w:val="00CB46BC"/>
    <w:rsid w:val="00CB7050"/>
    <w:rsid w:val="00CC628F"/>
    <w:rsid w:val="00CC7051"/>
    <w:rsid w:val="00CD037A"/>
    <w:rsid w:val="00CD0E8C"/>
    <w:rsid w:val="00CD3A5C"/>
    <w:rsid w:val="00CD3E75"/>
    <w:rsid w:val="00CD48D3"/>
    <w:rsid w:val="00CD5F28"/>
    <w:rsid w:val="00CD6738"/>
    <w:rsid w:val="00CD7AC9"/>
    <w:rsid w:val="00CE093B"/>
    <w:rsid w:val="00CE1E9D"/>
    <w:rsid w:val="00CE725B"/>
    <w:rsid w:val="00CE7DBC"/>
    <w:rsid w:val="00CF05AD"/>
    <w:rsid w:val="00CF1F44"/>
    <w:rsid w:val="00CF3511"/>
    <w:rsid w:val="00D016FF"/>
    <w:rsid w:val="00D054B7"/>
    <w:rsid w:val="00D11BC1"/>
    <w:rsid w:val="00D12B79"/>
    <w:rsid w:val="00D13923"/>
    <w:rsid w:val="00D21B1C"/>
    <w:rsid w:val="00D21EA8"/>
    <w:rsid w:val="00D22533"/>
    <w:rsid w:val="00D22E00"/>
    <w:rsid w:val="00D2486F"/>
    <w:rsid w:val="00D2785A"/>
    <w:rsid w:val="00D32DE8"/>
    <w:rsid w:val="00D35495"/>
    <w:rsid w:val="00D43392"/>
    <w:rsid w:val="00D43501"/>
    <w:rsid w:val="00D53419"/>
    <w:rsid w:val="00D53CDD"/>
    <w:rsid w:val="00D6683B"/>
    <w:rsid w:val="00D72572"/>
    <w:rsid w:val="00D745CE"/>
    <w:rsid w:val="00D75015"/>
    <w:rsid w:val="00D75737"/>
    <w:rsid w:val="00D76BD9"/>
    <w:rsid w:val="00D81276"/>
    <w:rsid w:val="00D83D58"/>
    <w:rsid w:val="00D860BB"/>
    <w:rsid w:val="00D90122"/>
    <w:rsid w:val="00D95FFF"/>
    <w:rsid w:val="00DA36D3"/>
    <w:rsid w:val="00DB2BAF"/>
    <w:rsid w:val="00DB724C"/>
    <w:rsid w:val="00DC3BE6"/>
    <w:rsid w:val="00DC7E5D"/>
    <w:rsid w:val="00DE0C01"/>
    <w:rsid w:val="00DE1515"/>
    <w:rsid w:val="00DE5E3C"/>
    <w:rsid w:val="00DF5EFD"/>
    <w:rsid w:val="00DF6B2F"/>
    <w:rsid w:val="00E00D14"/>
    <w:rsid w:val="00E0133C"/>
    <w:rsid w:val="00E10A16"/>
    <w:rsid w:val="00E1443F"/>
    <w:rsid w:val="00E16835"/>
    <w:rsid w:val="00E16E74"/>
    <w:rsid w:val="00E20333"/>
    <w:rsid w:val="00E206CA"/>
    <w:rsid w:val="00E22C82"/>
    <w:rsid w:val="00E3427C"/>
    <w:rsid w:val="00E36AD5"/>
    <w:rsid w:val="00E424FB"/>
    <w:rsid w:val="00E453B5"/>
    <w:rsid w:val="00E47777"/>
    <w:rsid w:val="00E53FEC"/>
    <w:rsid w:val="00E655BF"/>
    <w:rsid w:val="00E75875"/>
    <w:rsid w:val="00E7624A"/>
    <w:rsid w:val="00E85403"/>
    <w:rsid w:val="00E85AD0"/>
    <w:rsid w:val="00E9092E"/>
    <w:rsid w:val="00E916C9"/>
    <w:rsid w:val="00E966D7"/>
    <w:rsid w:val="00EB179E"/>
    <w:rsid w:val="00EB7249"/>
    <w:rsid w:val="00EC13BE"/>
    <w:rsid w:val="00EC4151"/>
    <w:rsid w:val="00EC7A23"/>
    <w:rsid w:val="00ED2CBD"/>
    <w:rsid w:val="00ED374E"/>
    <w:rsid w:val="00ED3DB4"/>
    <w:rsid w:val="00ED51AD"/>
    <w:rsid w:val="00ED6BD0"/>
    <w:rsid w:val="00ED7D3A"/>
    <w:rsid w:val="00EE424C"/>
    <w:rsid w:val="00EE5EA9"/>
    <w:rsid w:val="00EF4EC2"/>
    <w:rsid w:val="00EF7576"/>
    <w:rsid w:val="00F0222A"/>
    <w:rsid w:val="00F11EC1"/>
    <w:rsid w:val="00F141E5"/>
    <w:rsid w:val="00F14B0C"/>
    <w:rsid w:val="00F151D9"/>
    <w:rsid w:val="00F205BA"/>
    <w:rsid w:val="00F23343"/>
    <w:rsid w:val="00F31BDD"/>
    <w:rsid w:val="00F526E7"/>
    <w:rsid w:val="00F52E80"/>
    <w:rsid w:val="00F54844"/>
    <w:rsid w:val="00F5510B"/>
    <w:rsid w:val="00F6460D"/>
    <w:rsid w:val="00F67D25"/>
    <w:rsid w:val="00F75A99"/>
    <w:rsid w:val="00F7635D"/>
    <w:rsid w:val="00F77632"/>
    <w:rsid w:val="00F83FBA"/>
    <w:rsid w:val="00F91904"/>
    <w:rsid w:val="00F91FF8"/>
    <w:rsid w:val="00F93A87"/>
    <w:rsid w:val="00F940E7"/>
    <w:rsid w:val="00FB0D12"/>
    <w:rsid w:val="00FB4830"/>
    <w:rsid w:val="00FC0648"/>
    <w:rsid w:val="00FC189A"/>
    <w:rsid w:val="00FC5661"/>
    <w:rsid w:val="00FD4776"/>
    <w:rsid w:val="00FD53EC"/>
    <w:rsid w:val="00FD6030"/>
    <w:rsid w:val="00FD6F66"/>
    <w:rsid w:val="00FE07EF"/>
    <w:rsid w:val="00FE3A91"/>
    <w:rsid w:val="00FE4FF6"/>
    <w:rsid w:val="00FF369C"/>
    <w:rsid w:val="00FF50C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781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4B273B"/>
    <w:pPr>
      <w:ind w:left="1080"/>
    </w:pPr>
    <w:rPr>
      <w:rFonts w:ascii="Arial" w:hAnsi="Arial"/>
      <w:spacing w:val="-5"/>
    </w:rPr>
  </w:style>
  <w:style w:type="paragraph" w:styleId="berschrift1">
    <w:name w:val="heading 1"/>
    <w:basedOn w:val="Standard"/>
    <w:next w:val="Standard"/>
    <w:qFormat/>
    <w:pPr>
      <w:keepNext/>
      <w:spacing w:line="360" w:lineRule="auto"/>
      <w:ind w:left="0"/>
      <w:jc w:val="both"/>
      <w:outlineLvl w:val="0"/>
    </w:pPr>
    <w:rPr>
      <w:rFonts w:cs="Arial"/>
      <w:b/>
      <w:bCs/>
      <w:spacing w:val="-6"/>
    </w:rPr>
  </w:style>
  <w:style w:type="paragraph" w:styleId="berschrift2">
    <w:name w:val="heading 2"/>
    <w:basedOn w:val="Standard"/>
    <w:next w:val="Standard"/>
    <w:qFormat/>
    <w:pPr>
      <w:keepNext/>
      <w:spacing w:line="360" w:lineRule="auto"/>
      <w:ind w:left="0"/>
      <w:jc w:val="both"/>
      <w:outlineLvl w:val="1"/>
    </w:pPr>
    <w:rPr>
      <w:b/>
      <w:bCs/>
      <w:spacing w:val="-6"/>
      <w:sz w:val="22"/>
      <w:szCs w:val="36"/>
    </w:rPr>
  </w:style>
  <w:style w:type="paragraph" w:styleId="berschrift3">
    <w:name w:val="heading 3"/>
    <w:basedOn w:val="Standard"/>
    <w:next w:val="Standard"/>
    <w:qFormat/>
    <w:pPr>
      <w:keepNext/>
      <w:spacing w:line="360" w:lineRule="auto"/>
      <w:ind w:left="0"/>
      <w:jc w:val="both"/>
      <w:outlineLvl w:val="2"/>
    </w:pPr>
    <w:rPr>
      <w:b/>
      <w:bCs/>
      <w:spacing w:val="-6"/>
      <w:sz w:val="4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semiHidden/>
    <w:rPr>
      <w:color w:val="0000FF"/>
      <w:u w:val="single"/>
    </w:rPr>
  </w:style>
  <w:style w:type="paragraph" w:styleId="Textkrper3">
    <w:name w:val="Body Text 3"/>
    <w:basedOn w:val="Standard"/>
    <w:semiHidden/>
    <w:pPr>
      <w:spacing w:line="360" w:lineRule="auto"/>
      <w:ind w:left="0"/>
      <w:jc w:val="both"/>
    </w:pPr>
  </w:style>
  <w:style w:type="paragraph" w:styleId="Sprechblasentext">
    <w:name w:val="Balloon Text"/>
    <w:basedOn w:val="Standard"/>
    <w:link w:val="SprechblasentextZchn"/>
    <w:uiPriority w:val="99"/>
    <w:semiHidden/>
    <w:unhideWhenUsed/>
    <w:rsid w:val="0032377F"/>
    <w:rPr>
      <w:rFonts w:ascii="Tahoma" w:hAnsi="Tahoma" w:cs="Tahoma"/>
      <w:sz w:val="16"/>
      <w:szCs w:val="16"/>
    </w:rPr>
  </w:style>
  <w:style w:type="character" w:customStyle="1" w:styleId="SprechblasentextZchn">
    <w:name w:val="Sprechblasentext Zchn"/>
    <w:link w:val="Sprechblasentext"/>
    <w:uiPriority w:val="99"/>
    <w:semiHidden/>
    <w:rsid w:val="0032377F"/>
    <w:rPr>
      <w:rFonts w:ascii="Tahoma" w:hAnsi="Tahoma" w:cs="Tahoma"/>
      <w:spacing w:val="-5"/>
      <w:sz w:val="16"/>
      <w:szCs w:val="16"/>
    </w:rPr>
  </w:style>
  <w:style w:type="character" w:customStyle="1" w:styleId="UnresolvedMention">
    <w:name w:val="Unresolved Mention"/>
    <w:uiPriority w:val="99"/>
    <w:semiHidden/>
    <w:unhideWhenUsed/>
    <w:rsid w:val="00FD53EC"/>
    <w:rPr>
      <w:color w:val="605E5C"/>
      <w:shd w:val="clear" w:color="auto" w:fill="E1DFDD"/>
    </w:rPr>
  </w:style>
  <w:style w:type="character" w:styleId="BesuchterHyperlink">
    <w:name w:val="FollowedHyperlink"/>
    <w:uiPriority w:val="99"/>
    <w:semiHidden/>
    <w:unhideWhenUsed/>
    <w:rsid w:val="00FD6F66"/>
    <w:rPr>
      <w:color w:val="954F72"/>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info@guc.biz" TargetMode="Externa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1041</Words>
  <Characters>6559</Characters>
  <Application>Microsoft Office Word</Application>
  <DocSecurity>0</DocSecurity>
  <Lines>54</Lines>
  <Paragraphs>15</Paragraphs>
  <ScaleCrop>false</ScaleCrop>
  <HeadingPairs>
    <vt:vector size="2" baseType="variant">
      <vt:variant>
        <vt:lpstr>Titel</vt:lpstr>
      </vt:variant>
      <vt:variant>
        <vt:i4>1</vt:i4>
      </vt:variant>
    </vt:vector>
  </HeadingPairs>
  <TitlesOfParts>
    <vt:vector size="1" baseType="lpstr">
      <vt:lpstr>PRESSE-INFORMATION</vt:lpstr>
    </vt:vector>
  </TitlesOfParts>
  <Company>Creative</Company>
  <LinksUpToDate>false</LinksUpToDate>
  <CharactersWithSpaces>7585</CharactersWithSpaces>
  <SharedDoc>false</SharedDoc>
  <HLinks>
    <vt:vector size="6" baseType="variant">
      <vt:variant>
        <vt:i4>2031661</vt:i4>
      </vt:variant>
      <vt:variant>
        <vt:i4>0</vt:i4>
      </vt:variant>
      <vt:variant>
        <vt:i4>0</vt:i4>
      </vt:variant>
      <vt:variant>
        <vt:i4>5</vt:i4>
      </vt:variant>
      <vt:variant>
        <vt:lpwstr>mailto:info@guc.biz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creator>Graf &amp; Creative PR</dc:creator>
  <cp:lastModifiedBy>Kerstin Koch</cp:lastModifiedBy>
  <cp:revision>138</cp:revision>
  <cp:lastPrinted>2025-01-08T14:51:00Z</cp:lastPrinted>
  <dcterms:created xsi:type="dcterms:W3CDTF">2021-07-27T08:29:00Z</dcterms:created>
  <dcterms:modified xsi:type="dcterms:W3CDTF">2025-01-08T14:52:00Z</dcterms:modified>
</cp:coreProperties>
</file>