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28A08" w14:textId="77777777" w:rsidR="00EE5EA9" w:rsidRPr="00D6683B" w:rsidRDefault="00EE5EA9">
      <w:pPr>
        <w:pBdr>
          <w:bottom w:val="single" w:sz="4" w:space="1" w:color="auto"/>
        </w:pBdr>
        <w:ind w:left="0"/>
        <w:rPr>
          <w:rFonts w:ascii="Calibri" w:hAnsi="Calibri" w:cs="Calibri"/>
          <w:spacing w:val="0"/>
          <w:sz w:val="28"/>
          <w:szCs w:val="28"/>
        </w:rPr>
      </w:pPr>
      <w:r w:rsidRPr="00D6683B">
        <w:rPr>
          <w:rFonts w:ascii="Calibri" w:hAnsi="Calibri" w:cs="Calibri"/>
          <w:spacing w:val="0"/>
          <w:sz w:val="28"/>
          <w:szCs w:val="28"/>
        </w:rPr>
        <w:t>PRESSE-INFORMATION</w:t>
      </w:r>
    </w:p>
    <w:p w14:paraId="540F8975" w14:textId="77777777" w:rsidR="00EE5EA9" w:rsidRPr="00C57E98" w:rsidRDefault="00EE5EA9">
      <w:pPr>
        <w:ind w:left="0"/>
        <w:rPr>
          <w:rFonts w:ascii="Calibri" w:hAnsi="Calibri" w:cs="Calibri"/>
          <w:iCs/>
          <w:spacing w:val="0"/>
        </w:rPr>
      </w:pPr>
    </w:p>
    <w:p w14:paraId="73193CEB" w14:textId="69B2BAC4" w:rsidR="00EE5EA9" w:rsidRPr="00D6683B" w:rsidRDefault="00F83FBA">
      <w:pPr>
        <w:ind w:left="0"/>
        <w:rPr>
          <w:rFonts w:ascii="Calibri" w:hAnsi="Calibri" w:cs="Calibri"/>
          <w:i/>
          <w:spacing w:val="-4"/>
        </w:rPr>
      </w:pPr>
      <w:r w:rsidRPr="00D6683B">
        <w:rPr>
          <w:rFonts w:ascii="Calibri" w:hAnsi="Calibri" w:cs="Calibri"/>
          <w:i/>
          <w:spacing w:val="-4"/>
        </w:rPr>
        <w:t>Fachpack 202</w:t>
      </w:r>
      <w:r w:rsidR="00482C6F" w:rsidRPr="00D6683B">
        <w:rPr>
          <w:rFonts w:ascii="Calibri" w:hAnsi="Calibri" w:cs="Calibri"/>
          <w:i/>
          <w:spacing w:val="-4"/>
        </w:rPr>
        <w:t>4</w:t>
      </w:r>
      <w:r w:rsidRPr="00D6683B">
        <w:rPr>
          <w:rFonts w:ascii="Calibri" w:hAnsi="Calibri" w:cs="Calibri"/>
          <w:i/>
          <w:spacing w:val="-4"/>
        </w:rPr>
        <w:t>/ V</w:t>
      </w:r>
      <w:r w:rsidR="00EE5EA9" w:rsidRPr="00D6683B">
        <w:rPr>
          <w:rFonts w:ascii="Calibri" w:hAnsi="Calibri" w:cs="Calibri"/>
          <w:i/>
          <w:spacing w:val="-4"/>
        </w:rPr>
        <w:t>erpackung</w:t>
      </w:r>
      <w:r w:rsidR="00E53FEC" w:rsidRPr="00D6683B">
        <w:rPr>
          <w:rFonts w:ascii="Calibri" w:hAnsi="Calibri" w:cs="Calibri"/>
          <w:i/>
          <w:spacing w:val="-4"/>
        </w:rPr>
        <w:t xml:space="preserve">stechnik/ </w:t>
      </w:r>
      <w:r w:rsidR="008953A8" w:rsidRPr="00D6683B">
        <w:rPr>
          <w:rFonts w:ascii="Calibri" w:hAnsi="Calibri" w:cs="Calibri"/>
          <w:i/>
          <w:spacing w:val="-4"/>
        </w:rPr>
        <w:t xml:space="preserve">Logistik/ </w:t>
      </w:r>
      <w:r w:rsidR="004C425C" w:rsidRPr="00D6683B">
        <w:rPr>
          <w:rFonts w:ascii="Calibri" w:hAnsi="Calibri" w:cs="Calibri"/>
          <w:i/>
          <w:spacing w:val="-4"/>
        </w:rPr>
        <w:t xml:space="preserve">Nachhaltigkeit/ </w:t>
      </w:r>
      <w:r w:rsidR="00E53FEC" w:rsidRPr="00D6683B">
        <w:rPr>
          <w:rFonts w:ascii="Calibri" w:hAnsi="Calibri" w:cs="Calibri"/>
          <w:i/>
          <w:spacing w:val="-4"/>
        </w:rPr>
        <w:t>Transpor</w:t>
      </w:r>
      <w:r w:rsidR="007D73F8" w:rsidRPr="00D6683B">
        <w:rPr>
          <w:rFonts w:ascii="Calibri" w:hAnsi="Calibri" w:cs="Calibri"/>
          <w:i/>
          <w:spacing w:val="-4"/>
        </w:rPr>
        <w:t>t</w:t>
      </w:r>
      <w:r w:rsidR="005B658F" w:rsidRPr="00D6683B">
        <w:rPr>
          <w:rFonts w:ascii="Calibri" w:hAnsi="Calibri" w:cs="Calibri"/>
          <w:i/>
          <w:spacing w:val="-4"/>
        </w:rPr>
        <w:t>technik</w:t>
      </w:r>
      <w:r w:rsidR="00D43392" w:rsidRPr="00D6683B">
        <w:rPr>
          <w:rFonts w:ascii="Calibri" w:hAnsi="Calibri" w:cs="Calibri"/>
          <w:i/>
          <w:spacing w:val="-4"/>
        </w:rPr>
        <w:t>/ Lieferketten-Optimierung</w:t>
      </w:r>
    </w:p>
    <w:p w14:paraId="2A430765" w14:textId="77777777" w:rsidR="00AC561B" w:rsidRPr="00D6683B" w:rsidRDefault="00AC561B">
      <w:pPr>
        <w:ind w:left="0"/>
        <w:rPr>
          <w:rFonts w:ascii="Calibri" w:hAnsi="Calibri" w:cs="Calibri"/>
          <w:spacing w:val="0"/>
        </w:rPr>
      </w:pPr>
    </w:p>
    <w:p w14:paraId="687F89A0" w14:textId="2CD45575" w:rsidR="00EE5EA9" w:rsidRPr="00D6683B" w:rsidRDefault="00F67D25" w:rsidP="00AE1553">
      <w:pPr>
        <w:pStyle w:val="berschrift3"/>
        <w:spacing w:after="120" w:line="240" w:lineRule="auto"/>
        <w:rPr>
          <w:rFonts w:ascii="Calibri" w:hAnsi="Calibri" w:cs="Calibri"/>
          <w:spacing w:val="-2"/>
          <w:sz w:val="36"/>
          <w:szCs w:val="36"/>
        </w:rPr>
      </w:pPr>
      <w:r w:rsidRPr="00D6683B">
        <w:rPr>
          <w:rFonts w:ascii="Calibri" w:hAnsi="Calibri" w:cs="Calibri"/>
          <w:spacing w:val="-2"/>
          <w:sz w:val="36"/>
          <w:szCs w:val="36"/>
        </w:rPr>
        <w:t>Z</w:t>
      </w:r>
      <w:r w:rsidR="00CD7AC9" w:rsidRPr="00D6683B">
        <w:rPr>
          <w:rFonts w:ascii="Calibri" w:hAnsi="Calibri" w:cs="Calibri"/>
          <w:spacing w:val="-2"/>
          <w:sz w:val="36"/>
          <w:szCs w:val="36"/>
        </w:rPr>
        <w:t xml:space="preserve">ertifizierte </w:t>
      </w:r>
      <w:r w:rsidRPr="00D6683B">
        <w:rPr>
          <w:rFonts w:ascii="Calibri" w:hAnsi="Calibri" w:cs="Calibri"/>
          <w:spacing w:val="-2"/>
          <w:sz w:val="36"/>
          <w:szCs w:val="36"/>
        </w:rPr>
        <w:t xml:space="preserve">Verschlusslösung </w:t>
      </w:r>
      <w:r w:rsidR="008F22DA" w:rsidRPr="00D6683B">
        <w:rPr>
          <w:rFonts w:ascii="Calibri" w:hAnsi="Calibri" w:cs="Calibri"/>
          <w:spacing w:val="-2"/>
          <w:sz w:val="36"/>
          <w:szCs w:val="36"/>
        </w:rPr>
        <w:t>für Kartonagen</w:t>
      </w:r>
    </w:p>
    <w:p w14:paraId="7FCFBA74" w14:textId="5B7F6D8E" w:rsidR="00F93A87" w:rsidRPr="00D6683B" w:rsidRDefault="00172D3C" w:rsidP="00AE1553">
      <w:pPr>
        <w:pStyle w:val="berschrift2"/>
        <w:spacing w:line="240" w:lineRule="auto"/>
        <w:rPr>
          <w:rFonts w:ascii="Calibri" w:hAnsi="Calibri" w:cs="Calibri"/>
          <w:spacing w:val="-4"/>
          <w:sz w:val="23"/>
          <w:szCs w:val="23"/>
        </w:rPr>
      </w:pPr>
      <w:r w:rsidRPr="00D6683B">
        <w:rPr>
          <w:rFonts w:ascii="Calibri" w:hAnsi="Calibri" w:cs="Calibri"/>
          <w:spacing w:val="-4"/>
          <w:sz w:val="23"/>
          <w:szCs w:val="23"/>
        </w:rPr>
        <w:t xml:space="preserve">Schümann </w:t>
      </w:r>
      <w:r w:rsidR="008F22DA" w:rsidRPr="00D6683B">
        <w:rPr>
          <w:rFonts w:ascii="Calibri" w:hAnsi="Calibri" w:cs="Calibri"/>
          <w:spacing w:val="-4"/>
          <w:sz w:val="23"/>
          <w:szCs w:val="23"/>
        </w:rPr>
        <w:t xml:space="preserve">thematisiert </w:t>
      </w:r>
      <w:r w:rsidRPr="00D6683B">
        <w:rPr>
          <w:rFonts w:ascii="Calibri" w:hAnsi="Calibri" w:cs="Calibri"/>
          <w:spacing w:val="-4"/>
          <w:sz w:val="23"/>
          <w:szCs w:val="23"/>
        </w:rPr>
        <w:t>auf der Fachpack 202</w:t>
      </w:r>
      <w:r w:rsidR="00482C6F" w:rsidRPr="00D6683B">
        <w:rPr>
          <w:rFonts w:ascii="Calibri" w:hAnsi="Calibri" w:cs="Calibri"/>
          <w:spacing w:val="-4"/>
          <w:sz w:val="23"/>
          <w:szCs w:val="23"/>
        </w:rPr>
        <w:t>4</w:t>
      </w:r>
      <w:r w:rsidRPr="00D6683B">
        <w:rPr>
          <w:rFonts w:ascii="Calibri" w:hAnsi="Calibri" w:cs="Calibri"/>
          <w:spacing w:val="-4"/>
          <w:sz w:val="23"/>
          <w:szCs w:val="23"/>
        </w:rPr>
        <w:t xml:space="preserve"> </w:t>
      </w:r>
      <w:r w:rsidR="008F22DA" w:rsidRPr="00D6683B">
        <w:rPr>
          <w:rFonts w:ascii="Calibri" w:hAnsi="Calibri" w:cs="Calibri"/>
          <w:spacing w:val="-4"/>
          <w:sz w:val="23"/>
          <w:szCs w:val="23"/>
        </w:rPr>
        <w:t xml:space="preserve">die </w:t>
      </w:r>
      <w:r w:rsidR="00F67D25" w:rsidRPr="00D6683B">
        <w:rPr>
          <w:rFonts w:ascii="Calibri" w:hAnsi="Calibri" w:cs="Calibri"/>
          <w:spacing w:val="-4"/>
          <w:sz w:val="23"/>
          <w:szCs w:val="23"/>
        </w:rPr>
        <w:t>Nachhaltigkeit</w:t>
      </w:r>
      <w:r w:rsidR="00E10A16" w:rsidRPr="00D6683B">
        <w:rPr>
          <w:rFonts w:ascii="Calibri" w:hAnsi="Calibri" w:cs="Calibri"/>
          <w:spacing w:val="-4"/>
          <w:sz w:val="23"/>
          <w:szCs w:val="23"/>
        </w:rPr>
        <w:t xml:space="preserve"> </w:t>
      </w:r>
      <w:r w:rsidR="008F22DA" w:rsidRPr="00D6683B">
        <w:rPr>
          <w:rFonts w:ascii="Calibri" w:hAnsi="Calibri" w:cs="Calibri"/>
          <w:spacing w:val="-4"/>
          <w:sz w:val="23"/>
          <w:szCs w:val="23"/>
        </w:rPr>
        <w:t xml:space="preserve">seiner </w:t>
      </w:r>
      <w:r w:rsidR="008953A8" w:rsidRPr="00D6683B">
        <w:rPr>
          <w:rFonts w:ascii="Calibri" w:hAnsi="Calibri" w:cs="Calibri"/>
          <w:spacing w:val="-4"/>
          <w:sz w:val="23"/>
          <w:szCs w:val="23"/>
        </w:rPr>
        <w:t>Nass</w:t>
      </w:r>
      <w:r w:rsidR="004C425C" w:rsidRPr="00D6683B">
        <w:rPr>
          <w:rFonts w:ascii="Calibri" w:hAnsi="Calibri" w:cs="Calibri"/>
          <w:spacing w:val="-4"/>
          <w:sz w:val="23"/>
          <w:szCs w:val="23"/>
        </w:rPr>
        <w:t>klebe</w:t>
      </w:r>
      <w:r w:rsidRPr="00D6683B">
        <w:rPr>
          <w:rFonts w:ascii="Calibri" w:hAnsi="Calibri" w:cs="Calibri"/>
          <w:spacing w:val="-4"/>
          <w:sz w:val="23"/>
          <w:szCs w:val="23"/>
        </w:rPr>
        <w:t>bänder</w:t>
      </w:r>
    </w:p>
    <w:p w14:paraId="5F30F398" w14:textId="77777777" w:rsidR="00DF5EFD" w:rsidRPr="00D6683B" w:rsidRDefault="00DF5EFD" w:rsidP="00E75875">
      <w:pPr>
        <w:spacing w:line="360" w:lineRule="auto"/>
        <w:ind w:left="0"/>
        <w:jc w:val="both"/>
        <w:rPr>
          <w:rFonts w:ascii="Calibri" w:hAnsi="Calibri" w:cs="Calibri"/>
          <w:b/>
          <w:spacing w:val="0"/>
          <w:sz w:val="12"/>
          <w:szCs w:val="12"/>
        </w:rPr>
      </w:pPr>
    </w:p>
    <w:p w14:paraId="66784245" w14:textId="789F585B" w:rsidR="006C755D" w:rsidRPr="00D6683B" w:rsidRDefault="006C755D" w:rsidP="006C755D">
      <w:pPr>
        <w:spacing w:after="120" w:line="360" w:lineRule="auto"/>
        <w:ind w:left="0"/>
        <w:jc w:val="both"/>
        <w:rPr>
          <w:rFonts w:ascii="Calibri" w:hAnsi="Calibri" w:cs="Calibri"/>
          <w:b/>
          <w:spacing w:val="-2"/>
          <w:sz w:val="21"/>
          <w:szCs w:val="21"/>
        </w:rPr>
      </w:pPr>
      <w:r w:rsidRPr="00D6683B">
        <w:rPr>
          <w:rFonts w:ascii="Calibri" w:hAnsi="Calibri" w:cs="Calibri"/>
          <w:b/>
          <w:spacing w:val="-2"/>
          <w:sz w:val="21"/>
          <w:szCs w:val="21"/>
        </w:rPr>
        <w:t xml:space="preserve">Im Rahmen der </w:t>
      </w:r>
      <w:r w:rsidR="00CF1F44" w:rsidRPr="00D6683B">
        <w:rPr>
          <w:rFonts w:ascii="Calibri" w:hAnsi="Calibri" w:cs="Calibri"/>
          <w:b/>
          <w:spacing w:val="-2"/>
          <w:sz w:val="21"/>
          <w:szCs w:val="21"/>
        </w:rPr>
        <w:t>Umsetzung</w:t>
      </w:r>
      <w:r w:rsidRPr="00D6683B">
        <w:rPr>
          <w:rFonts w:ascii="Calibri" w:hAnsi="Calibri" w:cs="Calibri"/>
          <w:b/>
          <w:spacing w:val="-2"/>
          <w:sz w:val="21"/>
          <w:szCs w:val="21"/>
        </w:rPr>
        <w:t xml:space="preserve"> </w:t>
      </w:r>
      <w:r w:rsidR="00E36AD5" w:rsidRPr="00D6683B">
        <w:rPr>
          <w:rFonts w:ascii="Calibri" w:hAnsi="Calibri" w:cs="Calibri"/>
          <w:b/>
          <w:spacing w:val="-2"/>
          <w:sz w:val="21"/>
          <w:szCs w:val="21"/>
        </w:rPr>
        <w:t xml:space="preserve">zukunftsfähiger Lieferketten-Konzepte setzen </w:t>
      </w:r>
      <w:r w:rsidR="00CD3A5C" w:rsidRPr="00D6683B">
        <w:rPr>
          <w:rFonts w:ascii="Calibri" w:hAnsi="Calibri" w:cs="Calibri"/>
          <w:b/>
          <w:spacing w:val="-2"/>
          <w:sz w:val="21"/>
          <w:szCs w:val="21"/>
        </w:rPr>
        <w:t>inzwischen ganze Branchen</w:t>
      </w:r>
      <w:r w:rsidRPr="00D6683B">
        <w:rPr>
          <w:rFonts w:ascii="Calibri" w:hAnsi="Calibri" w:cs="Calibri"/>
          <w:b/>
          <w:spacing w:val="-2"/>
          <w:sz w:val="21"/>
          <w:szCs w:val="21"/>
        </w:rPr>
        <w:t xml:space="preserve"> auf </w:t>
      </w:r>
      <w:r w:rsidR="00E36AD5" w:rsidRPr="00D6683B">
        <w:rPr>
          <w:rFonts w:ascii="Calibri" w:hAnsi="Calibri" w:cs="Calibri"/>
          <w:b/>
          <w:spacing w:val="-2"/>
          <w:sz w:val="21"/>
          <w:szCs w:val="21"/>
        </w:rPr>
        <w:t>papierbasierte V</w:t>
      </w:r>
      <w:r w:rsidRPr="00D6683B">
        <w:rPr>
          <w:rFonts w:ascii="Calibri" w:hAnsi="Calibri" w:cs="Calibri"/>
          <w:b/>
          <w:spacing w:val="-2"/>
          <w:sz w:val="21"/>
          <w:szCs w:val="21"/>
        </w:rPr>
        <w:t xml:space="preserve">erschlusslösungen </w:t>
      </w:r>
      <w:r w:rsidR="00E36AD5" w:rsidRPr="00D6683B">
        <w:rPr>
          <w:rFonts w:ascii="Calibri" w:hAnsi="Calibri" w:cs="Calibri"/>
          <w:b/>
          <w:spacing w:val="-2"/>
          <w:sz w:val="21"/>
          <w:szCs w:val="21"/>
        </w:rPr>
        <w:t>für ihre Kartonagen.</w:t>
      </w:r>
      <w:r w:rsidRPr="00D6683B">
        <w:rPr>
          <w:rFonts w:ascii="Calibri" w:hAnsi="Calibri" w:cs="Calibri"/>
          <w:b/>
          <w:spacing w:val="-2"/>
          <w:sz w:val="21"/>
          <w:szCs w:val="21"/>
        </w:rPr>
        <w:t xml:space="preserve"> International besonders gefragt sind in diesem Zusammenhang die Nassklebebänder </w:t>
      </w:r>
      <w:r w:rsidR="00CD3A5C" w:rsidRPr="00D6683B">
        <w:rPr>
          <w:rFonts w:ascii="Calibri" w:hAnsi="Calibri" w:cs="Calibri"/>
          <w:b/>
          <w:spacing w:val="-2"/>
          <w:sz w:val="21"/>
          <w:szCs w:val="21"/>
        </w:rPr>
        <w:t xml:space="preserve">des deutschen </w:t>
      </w:r>
      <w:r w:rsidR="008B5C59" w:rsidRPr="00D6683B">
        <w:rPr>
          <w:rFonts w:ascii="Calibri" w:hAnsi="Calibri" w:cs="Calibri"/>
          <w:b/>
          <w:spacing w:val="-2"/>
          <w:sz w:val="21"/>
          <w:szCs w:val="21"/>
        </w:rPr>
        <w:t>Herstellers</w:t>
      </w:r>
      <w:r w:rsidR="00CD3A5C" w:rsidRPr="00D6683B">
        <w:rPr>
          <w:rFonts w:ascii="Calibri" w:hAnsi="Calibri" w:cs="Calibri"/>
          <w:b/>
          <w:spacing w:val="-2"/>
          <w:sz w:val="21"/>
          <w:szCs w:val="21"/>
        </w:rPr>
        <w:t xml:space="preserve"> </w:t>
      </w:r>
      <w:r w:rsidRPr="00D6683B">
        <w:rPr>
          <w:rFonts w:ascii="Calibri" w:hAnsi="Calibri" w:cs="Calibri"/>
          <w:b/>
          <w:spacing w:val="-2"/>
          <w:sz w:val="21"/>
          <w:szCs w:val="21"/>
        </w:rPr>
        <w:t xml:space="preserve">Schümann. </w:t>
      </w:r>
      <w:r w:rsidR="00E424FB" w:rsidRPr="00D6683B">
        <w:rPr>
          <w:rFonts w:ascii="Calibri" w:hAnsi="Calibri" w:cs="Calibri"/>
          <w:b/>
          <w:spacing w:val="-2"/>
          <w:sz w:val="21"/>
          <w:szCs w:val="21"/>
        </w:rPr>
        <w:t>Sie entsprechen jetzt de</w:t>
      </w:r>
      <w:r w:rsidR="00D6683B">
        <w:rPr>
          <w:rFonts w:ascii="Calibri" w:hAnsi="Calibri" w:cs="Calibri"/>
          <w:b/>
          <w:spacing w:val="-2"/>
          <w:sz w:val="21"/>
          <w:szCs w:val="21"/>
        </w:rPr>
        <w:t>r</w:t>
      </w:r>
      <w:r w:rsidR="00E424FB" w:rsidRPr="00D6683B">
        <w:rPr>
          <w:rFonts w:ascii="Calibri" w:hAnsi="Calibri" w:cs="Calibri"/>
          <w:b/>
          <w:spacing w:val="-2"/>
          <w:sz w:val="21"/>
          <w:szCs w:val="21"/>
        </w:rPr>
        <w:t xml:space="preserve"> </w:t>
      </w:r>
      <w:r w:rsidR="00E424FB" w:rsidRPr="00D6683B">
        <w:rPr>
          <w:rFonts w:ascii="Calibri" w:hAnsi="Calibri" w:cs="Calibri"/>
          <w:b/>
          <w:bCs/>
          <w:iCs/>
          <w:spacing w:val="-2"/>
          <w:sz w:val="21"/>
          <w:szCs w:val="21"/>
        </w:rPr>
        <w:t>FSC®-</w:t>
      </w:r>
      <w:r w:rsidR="00D6683B">
        <w:rPr>
          <w:rFonts w:ascii="Calibri" w:hAnsi="Calibri" w:cs="Calibri"/>
          <w:b/>
          <w:bCs/>
          <w:iCs/>
          <w:spacing w:val="-2"/>
          <w:sz w:val="21"/>
          <w:szCs w:val="21"/>
        </w:rPr>
        <w:t>Zertifizierung mit dem Licence-Code FSC-C195800</w:t>
      </w:r>
      <w:r w:rsidR="00E424FB" w:rsidRPr="00D6683B">
        <w:rPr>
          <w:rFonts w:ascii="Calibri" w:hAnsi="Calibri" w:cs="Calibri"/>
          <w:b/>
          <w:bCs/>
          <w:iCs/>
          <w:spacing w:val="-2"/>
          <w:sz w:val="21"/>
          <w:szCs w:val="21"/>
        </w:rPr>
        <w:t xml:space="preserve"> </w:t>
      </w:r>
      <w:r w:rsidR="00D6683B">
        <w:rPr>
          <w:rFonts w:ascii="Calibri" w:hAnsi="Calibri" w:cs="Calibri"/>
          <w:b/>
          <w:bCs/>
          <w:iCs/>
          <w:spacing w:val="-2"/>
          <w:sz w:val="21"/>
          <w:szCs w:val="21"/>
        </w:rPr>
        <w:t>oder der</w:t>
      </w:r>
      <w:r w:rsidR="00E424FB" w:rsidRPr="00D6683B">
        <w:rPr>
          <w:rFonts w:ascii="Calibri" w:hAnsi="Calibri" w:cs="Calibri"/>
          <w:b/>
          <w:bCs/>
          <w:iCs/>
          <w:spacing w:val="-2"/>
          <w:sz w:val="21"/>
          <w:szCs w:val="21"/>
        </w:rPr>
        <w:t xml:space="preserve"> PEFC-Zertifizierung</w:t>
      </w:r>
      <w:r w:rsidR="00D6683B">
        <w:rPr>
          <w:rFonts w:ascii="Calibri" w:hAnsi="Calibri" w:cs="Calibri"/>
          <w:b/>
          <w:bCs/>
          <w:iCs/>
          <w:spacing w:val="-2"/>
          <w:sz w:val="21"/>
          <w:szCs w:val="21"/>
        </w:rPr>
        <w:t xml:space="preserve"> mit dem Licence-Code PEFC/04-31-3699</w:t>
      </w:r>
      <w:r w:rsidR="00E424FB" w:rsidRPr="00D6683B">
        <w:rPr>
          <w:rFonts w:ascii="Calibri" w:hAnsi="Calibri" w:cs="Calibri"/>
          <w:b/>
          <w:bCs/>
          <w:iCs/>
          <w:spacing w:val="-2"/>
          <w:sz w:val="21"/>
          <w:szCs w:val="21"/>
        </w:rPr>
        <w:t xml:space="preserve"> und empfehlen sich daher als besonders ressourcenschonendes und </w:t>
      </w:r>
      <w:r w:rsidR="004938A8" w:rsidRPr="00D6683B">
        <w:rPr>
          <w:rFonts w:ascii="Calibri" w:hAnsi="Calibri" w:cs="Calibri"/>
          <w:b/>
          <w:bCs/>
          <w:iCs/>
          <w:spacing w:val="-2"/>
          <w:sz w:val="21"/>
          <w:szCs w:val="21"/>
        </w:rPr>
        <w:t xml:space="preserve">nachhaltiges </w:t>
      </w:r>
      <w:r w:rsidR="00E424FB" w:rsidRPr="00D6683B">
        <w:rPr>
          <w:rFonts w:ascii="Calibri" w:hAnsi="Calibri" w:cs="Calibri"/>
          <w:b/>
          <w:bCs/>
          <w:iCs/>
          <w:spacing w:val="-2"/>
          <w:sz w:val="21"/>
          <w:szCs w:val="21"/>
        </w:rPr>
        <w:t>Verpackungsmittel.</w:t>
      </w:r>
      <w:r w:rsidR="0050003B" w:rsidRPr="00D6683B">
        <w:rPr>
          <w:rFonts w:ascii="Calibri" w:hAnsi="Calibri" w:cs="Calibri"/>
          <w:b/>
          <w:bCs/>
          <w:iCs/>
          <w:spacing w:val="-2"/>
          <w:sz w:val="21"/>
          <w:szCs w:val="21"/>
        </w:rPr>
        <w:t xml:space="preserve"> </w:t>
      </w:r>
      <w:r w:rsidR="00CF1F44" w:rsidRPr="00D6683B">
        <w:rPr>
          <w:rFonts w:ascii="Calibri" w:hAnsi="Calibri" w:cs="Calibri"/>
          <w:b/>
          <w:spacing w:val="-2"/>
          <w:sz w:val="21"/>
          <w:szCs w:val="21"/>
        </w:rPr>
        <w:t xml:space="preserve">Auf </w:t>
      </w:r>
      <w:r w:rsidR="00CD3A5C" w:rsidRPr="00D6683B">
        <w:rPr>
          <w:rFonts w:ascii="Calibri" w:hAnsi="Calibri" w:cs="Calibri"/>
          <w:b/>
          <w:spacing w:val="-2"/>
          <w:sz w:val="21"/>
          <w:szCs w:val="21"/>
        </w:rPr>
        <w:t>der diesjährigen F</w:t>
      </w:r>
      <w:r w:rsidR="00CF1F44" w:rsidRPr="00D6683B">
        <w:rPr>
          <w:rFonts w:ascii="Calibri" w:hAnsi="Calibri" w:cs="Calibri"/>
          <w:b/>
          <w:spacing w:val="-2"/>
          <w:sz w:val="21"/>
          <w:szCs w:val="21"/>
        </w:rPr>
        <w:t>achpack</w:t>
      </w:r>
      <w:r w:rsidR="00CD3A5C" w:rsidRPr="00D6683B">
        <w:rPr>
          <w:rFonts w:ascii="Calibri" w:hAnsi="Calibri" w:cs="Calibri"/>
          <w:b/>
          <w:spacing w:val="-2"/>
          <w:sz w:val="21"/>
          <w:szCs w:val="21"/>
        </w:rPr>
        <w:t xml:space="preserve"> erfahren die </w:t>
      </w:r>
      <w:r w:rsidR="00CF1F44" w:rsidRPr="00D6683B">
        <w:rPr>
          <w:rFonts w:ascii="Calibri" w:hAnsi="Calibri" w:cs="Calibri"/>
          <w:b/>
          <w:spacing w:val="-2"/>
          <w:sz w:val="21"/>
          <w:szCs w:val="21"/>
        </w:rPr>
        <w:t>Messe</w:t>
      </w:r>
      <w:r w:rsidR="00CD3A5C" w:rsidRPr="00D6683B">
        <w:rPr>
          <w:rFonts w:ascii="Calibri" w:hAnsi="Calibri" w:cs="Calibri"/>
          <w:b/>
          <w:spacing w:val="-2"/>
          <w:sz w:val="21"/>
          <w:szCs w:val="21"/>
        </w:rPr>
        <w:t xml:space="preserve">besucher in Halle 3A, </w:t>
      </w:r>
      <w:r w:rsidR="0050003B" w:rsidRPr="00D6683B">
        <w:rPr>
          <w:rFonts w:ascii="Calibri" w:hAnsi="Calibri" w:cs="Calibri"/>
          <w:b/>
          <w:spacing w:val="-2"/>
          <w:sz w:val="21"/>
          <w:szCs w:val="21"/>
        </w:rPr>
        <w:t>in welche</w:t>
      </w:r>
      <w:r w:rsidR="00E76E83">
        <w:rPr>
          <w:rFonts w:ascii="Calibri" w:hAnsi="Calibri" w:cs="Calibri"/>
          <w:b/>
          <w:spacing w:val="-2"/>
          <w:sz w:val="21"/>
          <w:szCs w:val="21"/>
        </w:rPr>
        <w:t>n</w:t>
      </w:r>
      <w:bookmarkStart w:id="0" w:name="_GoBack"/>
      <w:bookmarkEnd w:id="0"/>
      <w:r w:rsidR="0050003B" w:rsidRPr="00D6683B">
        <w:rPr>
          <w:rFonts w:ascii="Calibri" w:hAnsi="Calibri" w:cs="Calibri"/>
          <w:b/>
          <w:spacing w:val="-2"/>
          <w:sz w:val="21"/>
          <w:szCs w:val="21"/>
        </w:rPr>
        <w:t xml:space="preserve"> Varianten d</w:t>
      </w:r>
      <w:r w:rsidR="00CD3A5C" w:rsidRPr="00D6683B">
        <w:rPr>
          <w:rFonts w:ascii="Calibri" w:hAnsi="Calibri" w:cs="Calibri"/>
          <w:b/>
          <w:spacing w:val="-2"/>
          <w:sz w:val="21"/>
          <w:szCs w:val="21"/>
        </w:rPr>
        <w:t>iese Paketbänder</w:t>
      </w:r>
      <w:r w:rsidR="0050003B" w:rsidRPr="00D6683B">
        <w:rPr>
          <w:rFonts w:ascii="Calibri" w:hAnsi="Calibri" w:cs="Calibri"/>
          <w:b/>
          <w:spacing w:val="-2"/>
          <w:sz w:val="21"/>
          <w:szCs w:val="21"/>
        </w:rPr>
        <w:t xml:space="preserve"> aktuell zur Verfügung stehen.</w:t>
      </w:r>
    </w:p>
    <w:p w14:paraId="3DEC6561" w14:textId="3ED00324" w:rsidR="00A528F0" w:rsidRPr="00D6683B" w:rsidRDefault="00CD3A5C" w:rsidP="00312C81">
      <w:pPr>
        <w:spacing w:after="120" w:line="360" w:lineRule="auto"/>
        <w:ind w:left="0"/>
        <w:jc w:val="both"/>
        <w:rPr>
          <w:rFonts w:ascii="Calibri" w:hAnsi="Calibri" w:cs="Calibri"/>
          <w:bCs/>
          <w:iCs/>
          <w:spacing w:val="-2"/>
          <w:sz w:val="21"/>
          <w:szCs w:val="21"/>
        </w:rPr>
      </w:pPr>
      <w:r w:rsidRPr="00D6683B">
        <w:rPr>
          <w:rFonts w:ascii="Calibri" w:hAnsi="Calibri" w:cs="Calibri"/>
          <w:bCs/>
          <w:i/>
          <w:iCs/>
          <w:spacing w:val="-2"/>
          <w:sz w:val="21"/>
          <w:szCs w:val="21"/>
        </w:rPr>
        <w:t xml:space="preserve">Stadtallendorf, </w:t>
      </w:r>
      <w:r w:rsidR="00232724" w:rsidRPr="00D6683B">
        <w:rPr>
          <w:rFonts w:ascii="Calibri" w:hAnsi="Calibri" w:cs="Calibri"/>
          <w:bCs/>
          <w:i/>
          <w:iCs/>
          <w:spacing w:val="-2"/>
          <w:sz w:val="21"/>
          <w:szCs w:val="21"/>
        </w:rPr>
        <w:t>August</w:t>
      </w:r>
      <w:r w:rsidRPr="00D6683B">
        <w:rPr>
          <w:rFonts w:ascii="Calibri" w:hAnsi="Calibri" w:cs="Calibri"/>
          <w:bCs/>
          <w:i/>
          <w:iCs/>
          <w:spacing w:val="-2"/>
          <w:sz w:val="21"/>
          <w:szCs w:val="21"/>
        </w:rPr>
        <w:t xml:space="preserve"> 2024. </w:t>
      </w:r>
      <w:r w:rsidRPr="00D6683B">
        <w:rPr>
          <w:rFonts w:ascii="Calibri" w:hAnsi="Calibri" w:cs="Calibri"/>
          <w:bCs/>
          <w:iCs/>
          <w:spacing w:val="-2"/>
          <w:sz w:val="21"/>
          <w:szCs w:val="21"/>
        </w:rPr>
        <w:t>–</w:t>
      </w:r>
      <w:r w:rsidR="00312C81" w:rsidRPr="00D6683B">
        <w:rPr>
          <w:rFonts w:ascii="Calibri" w:hAnsi="Calibri" w:cs="Calibri"/>
          <w:bCs/>
          <w:iCs/>
          <w:spacing w:val="-2"/>
          <w:sz w:val="21"/>
          <w:szCs w:val="21"/>
        </w:rPr>
        <w:t xml:space="preserve"> Die Nassklebestreifen von Schümann entwickeln sich derzeit zu einer viel gefragten Standardlösung </w:t>
      </w:r>
      <w:r w:rsidR="000268EC" w:rsidRPr="00D6683B">
        <w:rPr>
          <w:rFonts w:ascii="Calibri" w:hAnsi="Calibri" w:cs="Calibri"/>
          <w:bCs/>
          <w:iCs/>
          <w:spacing w:val="-2"/>
          <w:sz w:val="21"/>
          <w:szCs w:val="21"/>
        </w:rPr>
        <w:t>zum</w:t>
      </w:r>
      <w:r w:rsidR="00312C81" w:rsidRPr="00D6683B">
        <w:rPr>
          <w:rFonts w:ascii="Calibri" w:hAnsi="Calibri" w:cs="Calibri"/>
          <w:bCs/>
          <w:iCs/>
          <w:spacing w:val="-2"/>
          <w:sz w:val="21"/>
          <w:szCs w:val="21"/>
        </w:rPr>
        <w:t xml:space="preserve"> manipulationssichere</w:t>
      </w:r>
      <w:r w:rsidR="000268EC" w:rsidRPr="00D6683B">
        <w:rPr>
          <w:rFonts w:ascii="Calibri" w:hAnsi="Calibri" w:cs="Calibri"/>
          <w:bCs/>
          <w:iCs/>
          <w:spacing w:val="-2"/>
          <w:sz w:val="21"/>
          <w:szCs w:val="21"/>
        </w:rPr>
        <w:t>n</w:t>
      </w:r>
      <w:r w:rsidR="00312C81" w:rsidRPr="00D6683B">
        <w:rPr>
          <w:rFonts w:ascii="Calibri" w:hAnsi="Calibri" w:cs="Calibri"/>
          <w:bCs/>
          <w:iCs/>
          <w:spacing w:val="-2"/>
          <w:sz w:val="21"/>
          <w:szCs w:val="21"/>
        </w:rPr>
        <w:t>, staubdichte</w:t>
      </w:r>
      <w:r w:rsidR="000268EC" w:rsidRPr="00D6683B">
        <w:rPr>
          <w:rFonts w:ascii="Calibri" w:hAnsi="Calibri" w:cs="Calibri"/>
          <w:bCs/>
          <w:iCs/>
          <w:spacing w:val="-2"/>
          <w:sz w:val="21"/>
          <w:szCs w:val="21"/>
        </w:rPr>
        <w:t>n</w:t>
      </w:r>
      <w:r w:rsidR="00312C81" w:rsidRPr="00D6683B">
        <w:rPr>
          <w:rFonts w:ascii="Calibri" w:hAnsi="Calibri" w:cs="Calibri"/>
          <w:bCs/>
          <w:iCs/>
          <w:spacing w:val="-2"/>
          <w:sz w:val="21"/>
          <w:szCs w:val="21"/>
        </w:rPr>
        <w:t xml:space="preserve"> und umweltschonende</w:t>
      </w:r>
      <w:r w:rsidR="000268EC" w:rsidRPr="00D6683B">
        <w:rPr>
          <w:rFonts w:ascii="Calibri" w:hAnsi="Calibri" w:cs="Calibri"/>
          <w:bCs/>
          <w:iCs/>
          <w:spacing w:val="-2"/>
          <w:sz w:val="21"/>
          <w:szCs w:val="21"/>
        </w:rPr>
        <w:t>n</w:t>
      </w:r>
      <w:r w:rsidR="00312C81" w:rsidRPr="00D6683B">
        <w:rPr>
          <w:rFonts w:ascii="Calibri" w:hAnsi="Calibri" w:cs="Calibri"/>
          <w:bCs/>
          <w:iCs/>
          <w:spacing w:val="-2"/>
          <w:sz w:val="21"/>
          <w:szCs w:val="21"/>
        </w:rPr>
        <w:t xml:space="preserve"> Verschließen von Kartonagen aus Well- und Vollpappe. Sie liegen in </w:t>
      </w:r>
      <w:r w:rsidR="00232724" w:rsidRPr="00D6683B">
        <w:rPr>
          <w:rFonts w:ascii="Calibri" w:hAnsi="Calibri" w:cs="Calibri"/>
          <w:bCs/>
          <w:iCs/>
          <w:spacing w:val="-2"/>
          <w:sz w:val="21"/>
          <w:szCs w:val="21"/>
        </w:rPr>
        <w:t>zahlreichen</w:t>
      </w:r>
      <w:r w:rsidR="00312C81" w:rsidRPr="00D6683B">
        <w:rPr>
          <w:rFonts w:ascii="Calibri" w:hAnsi="Calibri" w:cs="Calibri"/>
          <w:bCs/>
          <w:iCs/>
          <w:spacing w:val="-2"/>
          <w:sz w:val="21"/>
          <w:szCs w:val="21"/>
        </w:rPr>
        <w:t xml:space="preserve"> Ausführungen vor und unterstützen in vielen Branchen des Handels und des produzierenden Gewerbes die </w:t>
      </w:r>
      <w:r w:rsidR="000268EC" w:rsidRPr="00D6683B">
        <w:rPr>
          <w:rFonts w:ascii="Calibri" w:hAnsi="Calibri" w:cs="Calibri"/>
          <w:bCs/>
          <w:iCs/>
          <w:spacing w:val="-2"/>
          <w:sz w:val="21"/>
          <w:szCs w:val="21"/>
        </w:rPr>
        <w:t>Realisierung</w:t>
      </w:r>
      <w:r w:rsidR="00312C81" w:rsidRPr="00D6683B">
        <w:rPr>
          <w:rFonts w:ascii="Calibri" w:hAnsi="Calibri" w:cs="Calibri"/>
          <w:bCs/>
          <w:iCs/>
          <w:spacing w:val="-2"/>
          <w:sz w:val="21"/>
          <w:szCs w:val="21"/>
        </w:rPr>
        <w:t xml:space="preserve"> moderne</w:t>
      </w:r>
      <w:r w:rsidR="000268EC" w:rsidRPr="00D6683B">
        <w:rPr>
          <w:rFonts w:ascii="Calibri" w:hAnsi="Calibri" w:cs="Calibri"/>
          <w:bCs/>
          <w:iCs/>
          <w:spacing w:val="-2"/>
          <w:sz w:val="21"/>
          <w:szCs w:val="21"/>
        </w:rPr>
        <w:t>r</w:t>
      </w:r>
      <w:r w:rsidR="00312C81" w:rsidRPr="00D6683B">
        <w:rPr>
          <w:rFonts w:ascii="Calibri" w:hAnsi="Calibri" w:cs="Calibri"/>
          <w:bCs/>
          <w:iCs/>
          <w:spacing w:val="-2"/>
          <w:sz w:val="21"/>
          <w:szCs w:val="21"/>
        </w:rPr>
        <w:t xml:space="preserve"> Lieferketten, die sich an den Prinzipien </w:t>
      </w:r>
      <w:r w:rsidR="00ED374E" w:rsidRPr="00D6683B">
        <w:rPr>
          <w:rFonts w:ascii="Calibri" w:hAnsi="Calibri" w:cs="Calibri"/>
          <w:bCs/>
          <w:iCs/>
          <w:spacing w:val="-2"/>
          <w:sz w:val="21"/>
          <w:szCs w:val="21"/>
        </w:rPr>
        <w:t>von</w:t>
      </w:r>
      <w:r w:rsidR="00312C81" w:rsidRPr="00D6683B">
        <w:rPr>
          <w:rFonts w:ascii="Calibri" w:hAnsi="Calibri" w:cs="Calibri"/>
          <w:bCs/>
          <w:iCs/>
          <w:spacing w:val="-2"/>
          <w:sz w:val="21"/>
          <w:szCs w:val="21"/>
        </w:rPr>
        <w:t xml:space="preserve"> Nachhaltigkeit und </w:t>
      </w:r>
      <w:r w:rsidR="00232724" w:rsidRPr="00D6683B">
        <w:rPr>
          <w:rFonts w:ascii="Calibri" w:hAnsi="Calibri" w:cs="Calibri"/>
          <w:bCs/>
          <w:iCs/>
          <w:spacing w:val="-2"/>
          <w:sz w:val="21"/>
          <w:szCs w:val="21"/>
        </w:rPr>
        <w:t>Ökologie</w:t>
      </w:r>
      <w:r w:rsidR="00312C81" w:rsidRPr="00D6683B">
        <w:rPr>
          <w:rFonts w:ascii="Calibri" w:hAnsi="Calibri" w:cs="Calibri"/>
          <w:bCs/>
          <w:iCs/>
          <w:spacing w:val="-2"/>
          <w:sz w:val="21"/>
          <w:szCs w:val="21"/>
        </w:rPr>
        <w:t xml:space="preserve"> orientieren. </w:t>
      </w:r>
      <w:r w:rsidR="00C35EA9" w:rsidRPr="00D6683B">
        <w:rPr>
          <w:rFonts w:ascii="Calibri" w:hAnsi="Calibri" w:cs="Calibri"/>
          <w:bCs/>
          <w:iCs/>
          <w:spacing w:val="-2"/>
          <w:sz w:val="21"/>
          <w:szCs w:val="21"/>
        </w:rPr>
        <w:t>Von hoher Relevanz ist hierbei</w:t>
      </w:r>
      <w:r w:rsidR="00CD3E75" w:rsidRPr="00D6683B">
        <w:rPr>
          <w:rFonts w:ascii="Calibri" w:hAnsi="Calibri" w:cs="Calibri"/>
          <w:bCs/>
          <w:iCs/>
          <w:spacing w:val="-2"/>
          <w:sz w:val="21"/>
          <w:szCs w:val="21"/>
        </w:rPr>
        <w:t xml:space="preserve"> eine Entscheidung, die erst vor wenigen Wochen gefallen ist: D</w:t>
      </w:r>
      <w:r w:rsidR="00C35EA9" w:rsidRPr="00D6683B">
        <w:rPr>
          <w:rFonts w:ascii="Calibri" w:hAnsi="Calibri" w:cs="Calibri"/>
          <w:bCs/>
          <w:iCs/>
          <w:spacing w:val="-2"/>
          <w:sz w:val="21"/>
          <w:szCs w:val="21"/>
        </w:rPr>
        <w:t xml:space="preserve">ie Paketbänder von Schümann </w:t>
      </w:r>
      <w:r w:rsidR="00CD3E75" w:rsidRPr="00D6683B">
        <w:rPr>
          <w:rFonts w:ascii="Calibri" w:hAnsi="Calibri" w:cs="Calibri"/>
          <w:bCs/>
          <w:iCs/>
          <w:spacing w:val="-2"/>
          <w:sz w:val="21"/>
          <w:szCs w:val="21"/>
        </w:rPr>
        <w:t xml:space="preserve">sind nun auch zertifiziert nach </w:t>
      </w:r>
      <w:r w:rsidR="00C35EA9" w:rsidRPr="00D6683B">
        <w:rPr>
          <w:rFonts w:ascii="Calibri" w:hAnsi="Calibri" w:cs="Calibri"/>
          <w:bCs/>
          <w:iCs/>
          <w:spacing w:val="-2"/>
          <w:sz w:val="21"/>
          <w:szCs w:val="21"/>
        </w:rPr>
        <w:t>FSC® und PEFC</w:t>
      </w:r>
      <w:r w:rsidR="00CD3E75" w:rsidRPr="00D6683B">
        <w:rPr>
          <w:rFonts w:ascii="Calibri" w:hAnsi="Calibri" w:cs="Calibri"/>
          <w:bCs/>
          <w:iCs/>
          <w:spacing w:val="-2"/>
          <w:sz w:val="21"/>
          <w:szCs w:val="21"/>
        </w:rPr>
        <w:t>.</w:t>
      </w:r>
      <w:r w:rsidR="00C35EA9" w:rsidRPr="00D6683B">
        <w:rPr>
          <w:rFonts w:ascii="Calibri" w:hAnsi="Calibri" w:cs="Calibri"/>
          <w:bCs/>
          <w:iCs/>
          <w:spacing w:val="-2"/>
          <w:sz w:val="21"/>
          <w:szCs w:val="21"/>
        </w:rPr>
        <w:t xml:space="preserve"> Das bedeutet, dass das Holz für das Kraftpapier, das zur Herstellung der Verschlussbänder verwendet wird, vorrangig aus nachhaltig geführten EU-Wäldern stammt, deren Bewirtschaftung d</w:t>
      </w:r>
      <w:r w:rsidR="00652092" w:rsidRPr="00D6683B">
        <w:rPr>
          <w:rFonts w:ascii="Calibri" w:hAnsi="Calibri" w:cs="Calibri"/>
          <w:bCs/>
          <w:iCs/>
          <w:spacing w:val="-2"/>
          <w:sz w:val="21"/>
          <w:szCs w:val="21"/>
        </w:rPr>
        <w:t xml:space="preserve">ie </w:t>
      </w:r>
      <w:r w:rsidR="00C35EA9" w:rsidRPr="00D6683B">
        <w:rPr>
          <w:rFonts w:ascii="Calibri" w:hAnsi="Calibri" w:cs="Calibri"/>
          <w:bCs/>
          <w:iCs/>
          <w:spacing w:val="-2"/>
          <w:sz w:val="21"/>
          <w:szCs w:val="21"/>
        </w:rPr>
        <w:t>Vorgaben des FSC® (Forest Steward</w:t>
      </w:r>
      <w:r w:rsidR="00FE4FF6">
        <w:rPr>
          <w:rFonts w:ascii="Calibri" w:hAnsi="Calibri" w:cs="Calibri"/>
          <w:bCs/>
          <w:iCs/>
          <w:spacing w:val="-2"/>
          <w:sz w:val="21"/>
          <w:szCs w:val="21"/>
        </w:rPr>
        <w:t>s</w:t>
      </w:r>
      <w:r w:rsidR="00C35EA9" w:rsidRPr="00D6683B">
        <w:rPr>
          <w:rFonts w:ascii="Calibri" w:hAnsi="Calibri" w:cs="Calibri"/>
          <w:bCs/>
          <w:iCs/>
          <w:spacing w:val="-2"/>
          <w:sz w:val="21"/>
          <w:szCs w:val="21"/>
        </w:rPr>
        <w:t xml:space="preserve">hip Council®) oder des PEFC (Program for the Endorsement of Forest Certification Schemes) </w:t>
      </w:r>
      <w:r w:rsidR="00652092" w:rsidRPr="00D6683B">
        <w:rPr>
          <w:rFonts w:ascii="Calibri" w:hAnsi="Calibri" w:cs="Calibri"/>
          <w:bCs/>
          <w:iCs/>
          <w:spacing w:val="-2"/>
          <w:sz w:val="21"/>
          <w:szCs w:val="21"/>
        </w:rPr>
        <w:t xml:space="preserve">erfüllen. Vor diesem Hintergrund ebenfalls erwähnenswert ist, dass </w:t>
      </w:r>
      <w:r w:rsidR="00DE1515" w:rsidRPr="00D6683B">
        <w:rPr>
          <w:rFonts w:ascii="Calibri" w:hAnsi="Calibri" w:cs="Calibri"/>
          <w:bCs/>
          <w:iCs/>
          <w:spacing w:val="-2"/>
          <w:sz w:val="21"/>
          <w:szCs w:val="21"/>
        </w:rPr>
        <w:t>d</w:t>
      </w:r>
      <w:r w:rsidR="00FE07EF" w:rsidRPr="00D6683B">
        <w:rPr>
          <w:rFonts w:ascii="Calibri" w:hAnsi="Calibri" w:cs="Calibri"/>
          <w:bCs/>
          <w:iCs/>
          <w:spacing w:val="-2"/>
          <w:sz w:val="21"/>
          <w:szCs w:val="21"/>
        </w:rPr>
        <w:t xml:space="preserve">er </w:t>
      </w:r>
      <w:r w:rsidR="00DE1515" w:rsidRPr="00D6683B">
        <w:rPr>
          <w:rFonts w:ascii="Calibri" w:hAnsi="Calibri" w:cs="Calibri"/>
          <w:bCs/>
          <w:iCs/>
          <w:spacing w:val="-2"/>
          <w:sz w:val="21"/>
          <w:szCs w:val="21"/>
        </w:rPr>
        <w:t xml:space="preserve">deutsche Hersteller </w:t>
      </w:r>
      <w:r w:rsidR="00652092" w:rsidRPr="00D6683B">
        <w:rPr>
          <w:rFonts w:ascii="Calibri" w:hAnsi="Calibri" w:cs="Calibri"/>
          <w:bCs/>
          <w:iCs/>
          <w:spacing w:val="-2"/>
          <w:sz w:val="21"/>
          <w:szCs w:val="21"/>
        </w:rPr>
        <w:t xml:space="preserve">auch </w:t>
      </w:r>
      <w:r w:rsidR="00DE1515" w:rsidRPr="00D6683B">
        <w:rPr>
          <w:rFonts w:ascii="Calibri" w:hAnsi="Calibri" w:cs="Calibri"/>
          <w:bCs/>
          <w:iCs/>
          <w:spacing w:val="-2"/>
          <w:sz w:val="21"/>
          <w:szCs w:val="21"/>
        </w:rPr>
        <w:t>bei</w:t>
      </w:r>
      <w:r w:rsidR="00380DDA" w:rsidRPr="00D6683B">
        <w:rPr>
          <w:rFonts w:ascii="Calibri" w:hAnsi="Calibri" w:cs="Calibri"/>
          <w:bCs/>
          <w:iCs/>
          <w:spacing w:val="-2"/>
          <w:sz w:val="21"/>
          <w:szCs w:val="21"/>
        </w:rPr>
        <w:t xml:space="preserve"> den </w:t>
      </w:r>
      <w:r w:rsidR="00FE07EF" w:rsidRPr="00D6683B">
        <w:rPr>
          <w:rFonts w:ascii="Calibri" w:hAnsi="Calibri" w:cs="Calibri"/>
          <w:bCs/>
          <w:iCs/>
          <w:spacing w:val="-2"/>
          <w:sz w:val="21"/>
          <w:szCs w:val="21"/>
        </w:rPr>
        <w:t xml:space="preserve">Bewertungen der </w:t>
      </w:r>
      <w:r w:rsidR="00380DDA" w:rsidRPr="00D6683B">
        <w:rPr>
          <w:rFonts w:ascii="Calibri" w:hAnsi="Calibri" w:cs="Calibri"/>
          <w:bCs/>
          <w:iCs/>
          <w:spacing w:val="-2"/>
          <w:sz w:val="21"/>
          <w:szCs w:val="21"/>
        </w:rPr>
        <w:t>internationalen Rating-Agentur</w:t>
      </w:r>
      <w:r w:rsidR="00DE1515" w:rsidRPr="00D6683B">
        <w:rPr>
          <w:rFonts w:ascii="Calibri" w:hAnsi="Calibri" w:cs="Calibri"/>
          <w:bCs/>
          <w:iCs/>
          <w:spacing w:val="-2"/>
          <w:sz w:val="21"/>
          <w:szCs w:val="21"/>
        </w:rPr>
        <w:t xml:space="preserve"> EcoVadis regelmäßig auf den </w:t>
      </w:r>
      <w:r w:rsidR="00CD3E75" w:rsidRPr="00D6683B">
        <w:rPr>
          <w:rFonts w:ascii="Calibri" w:hAnsi="Calibri" w:cs="Calibri"/>
          <w:bCs/>
          <w:iCs/>
          <w:spacing w:val="-2"/>
          <w:sz w:val="21"/>
          <w:szCs w:val="21"/>
        </w:rPr>
        <w:t>prämierten</w:t>
      </w:r>
      <w:r w:rsidR="00DE1515" w:rsidRPr="00D6683B">
        <w:rPr>
          <w:rFonts w:ascii="Calibri" w:hAnsi="Calibri" w:cs="Calibri"/>
          <w:bCs/>
          <w:iCs/>
          <w:spacing w:val="-2"/>
          <w:sz w:val="21"/>
          <w:szCs w:val="21"/>
        </w:rPr>
        <w:t xml:space="preserve"> </w:t>
      </w:r>
      <w:r w:rsidR="001A4D7C" w:rsidRPr="00D6683B">
        <w:rPr>
          <w:rFonts w:ascii="Calibri" w:hAnsi="Calibri" w:cs="Calibri"/>
          <w:bCs/>
          <w:iCs/>
          <w:spacing w:val="-2"/>
          <w:sz w:val="21"/>
          <w:szCs w:val="21"/>
        </w:rPr>
        <w:t>Plätzen</w:t>
      </w:r>
      <w:r w:rsidR="00652092" w:rsidRPr="00D6683B">
        <w:rPr>
          <w:rFonts w:ascii="Calibri" w:hAnsi="Calibri" w:cs="Calibri"/>
          <w:bCs/>
          <w:iCs/>
          <w:spacing w:val="-2"/>
          <w:sz w:val="21"/>
          <w:szCs w:val="21"/>
        </w:rPr>
        <w:t xml:space="preserve"> landet</w:t>
      </w:r>
      <w:r w:rsidR="00380DDA" w:rsidRPr="00D6683B">
        <w:rPr>
          <w:rFonts w:ascii="Calibri" w:hAnsi="Calibri" w:cs="Calibri"/>
          <w:bCs/>
          <w:iCs/>
          <w:spacing w:val="-2"/>
          <w:sz w:val="21"/>
          <w:szCs w:val="21"/>
        </w:rPr>
        <w:t xml:space="preserve">. Das </w:t>
      </w:r>
      <w:r w:rsidR="008B5C59" w:rsidRPr="00D6683B">
        <w:rPr>
          <w:rFonts w:ascii="Calibri" w:hAnsi="Calibri" w:cs="Calibri"/>
          <w:bCs/>
          <w:iCs/>
          <w:spacing w:val="-2"/>
          <w:sz w:val="21"/>
          <w:szCs w:val="21"/>
        </w:rPr>
        <w:t>gilt als</w:t>
      </w:r>
      <w:r w:rsidR="00DE1515" w:rsidRPr="00D6683B">
        <w:rPr>
          <w:rFonts w:ascii="Calibri" w:hAnsi="Calibri" w:cs="Calibri"/>
          <w:bCs/>
          <w:iCs/>
          <w:spacing w:val="-2"/>
          <w:sz w:val="21"/>
          <w:szCs w:val="21"/>
        </w:rPr>
        <w:t xml:space="preserve"> Beleg </w:t>
      </w:r>
      <w:r w:rsidR="00FE07EF" w:rsidRPr="00D6683B">
        <w:rPr>
          <w:rFonts w:ascii="Calibri" w:hAnsi="Calibri" w:cs="Calibri"/>
          <w:bCs/>
          <w:iCs/>
          <w:spacing w:val="-2"/>
          <w:sz w:val="21"/>
          <w:szCs w:val="21"/>
        </w:rPr>
        <w:t>da</w:t>
      </w:r>
      <w:r w:rsidR="00DE1515" w:rsidRPr="00D6683B">
        <w:rPr>
          <w:rFonts w:ascii="Calibri" w:hAnsi="Calibri" w:cs="Calibri"/>
          <w:bCs/>
          <w:iCs/>
          <w:spacing w:val="-2"/>
          <w:sz w:val="21"/>
          <w:szCs w:val="21"/>
        </w:rPr>
        <w:t>für</w:t>
      </w:r>
      <w:r w:rsidR="00FE07EF" w:rsidRPr="00D6683B">
        <w:rPr>
          <w:rFonts w:ascii="Calibri" w:hAnsi="Calibri" w:cs="Calibri"/>
          <w:bCs/>
          <w:iCs/>
          <w:spacing w:val="-2"/>
          <w:sz w:val="21"/>
          <w:szCs w:val="21"/>
        </w:rPr>
        <w:t xml:space="preserve">, dass </w:t>
      </w:r>
      <w:r w:rsidR="00FE4FF6">
        <w:rPr>
          <w:rFonts w:ascii="Calibri" w:hAnsi="Calibri" w:cs="Calibri"/>
          <w:bCs/>
          <w:iCs/>
          <w:spacing w:val="-2"/>
          <w:sz w:val="21"/>
          <w:szCs w:val="21"/>
        </w:rPr>
        <w:t xml:space="preserve">die Werte </w:t>
      </w:r>
      <w:r w:rsidR="00380DDA" w:rsidRPr="00D6683B">
        <w:rPr>
          <w:rFonts w:ascii="Calibri" w:hAnsi="Calibri" w:cs="Calibri"/>
          <w:bCs/>
          <w:iCs/>
          <w:spacing w:val="-2"/>
          <w:sz w:val="21"/>
          <w:szCs w:val="21"/>
        </w:rPr>
        <w:t>Umwelt</w:t>
      </w:r>
      <w:r w:rsidR="00371446" w:rsidRPr="00D6683B">
        <w:rPr>
          <w:rFonts w:ascii="Calibri" w:hAnsi="Calibri" w:cs="Calibri"/>
          <w:bCs/>
          <w:iCs/>
          <w:spacing w:val="-2"/>
          <w:sz w:val="21"/>
          <w:szCs w:val="21"/>
        </w:rPr>
        <w:t>schutz</w:t>
      </w:r>
      <w:r w:rsidR="00380DDA" w:rsidRPr="00D6683B">
        <w:rPr>
          <w:rFonts w:ascii="Calibri" w:hAnsi="Calibri" w:cs="Calibri"/>
          <w:bCs/>
          <w:iCs/>
          <w:spacing w:val="-2"/>
          <w:sz w:val="21"/>
          <w:szCs w:val="21"/>
        </w:rPr>
        <w:t xml:space="preserve">, </w:t>
      </w:r>
      <w:r w:rsidR="00371446" w:rsidRPr="00D6683B">
        <w:rPr>
          <w:rFonts w:ascii="Calibri" w:hAnsi="Calibri" w:cs="Calibri"/>
          <w:bCs/>
          <w:iCs/>
          <w:spacing w:val="-2"/>
          <w:sz w:val="21"/>
          <w:szCs w:val="21"/>
        </w:rPr>
        <w:t xml:space="preserve">Arbeits- und Menschenrechte, </w:t>
      </w:r>
      <w:r w:rsidR="00FE07EF" w:rsidRPr="00D6683B">
        <w:rPr>
          <w:rFonts w:ascii="Calibri" w:hAnsi="Calibri" w:cs="Calibri"/>
          <w:bCs/>
          <w:iCs/>
          <w:spacing w:val="-2"/>
          <w:sz w:val="21"/>
          <w:szCs w:val="21"/>
        </w:rPr>
        <w:t>Ethik</w:t>
      </w:r>
      <w:r w:rsidR="00380DDA" w:rsidRPr="00D6683B">
        <w:rPr>
          <w:rFonts w:ascii="Calibri" w:hAnsi="Calibri" w:cs="Calibri"/>
          <w:bCs/>
          <w:iCs/>
          <w:spacing w:val="-2"/>
          <w:sz w:val="21"/>
          <w:szCs w:val="21"/>
        </w:rPr>
        <w:t xml:space="preserve"> und </w:t>
      </w:r>
      <w:r w:rsidR="00FE07EF" w:rsidRPr="00D6683B">
        <w:rPr>
          <w:rFonts w:ascii="Calibri" w:hAnsi="Calibri" w:cs="Calibri"/>
          <w:bCs/>
          <w:iCs/>
          <w:spacing w:val="-2"/>
          <w:sz w:val="21"/>
          <w:szCs w:val="21"/>
        </w:rPr>
        <w:t xml:space="preserve">Nachhaltigkeit </w:t>
      </w:r>
      <w:r w:rsidR="00FE4FF6">
        <w:rPr>
          <w:rFonts w:ascii="Calibri" w:hAnsi="Calibri" w:cs="Calibri"/>
          <w:bCs/>
          <w:iCs/>
          <w:spacing w:val="-2"/>
          <w:sz w:val="21"/>
          <w:szCs w:val="21"/>
        </w:rPr>
        <w:t xml:space="preserve">in die </w:t>
      </w:r>
      <w:r w:rsidR="00FE4FF6" w:rsidRPr="00FE4FF6">
        <w:rPr>
          <w:rFonts w:ascii="Calibri" w:hAnsi="Calibri" w:cs="Calibri"/>
          <w:bCs/>
          <w:iCs/>
          <w:spacing w:val="-2"/>
          <w:sz w:val="21"/>
          <w:szCs w:val="21"/>
        </w:rPr>
        <w:t xml:space="preserve">Unternehmensführung </w:t>
      </w:r>
      <w:r w:rsidR="00FE4FF6">
        <w:rPr>
          <w:rFonts w:ascii="Calibri" w:hAnsi="Calibri" w:cs="Calibri"/>
          <w:bCs/>
          <w:iCs/>
          <w:spacing w:val="-2"/>
          <w:sz w:val="21"/>
          <w:szCs w:val="21"/>
        </w:rPr>
        <w:t>integriert werden</w:t>
      </w:r>
      <w:r w:rsidR="00371446" w:rsidRPr="00D6683B">
        <w:rPr>
          <w:rFonts w:ascii="Calibri" w:hAnsi="Calibri" w:cs="Calibri"/>
          <w:bCs/>
          <w:iCs/>
          <w:spacing w:val="-2"/>
          <w:sz w:val="21"/>
          <w:szCs w:val="21"/>
        </w:rPr>
        <w:t>. F</w:t>
      </w:r>
      <w:r w:rsidR="00FE07EF" w:rsidRPr="00D6683B">
        <w:rPr>
          <w:rFonts w:ascii="Calibri" w:hAnsi="Calibri" w:cs="Calibri"/>
          <w:bCs/>
          <w:iCs/>
          <w:spacing w:val="-2"/>
          <w:sz w:val="21"/>
          <w:szCs w:val="21"/>
        </w:rPr>
        <w:t xml:space="preserve">ür </w:t>
      </w:r>
      <w:r w:rsidR="00380DDA" w:rsidRPr="00D6683B">
        <w:rPr>
          <w:rFonts w:ascii="Calibri" w:hAnsi="Calibri" w:cs="Calibri"/>
          <w:bCs/>
          <w:iCs/>
          <w:spacing w:val="-2"/>
          <w:sz w:val="21"/>
          <w:szCs w:val="21"/>
        </w:rPr>
        <w:t xml:space="preserve">viele </w:t>
      </w:r>
      <w:r w:rsidR="00371446" w:rsidRPr="00D6683B">
        <w:rPr>
          <w:rFonts w:ascii="Calibri" w:hAnsi="Calibri" w:cs="Calibri"/>
          <w:bCs/>
          <w:iCs/>
          <w:spacing w:val="-2"/>
          <w:sz w:val="21"/>
          <w:szCs w:val="21"/>
        </w:rPr>
        <w:t>gewerblich</w:t>
      </w:r>
      <w:r w:rsidR="008748AB" w:rsidRPr="00D6683B">
        <w:rPr>
          <w:rFonts w:ascii="Calibri" w:hAnsi="Calibri" w:cs="Calibri"/>
          <w:bCs/>
          <w:iCs/>
          <w:spacing w:val="-2"/>
          <w:sz w:val="21"/>
          <w:szCs w:val="21"/>
        </w:rPr>
        <w:t>-</w:t>
      </w:r>
      <w:r w:rsidR="00371446" w:rsidRPr="00D6683B">
        <w:rPr>
          <w:rFonts w:ascii="Calibri" w:hAnsi="Calibri" w:cs="Calibri"/>
          <w:bCs/>
          <w:iCs/>
          <w:spacing w:val="-2"/>
          <w:sz w:val="21"/>
          <w:szCs w:val="21"/>
        </w:rPr>
        <w:t xml:space="preserve">industrielle </w:t>
      </w:r>
      <w:r w:rsidR="00380DDA" w:rsidRPr="00D6683B">
        <w:rPr>
          <w:rFonts w:ascii="Calibri" w:hAnsi="Calibri" w:cs="Calibri"/>
          <w:bCs/>
          <w:iCs/>
          <w:spacing w:val="-2"/>
          <w:sz w:val="21"/>
          <w:szCs w:val="21"/>
        </w:rPr>
        <w:t xml:space="preserve">Beschaffungsprozesse </w:t>
      </w:r>
      <w:r w:rsidR="00371446" w:rsidRPr="00D6683B">
        <w:rPr>
          <w:rFonts w:ascii="Calibri" w:hAnsi="Calibri" w:cs="Calibri"/>
          <w:bCs/>
          <w:iCs/>
          <w:spacing w:val="-2"/>
          <w:sz w:val="21"/>
          <w:szCs w:val="21"/>
        </w:rPr>
        <w:t>sind das inzwischen maßgeb</w:t>
      </w:r>
      <w:r w:rsidR="00652092" w:rsidRPr="00D6683B">
        <w:rPr>
          <w:rFonts w:ascii="Calibri" w:hAnsi="Calibri" w:cs="Calibri"/>
          <w:bCs/>
          <w:iCs/>
          <w:spacing w:val="-2"/>
          <w:sz w:val="21"/>
          <w:szCs w:val="21"/>
        </w:rPr>
        <w:t>liche</w:t>
      </w:r>
      <w:r w:rsidR="00371446" w:rsidRPr="00D6683B">
        <w:rPr>
          <w:rFonts w:ascii="Calibri" w:hAnsi="Calibri" w:cs="Calibri"/>
          <w:bCs/>
          <w:iCs/>
          <w:spacing w:val="-2"/>
          <w:sz w:val="21"/>
          <w:szCs w:val="21"/>
        </w:rPr>
        <w:t xml:space="preserve"> </w:t>
      </w:r>
      <w:r w:rsidR="00652092" w:rsidRPr="00D6683B">
        <w:rPr>
          <w:rFonts w:ascii="Calibri" w:hAnsi="Calibri" w:cs="Calibri"/>
          <w:bCs/>
          <w:iCs/>
          <w:spacing w:val="-2"/>
          <w:sz w:val="21"/>
          <w:szCs w:val="21"/>
        </w:rPr>
        <w:t>K</w:t>
      </w:r>
      <w:r w:rsidR="00DA36D3" w:rsidRPr="00D6683B">
        <w:rPr>
          <w:rFonts w:ascii="Calibri" w:hAnsi="Calibri" w:cs="Calibri"/>
          <w:bCs/>
          <w:iCs/>
          <w:spacing w:val="-2"/>
          <w:sz w:val="21"/>
          <w:szCs w:val="21"/>
        </w:rPr>
        <w:t>riter</w:t>
      </w:r>
      <w:r w:rsidR="00652092" w:rsidRPr="00D6683B">
        <w:rPr>
          <w:rFonts w:ascii="Calibri" w:hAnsi="Calibri" w:cs="Calibri"/>
          <w:bCs/>
          <w:iCs/>
          <w:spacing w:val="-2"/>
          <w:sz w:val="21"/>
          <w:szCs w:val="21"/>
        </w:rPr>
        <w:t>i</w:t>
      </w:r>
      <w:r w:rsidR="00DA36D3" w:rsidRPr="00D6683B">
        <w:rPr>
          <w:rFonts w:ascii="Calibri" w:hAnsi="Calibri" w:cs="Calibri"/>
          <w:bCs/>
          <w:iCs/>
          <w:spacing w:val="-2"/>
          <w:sz w:val="21"/>
          <w:szCs w:val="21"/>
        </w:rPr>
        <w:t>en</w:t>
      </w:r>
      <w:r w:rsidR="00652092" w:rsidRPr="00D6683B">
        <w:rPr>
          <w:rFonts w:ascii="Calibri" w:hAnsi="Calibri" w:cs="Calibri"/>
          <w:bCs/>
          <w:iCs/>
          <w:spacing w:val="-2"/>
          <w:sz w:val="21"/>
          <w:szCs w:val="21"/>
        </w:rPr>
        <w:t xml:space="preserve"> für die Auswahl der Geschäftspartner</w:t>
      </w:r>
      <w:r w:rsidR="00371446" w:rsidRPr="00D6683B">
        <w:rPr>
          <w:rFonts w:ascii="Calibri" w:hAnsi="Calibri" w:cs="Calibri"/>
          <w:bCs/>
          <w:iCs/>
          <w:spacing w:val="-2"/>
          <w:sz w:val="21"/>
          <w:szCs w:val="21"/>
        </w:rPr>
        <w:t>.</w:t>
      </w:r>
      <w:r w:rsidR="00CD5F28" w:rsidRPr="00D6683B">
        <w:rPr>
          <w:rFonts w:ascii="Calibri" w:hAnsi="Calibri" w:cs="Calibri"/>
          <w:bCs/>
          <w:iCs/>
          <w:spacing w:val="-2"/>
          <w:sz w:val="21"/>
          <w:szCs w:val="21"/>
        </w:rPr>
        <w:t xml:space="preserve"> </w:t>
      </w:r>
      <w:r w:rsidR="00A528F0" w:rsidRPr="00D6683B">
        <w:rPr>
          <w:rFonts w:ascii="Calibri" w:hAnsi="Calibri" w:cs="Calibri"/>
          <w:bCs/>
          <w:iCs/>
          <w:spacing w:val="-2"/>
          <w:sz w:val="21"/>
          <w:szCs w:val="21"/>
        </w:rPr>
        <w:t>Welchen Beitrag sowohl die</w:t>
      </w:r>
      <w:r w:rsidR="00E10A16" w:rsidRPr="00D6683B">
        <w:rPr>
          <w:rFonts w:ascii="Calibri" w:hAnsi="Calibri" w:cs="Calibri"/>
          <w:bCs/>
          <w:iCs/>
          <w:spacing w:val="-2"/>
          <w:sz w:val="21"/>
          <w:szCs w:val="21"/>
        </w:rPr>
        <w:t xml:space="preserve"> FCS®/</w:t>
      </w:r>
      <w:r w:rsidR="009419B0" w:rsidRPr="00D6683B">
        <w:rPr>
          <w:rFonts w:ascii="Calibri" w:hAnsi="Calibri" w:cs="Calibri"/>
          <w:bCs/>
          <w:iCs/>
          <w:spacing w:val="-2"/>
          <w:sz w:val="21"/>
          <w:szCs w:val="21"/>
        </w:rPr>
        <w:t xml:space="preserve"> </w:t>
      </w:r>
      <w:r w:rsidR="00E10A16" w:rsidRPr="00D6683B">
        <w:rPr>
          <w:rFonts w:ascii="Calibri" w:hAnsi="Calibri" w:cs="Calibri"/>
          <w:bCs/>
          <w:iCs/>
          <w:spacing w:val="-2"/>
          <w:sz w:val="21"/>
          <w:szCs w:val="21"/>
        </w:rPr>
        <w:t>PEFC-Zertifi</w:t>
      </w:r>
      <w:r w:rsidR="00652092" w:rsidRPr="00D6683B">
        <w:rPr>
          <w:rFonts w:ascii="Calibri" w:hAnsi="Calibri" w:cs="Calibri"/>
          <w:bCs/>
          <w:iCs/>
          <w:spacing w:val="-2"/>
          <w:sz w:val="21"/>
          <w:szCs w:val="21"/>
        </w:rPr>
        <w:t>zierungen</w:t>
      </w:r>
      <w:r w:rsidR="00E10A16" w:rsidRPr="00D6683B">
        <w:rPr>
          <w:rFonts w:ascii="Calibri" w:hAnsi="Calibri" w:cs="Calibri"/>
          <w:bCs/>
          <w:iCs/>
          <w:spacing w:val="-2"/>
          <w:sz w:val="21"/>
          <w:szCs w:val="21"/>
        </w:rPr>
        <w:t xml:space="preserve"> </w:t>
      </w:r>
      <w:r w:rsidR="00A528F0" w:rsidRPr="00D6683B">
        <w:rPr>
          <w:rFonts w:ascii="Calibri" w:hAnsi="Calibri" w:cs="Calibri"/>
          <w:bCs/>
          <w:iCs/>
          <w:spacing w:val="-2"/>
          <w:sz w:val="21"/>
          <w:szCs w:val="21"/>
        </w:rPr>
        <w:t xml:space="preserve">als auch </w:t>
      </w:r>
      <w:r w:rsidR="001E7132" w:rsidRPr="00D6683B">
        <w:rPr>
          <w:rFonts w:ascii="Calibri" w:hAnsi="Calibri" w:cs="Calibri"/>
          <w:bCs/>
          <w:iCs/>
          <w:spacing w:val="-2"/>
          <w:sz w:val="21"/>
          <w:szCs w:val="21"/>
        </w:rPr>
        <w:t xml:space="preserve">eine positive </w:t>
      </w:r>
      <w:r w:rsidR="00E10A16" w:rsidRPr="00D6683B">
        <w:rPr>
          <w:rFonts w:ascii="Calibri" w:hAnsi="Calibri" w:cs="Calibri"/>
          <w:bCs/>
          <w:iCs/>
          <w:spacing w:val="-2"/>
          <w:sz w:val="21"/>
          <w:szCs w:val="21"/>
        </w:rPr>
        <w:t>EcoVadis-</w:t>
      </w:r>
      <w:r w:rsidR="001E7132" w:rsidRPr="00D6683B">
        <w:rPr>
          <w:rFonts w:ascii="Calibri" w:hAnsi="Calibri" w:cs="Calibri"/>
          <w:bCs/>
          <w:iCs/>
          <w:spacing w:val="-2"/>
          <w:sz w:val="21"/>
          <w:szCs w:val="21"/>
        </w:rPr>
        <w:t>Bewertung f</w:t>
      </w:r>
      <w:r w:rsidR="00ED3DB4" w:rsidRPr="00D6683B">
        <w:rPr>
          <w:rFonts w:ascii="Calibri" w:hAnsi="Calibri" w:cs="Calibri"/>
          <w:bCs/>
          <w:iCs/>
          <w:spacing w:val="-2"/>
          <w:sz w:val="21"/>
          <w:szCs w:val="21"/>
        </w:rPr>
        <w:t xml:space="preserve">ür die </w:t>
      </w:r>
      <w:r w:rsidR="0086051F" w:rsidRPr="00D6683B">
        <w:rPr>
          <w:rFonts w:ascii="Calibri" w:hAnsi="Calibri" w:cs="Calibri"/>
          <w:bCs/>
          <w:iCs/>
          <w:spacing w:val="-2"/>
          <w:sz w:val="21"/>
          <w:szCs w:val="21"/>
        </w:rPr>
        <w:t xml:space="preserve">Ausgestaltung </w:t>
      </w:r>
      <w:r w:rsidR="00ED3DB4" w:rsidRPr="00D6683B">
        <w:rPr>
          <w:rFonts w:ascii="Calibri" w:hAnsi="Calibri" w:cs="Calibri"/>
          <w:bCs/>
          <w:iCs/>
          <w:spacing w:val="-2"/>
          <w:sz w:val="21"/>
          <w:szCs w:val="21"/>
        </w:rPr>
        <w:t>zeitgemäßer und w</w:t>
      </w:r>
      <w:r w:rsidR="00A528F0" w:rsidRPr="00D6683B">
        <w:rPr>
          <w:rFonts w:ascii="Calibri" w:hAnsi="Calibri" w:cs="Calibri"/>
          <w:bCs/>
          <w:iCs/>
          <w:spacing w:val="-2"/>
          <w:sz w:val="21"/>
          <w:szCs w:val="21"/>
        </w:rPr>
        <w:t>ettbewerbsfähiger Lieferketten</w:t>
      </w:r>
      <w:r w:rsidR="00ED3DB4" w:rsidRPr="00D6683B">
        <w:rPr>
          <w:rFonts w:ascii="Calibri" w:hAnsi="Calibri" w:cs="Calibri"/>
          <w:bCs/>
          <w:iCs/>
          <w:spacing w:val="-2"/>
          <w:sz w:val="21"/>
          <w:szCs w:val="21"/>
        </w:rPr>
        <w:t xml:space="preserve"> heute leisten können, darüber informiert Schümann auf der diesjährigen Fachpack in Nürnberg (2</w:t>
      </w:r>
      <w:r w:rsidR="00ED374E" w:rsidRPr="00D6683B">
        <w:rPr>
          <w:rFonts w:ascii="Calibri" w:hAnsi="Calibri" w:cs="Calibri"/>
          <w:bCs/>
          <w:iCs/>
          <w:spacing w:val="-2"/>
          <w:sz w:val="21"/>
          <w:szCs w:val="21"/>
        </w:rPr>
        <w:t>4</w:t>
      </w:r>
      <w:r w:rsidR="00ED3DB4" w:rsidRPr="00D6683B">
        <w:rPr>
          <w:rFonts w:ascii="Calibri" w:hAnsi="Calibri" w:cs="Calibri"/>
          <w:bCs/>
          <w:iCs/>
          <w:spacing w:val="-2"/>
          <w:sz w:val="21"/>
          <w:szCs w:val="21"/>
        </w:rPr>
        <w:t>.-26.9.24) auf seinem Stand 110 in Halle 3A.</w:t>
      </w:r>
    </w:p>
    <w:p w14:paraId="2D46B20A" w14:textId="39F0B96E" w:rsidR="001E7132" w:rsidRPr="00D6683B" w:rsidRDefault="00ED374E" w:rsidP="00312C81">
      <w:pPr>
        <w:spacing w:after="120" w:line="360" w:lineRule="auto"/>
        <w:ind w:left="0"/>
        <w:jc w:val="both"/>
        <w:rPr>
          <w:rFonts w:ascii="Calibri" w:hAnsi="Calibri" w:cs="Calibri"/>
          <w:b/>
          <w:iCs/>
          <w:spacing w:val="-2"/>
          <w:sz w:val="21"/>
          <w:szCs w:val="21"/>
        </w:rPr>
      </w:pPr>
      <w:r w:rsidRPr="00D6683B">
        <w:rPr>
          <w:rFonts w:ascii="Calibri" w:hAnsi="Calibri" w:cs="Calibri"/>
          <w:b/>
          <w:iCs/>
          <w:spacing w:val="-2"/>
          <w:sz w:val="21"/>
          <w:szCs w:val="21"/>
        </w:rPr>
        <w:t>Papier, Naturleim und Wasser</w:t>
      </w:r>
    </w:p>
    <w:p w14:paraId="04293039" w14:textId="42E7B91D" w:rsidR="00281237" w:rsidRPr="00D6683B" w:rsidRDefault="00781E94" w:rsidP="00113C86">
      <w:pPr>
        <w:spacing w:after="120" w:line="360" w:lineRule="auto"/>
        <w:ind w:left="0"/>
        <w:jc w:val="both"/>
        <w:rPr>
          <w:rFonts w:ascii="Calibri" w:hAnsi="Calibri" w:cs="Calibri"/>
          <w:bCs/>
          <w:iCs/>
          <w:spacing w:val="-2"/>
          <w:sz w:val="21"/>
          <w:szCs w:val="21"/>
        </w:rPr>
      </w:pPr>
      <w:r w:rsidRPr="00D6683B">
        <w:rPr>
          <w:rFonts w:ascii="Calibri" w:hAnsi="Calibri" w:cs="Calibri"/>
          <w:bCs/>
          <w:iCs/>
          <w:spacing w:val="-2"/>
          <w:sz w:val="21"/>
          <w:szCs w:val="21"/>
        </w:rPr>
        <w:t xml:space="preserve">Aus erster Hand erfahren die Besucher des </w:t>
      </w:r>
      <w:r w:rsidR="008748AB" w:rsidRPr="00D6683B">
        <w:rPr>
          <w:rFonts w:ascii="Calibri" w:hAnsi="Calibri" w:cs="Calibri"/>
          <w:bCs/>
          <w:iCs/>
          <w:spacing w:val="-2"/>
          <w:sz w:val="21"/>
          <w:szCs w:val="21"/>
        </w:rPr>
        <w:t>Schümann-</w:t>
      </w:r>
      <w:r w:rsidRPr="00D6683B">
        <w:rPr>
          <w:rFonts w:ascii="Calibri" w:hAnsi="Calibri" w:cs="Calibri"/>
          <w:bCs/>
          <w:iCs/>
          <w:spacing w:val="-2"/>
          <w:sz w:val="21"/>
          <w:szCs w:val="21"/>
        </w:rPr>
        <w:t>Messestands außerdem, warum es aktuell kaum eine</w:t>
      </w:r>
      <w:r w:rsidR="00626D10" w:rsidRPr="00D6683B">
        <w:rPr>
          <w:rFonts w:ascii="Calibri" w:hAnsi="Calibri" w:cs="Calibri"/>
          <w:bCs/>
          <w:iCs/>
          <w:spacing w:val="-2"/>
          <w:sz w:val="21"/>
          <w:szCs w:val="21"/>
        </w:rPr>
        <w:t>n</w:t>
      </w:r>
      <w:r w:rsidRPr="00D6683B">
        <w:rPr>
          <w:rFonts w:ascii="Calibri" w:hAnsi="Calibri" w:cs="Calibri"/>
          <w:bCs/>
          <w:iCs/>
          <w:spacing w:val="-2"/>
          <w:sz w:val="21"/>
          <w:szCs w:val="21"/>
        </w:rPr>
        <w:t xml:space="preserve"> andere</w:t>
      </w:r>
      <w:r w:rsidR="00626D10" w:rsidRPr="00D6683B">
        <w:rPr>
          <w:rFonts w:ascii="Calibri" w:hAnsi="Calibri" w:cs="Calibri"/>
          <w:bCs/>
          <w:iCs/>
          <w:spacing w:val="-2"/>
          <w:sz w:val="21"/>
          <w:szCs w:val="21"/>
        </w:rPr>
        <w:t>n</w:t>
      </w:r>
      <w:r w:rsidRPr="00D6683B">
        <w:rPr>
          <w:rFonts w:ascii="Calibri" w:hAnsi="Calibri" w:cs="Calibri"/>
          <w:bCs/>
          <w:iCs/>
          <w:spacing w:val="-2"/>
          <w:sz w:val="21"/>
          <w:szCs w:val="21"/>
        </w:rPr>
        <w:t xml:space="preserve"> </w:t>
      </w:r>
      <w:r w:rsidR="00626D10" w:rsidRPr="00D6683B">
        <w:rPr>
          <w:rFonts w:ascii="Calibri" w:hAnsi="Calibri" w:cs="Calibri"/>
          <w:bCs/>
          <w:iCs/>
          <w:spacing w:val="-2"/>
          <w:sz w:val="21"/>
          <w:szCs w:val="21"/>
        </w:rPr>
        <w:t>Kartonagev</w:t>
      </w:r>
      <w:r w:rsidRPr="00D6683B">
        <w:rPr>
          <w:rFonts w:ascii="Calibri" w:hAnsi="Calibri" w:cs="Calibri"/>
          <w:bCs/>
          <w:iCs/>
          <w:spacing w:val="-2"/>
          <w:sz w:val="21"/>
          <w:szCs w:val="21"/>
        </w:rPr>
        <w:t xml:space="preserve">erschluss geben dürfte, </w:t>
      </w:r>
      <w:r w:rsidR="00626D10" w:rsidRPr="00D6683B">
        <w:rPr>
          <w:rFonts w:ascii="Calibri" w:hAnsi="Calibri" w:cs="Calibri"/>
          <w:bCs/>
          <w:iCs/>
          <w:spacing w:val="-2"/>
          <w:sz w:val="21"/>
          <w:szCs w:val="21"/>
        </w:rPr>
        <w:t>der</w:t>
      </w:r>
      <w:r w:rsidRPr="00D6683B">
        <w:rPr>
          <w:rFonts w:ascii="Calibri" w:hAnsi="Calibri" w:cs="Calibri"/>
          <w:bCs/>
          <w:iCs/>
          <w:spacing w:val="-2"/>
          <w:sz w:val="21"/>
          <w:szCs w:val="21"/>
        </w:rPr>
        <w:t xml:space="preserve"> so umweltverträglich </w:t>
      </w:r>
      <w:r w:rsidR="00ED374E" w:rsidRPr="00D6683B">
        <w:rPr>
          <w:rFonts w:ascii="Calibri" w:hAnsi="Calibri" w:cs="Calibri"/>
          <w:bCs/>
          <w:iCs/>
          <w:spacing w:val="-2"/>
          <w:sz w:val="21"/>
          <w:szCs w:val="21"/>
        </w:rPr>
        <w:t xml:space="preserve">und </w:t>
      </w:r>
      <w:r w:rsidR="00113C86" w:rsidRPr="00D6683B">
        <w:rPr>
          <w:rFonts w:ascii="Calibri" w:hAnsi="Calibri" w:cs="Calibri"/>
          <w:bCs/>
          <w:iCs/>
          <w:spacing w:val="-2"/>
          <w:sz w:val="21"/>
          <w:szCs w:val="21"/>
        </w:rPr>
        <w:t xml:space="preserve">entsorgungsfreundlich </w:t>
      </w:r>
      <w:r w:rsidRPr="00D6683B">
        <w:rPr>
          <w:rFonts w:ascii="Calibri" w:hAnsi="Calibri" w:cs="Calibri"/>
          <w:bCs/>
          <w:iCs/>
          <w:spacing w:val="-2"/>
          <w:sz w:val="21"/>
          <w:szCs w:val="21"/>
        </w:rPr>
        <w:t>ist wie die Nassklebe</w:t>
      </w:r>
      <w:r w:rsidR="005821F5" w:rsidRPr="00D6683B">
        <w:rPr>
          <w:rFonts w:ascii="Calibri" w:hAnsi="Calibri" w:cs="Calibri"/>
          <w:bCs/>
          <w:iCs/>
          <w:spacing w:val="-2"/>
          <w:sz w:val="21"/>
          <w:szCs w:val="21"/>
        </w:rPr>
        <w:t xml:space="preserve">rollen </w:t>
      </w:r>
      <w:r w:rsidR="00113C86" w:rsidRPr="00D6683B">
        <w:rPr>
          <w:rFonts w:ascii="Calibri" w:hAnsi="Calibri" w:cs="Calibri"/>
          <w:bCs/>
          <w:iCs/>
          <w:spacing w:val="-2"/>
          <w:sz w:val="21"/>
          <w:szCs w:val="21"/>
        </w:rPr>
        <w:t>aus Stadtallendorf.</w:t>
      </w:r>
      <w:r w:rsidRPr="00D6683B">
        <w:rPr>
          <w:rFonts w:ascii="Calibri" w:hAnsi="Calibri" w:cs="Calibri"/>
          <w:bCs/>
          <w:iCs/>
          <w:spacing w:val="-2"/>
          <w:sz w:val="21"/>
          <w:szCs w:val="21"/>
        </w:rPr>
        <w:t xml:space="preserve"> </w:t>
      </w:r>
      <w:r w:rsidR="00113C86" w:rsidRPr="00D6683B">
        <w:rPr>
          <w:rFonts w:ascii="Calibri" w:hAnsi="Calibri" w:cs="Calibri"/>
          <w:bCs/>
          <w:iCs/>
          <w:spacing w:val="-2"/>
          <w:sz w:val="21"/>
          <w:szCs w:val="21"/>
        </w:rPr>
        <w:t xml:space="preserve">Ganz gleich, welche Variante </w:t>
      </w:r>
      <w:r w:rsidR="00113C86" w:rsidRPr="00D6683B">
        <w:rPr>
          <w:rFonts w:ascii="Calibri" w:hAnsi="Calibri" w:cs="Calibri"/>
          <w:bCs/>
          <w:iCs/>
          <w:spacing w:val="-2"/>
          <w:sz w:val="21"/>
          <w:szCs w:val="21"/>
        </w:rPr>
        <w:lastRenderedPageBreak/>
        <w:t xml:space="preserve">dieser Paketbänder man </w:t>
      </w:r>
      <w:r w:rsidR="00626D10" w:rsidRPr="00D6683B">
        <w:rPr>
          <w:rFonts w:ascii="Calibri" w:hAnsi="Calibri" w:cs="Calibri"/>
          <w:bCs/>
          <w:iCs/>
          <w:spacing w:val="-2"/>
          <w:sz w:val="21"/>
          <w:szCs w:val="21"/>
        </w:rPr>
        <w:t>sich anschaut</w:t>
      </w:r>
      <w:r w:rsidR="00113C86" w:rsidRPr="00D6683B">
        <w:rPr>
          <w:rFonts w:ascii="Calibri" w:hAnsi="Calibri" w:cs="Calibri"/>
          <w:bCs/>
          <w:iCs/>
          <w:spacing w:val="-2"/>
          <w:sz w:val="21"/>
          <w:szCs w:val="21"/>
        </w:rPr>
        <w:t>: Stets bildet der Faktor Nachhaltigkeit ein entscheidendes Qualitätsmerkmal. In der unverstärkten Ausführung</w:t>
      </w:r>
      <w:r w:rsidR="00626D10" w:rsidRPr="00D6683B">
        <w:rPr>
          <w:rFonts w:ascii="Calibri" w:hAnsi="Calibri" w:cs="Calibri"/>
          <w:bCs/>
          <w:iCs/>
          <w:spacing w:val="-2"/>
          <w:sz w:val="21"/>
          <w:szCs w:val="21"/>
        </w:rPr>
        <w:t xml:space="preserve"> – sie </w:t>
      </w:r>
      <w:r w:rsidR="00F141E5" w:rsidRPr="00D6683B">
        <w:rPr>
          <w:rFonts w:ascii="Calibri" w:hAnsi="Calibri" w:cs="Calibri"/>
          <w:bCs/>
          <w:iCs/>
          <w:spacing w:val="-2"/>
          <w:sz w:val="21"/>
          <w:szCs w:val="21"/>
        </w:rPr>
        <w:t xml:space="preserve">eignet sich </w:t>
      </w:r>
      <w:r w:rsidR="00626D10" w:rsidRPr="00D6683B">
        <w:rPr>
          <w:rFonts w:ascii="Calibri" w:hAnsi="Calibri" w:cs="Calibri"/>
          <w:bCs/>
          <w:iCs/>
          <w:spacing w:val="-2"/>
          <w:sz w:val="21"/>
          <w:szCs w:val="21"/>
        </w:rPr>
        <w:t xml:space="preserve">für </w:t>
      </w:r>
      <w:r w:rsidR="00113C86" w:rsidRPr="00D6683B">
        <w:rPr>
          <w:rFonts w:ascii="Calibri" w:hAnsi="Calibri" w:cs="Calibri"/>
          <w:bCs/>
          <w:iCs/>
          <w:spacing w:val="-2"/>
          <w:sz w:val="21"/>
          <w:szCs w:val="21"/>
        </w:rPr>
        <w:t xml:space="preserve">bis zu 12 kg schwere Kartonagen </w:t>
      </w:r>
      <w:r w:rsidR="00626D10" w:rsidRPr="00D6683B">
        <w:rPr>
          <w:rFonts w:ascii="Calibri" w:hAnsi="Calibri" w:cs="Calibri"/>
          <w:bCs/>
          <w:iCs/>
          <w:spacing w:val="-2"/>
          <w:sz w:val="21"/>
          <w:szCs w:val="21"/>
        </w:rPr>
        <w:t xml:space="preserve">– </w:t>
      </w:r>
      <w:r w:rsidR="00281237" w:rsidRPr="00D6683B">
        <w:rPr>
          <w:rFonts w:ascii="Calibri" w:hAnsi="Calibri" w:cs="Calibri"/>
          <w:bCs/>
          <w:iCs/>
          <w:spacing w:val="-2"/>
          <w:sz w:val="21"/>
          <w:szCs w:val="21"/>
        </w:rPr>
        <w:t xml:space="preserve">besteht ein Nassklebestreifen von Schümann </w:t>
      </w:r>
      <w:r w:rsidR="00ED374E" w:rsidRPr="00D6683B">
        <w:rPr>
          <w:rFonts w:ascii="Calibri" w:hAnsi="Calibri" w:cs="Calibri"/>
          <w:bCs/>
          <w:iCs/>
          <w:spacing w:val="-2"/>
          <w:sz w:val="21"/>
          <w:szCs w:val="21"/>
        </w:rPr>
        <w:t xml:space="preserve">beispielsweise </w:t>
      </w:r>
      <w:r w:rsidR="00281237" w:rsidRPr="00D6683B">
        <w:rPr>
          <w:rFonts w:ascii="Calibri" w:hAnsi="Calibri" w:cs="Calibri"/>
          <w:bCs/>
          <w:iCs/>
          <w:spacing w:val="-2"/>
          <w:sz w:val="21"/>
          <w:szCs w:val="21"/>
        </w:rPr>
        <w:t>lediglich aus Kraftp</w:t>
      </w:r>
      <w:r w:rsidR="00113C86" w:rsidRPr="00D6683B">
        <w:rPr>
          <w:rFonts w:ascii="Calibri" w:hAnsi="Calibri" w:cs="Calibri"/>
          <w:bCs/>
          <w:iCs/>
          <w:spacing w:val="-2"/>
          <w:sz w:val="21"/>
          <w:szCs w:val="21"/>
        </w:rPr>
        <w:t>apier</w:t>
      </w:r>
      <w:r w:rsidR="00281237" w:rsidRPr="00D6683B">
        <w:rPr>
          <w:rFonts w:ascii="Calibri" w:hAnsi="Calibri" w:cs="Calibri"/>
          <w:bCs/>
          <w:iCs/>
          <w:spacing w:val="-2"/>
          <w:sz w:val="21"/>
          <w:szCs w:val="21"/>
        </w:rPr>
        <w:t xml:space="preserve"> und einer Beschichtung aus </w:t>
      </w:r>
      <w:r w:rsidR="00113C86" w:rsidRPr="00D6683B">
        <w:rPr>
          <w:rFonts w:ascii="Calibri" w:hAnsi="Calibri" w:cs="Calibri"/>
          <w:bCs/>
          <w:iCs/>
          <w:spacing w:val="-2"/>
          <w:sz w:val="21"/>
          <w:szCs w:val="21"/>
        </w:rPr>
        <w:t>Kartoffelstärke</w:t>
      </w:r>
      <w:r w:rsidR="00281237" w:rsidRPr="00D6683B">
        <w:rPr>
          <w:rFonts w:ascii="Calibri" w:hAnsi="Calibri" w:cs="Calibri"/>
          <w:bCs/>
          <w:iCs/>
          <w:spacing w:val="-2"/>
          <w:sz w:val="21"/>
          <w:szCs w:val="21"/>
        </w:rPr>
        <w:t xml:space="preserve">. Die Beschichtung entfaltet ihre klebende Wirkung allein durch die sparsame manuelle oder maschinelle Benetzung mit Wasser. Binnen Sekunden entsteht auf diese Weise ein Materialverbund zwischen Kartonage und </w:t>
      </w:r>
      <w:r w:rsidR="00626D10" w:rsidRPr="00D6683B">
        <w:rPr>
          <w:rFonts w:ascii="Calibri" w:hAnsi="Calibri" w:cs="Calibri"/>
          <w:bCs/>
          <w:iCs/>
          <w:spacing w:val="-2"/>
          <w:sz w:val="21"/>
          <w:szCs w:val="21"/>
        </w:rPr>
        <w:t>N</w:t>
      </w:r>
      <w:r w:rsidR="00281237" w:rsidRPr="00D6683B">
        <w:rPr>
          <w:rFonts w:ascii="Calibri" w:hAnsi="Calibri" w:cs="Calibri"/>
          <w:bCs/>
          <w:iCs/>
          <w:spacing w:val="-2"/>
          <w:sz w:val="21"/>
          <w:szCs w:val="21"/>
        </w:rPr>
        <w:t>assklebeband, d</w:t>
      </w:r>
      <w:r w:rsidR="00E655BF" w:rsidRPr="00D6683B">
        <w:rPr>
          <w:rFonts w:ascii="Calibri" w:hAnsi="Calibri" w:cs="Calibri"/>
          <w:bCs/>
          <w:iCs/>
          <w:spacing w:val="-2"/>
          <w:sz w:val="21"/>
          <w:szCs w:val="21"/>
        </w:rPr>
        <w:t>er</w:t>
      </w:r>
      <w:r w:rsidR="00281237" w:rsidRPr="00D6683B">
        <w:rPr>
          <w:rFonts w:ascii="Calibri" w:hAnsi="Calibri" w:cs="Calibri"/>
          <w:bCs/>
          <w:iCs/>
          <w:spacing w:val="-2"/>
          <w:sz w:val="21"/>
          <w:szCs w:val="21"/>
        </w:rPr>
        <w:t xml:space="preserve"> sich nur noch destruktiv </w:t>
      </w:r>
      <w:r w:rsidR="00281237" w:rsidRPr="00D6683B">
        <w:rPr>
          <w:rFonts w:ascii="Calibri" w:hAnsi="Calibri" w:cs="Calibri"/>
          <w:bCs/>
          <w:iCs/>
          <w:spacing w:val="-2"/>
          <w:sz w:val="21"/>
          <w:szCs w:val="21"/>
        </w:rPr>
        <w:softHyphen/>
        <w:t xml:space="preserve"> – und damit sofort identifizierbar – öffnen lässt. </w:t>
      </w:r>
      <w:r w:rsidR="00E655BF" w:rsidRPr="00D6683B">
        <w:rPr>
          <w:rFonts w:ascii="Calibri" w:hAnsi="Calibri" w:cs="Calibri"/>
          <w:bCs/>
          <w:iCs/>
          <w:spacing w:val="-2"/>
          <w:sz w:val="21"/>
          <w:szCs w:val="21"/>
        </w:rPr>
        <w:t>D</w:t>
      </w:r>
      <w:r w:rsidR="005821F5" w:rsidRPr="00D6683B">
        <w:rPr>
          <w:rFonts w:ascii="Calibri" w:hAnsi="Calibri" w:cs="Calibri"/>
          <w:bCs/>
          <w:iCs/>
          <w:spacing w:val="-2"/>
          <w:sz w:val="21"/>
          <w:szCs w:val="21"/>
        </w:rPr>
        <w:t>er</w:t>
      </w:r>
      <w:r w:rsidR="00E655BF" w:rsidRPr="00D6683B">
        <w:rPr>
          <w:rFonts w:ascii="Calibri" w:hAnsi="Calibri" w:cs="Calibri"/>
          <w:bCs/>
          <w:iCs/>
          <w:spacing w:val="-2"/>
          <w:sz w:val="21"/>
          <w:szCs w:val="21"/>
        </w:rPr>
        <w:t xml:space="preserve"> Nassklebe</w:t>
      </w:r>
      <w:r w:rsidR="005821F5" w:rsidRPr="00D6683B">
        <w:rPr>
          <w:rFonts w:ascii="Calibri" w:hAnsi="Calibri" w:cs="Calibri"/>
          <w:bCs/>
          <w:iCs/>
          <w:spacing w:val="-2"/>
          <w:sz w:val="21"/>
          <w:szCs w:val="21"/>
        </w:rPr>
        <w:t>streifen</w:t>
      </w:r>
      <w:r w:rsidR="00E655BF" w:rsidRPr="00D6683B">
        <w:rPr>
          <w:rFonts w:ascii="Calibri" w:hAnsi="Calibri" w:cs="Calibri"/>
          <w:bCs/>
          <w:iCs/>
          <w:spacing w:val="-2"/>
          <w:sz w:val="21"/>
          <w:szCs w:val="21"/>
        </w:rPr>
        <w:t xml:space="preserve"> wirkt also wie ein Siegel: Die Beschädigung macht die Manipulation sichtbar und ermöglicht es, „gekaperte“ Pakete aus der Lieferkette auszuschleusen</w:t>
      </w:r>
      <w:r w:rsidR="00393624" w:rsidRPr="00D6683B">
        <w:rPr>
          <w:rFonts w:ascii="Calibri" w:hAnsi="Calibri" w:cs="Calibri"/>
          <w:bCs/>
          <w:iCs/>
          <w:spacing w:val="-2"/>
          <w:sz w:val="21"/>
          <w:szCs w:val="21"/>
        </w:rPr>
        <w:t xml:space="preserve">, </w:t>
      </w:r>
      <w:r w:rsidR="00E655BF" w:rsidRPr="00D6683B">
        <w:rPr>
          <w:rFonts w:ascii="Calibri" w:hAnsi="Calibri" w:cs="Calibri"/>
          <w:bCs/>
          <w:iCs/>
          <w:spacing w:val="-2"/>
          <w:sz w:val="21"/>
          <w:szCs w:val="21"/>
        </w:rPr>
        <w:t xml:space="preserve">bevor sie beim Empfänger eintreffen und </w:t>
      </w:r>
      <w:r w:rsidR="002F7C53" w:rsidRPr="00D6683B">
        <w:rPr>
          <w:rFonts w:ascii="Calibri" w:hAnsi="Calibri" w:cs="Calibri"/>
          <w:bCs/>
          <w:iCs/>
          <w:spacing w:val="-2"/>
          <w:sz w:val="21"/>
          <w:szCs w:val="21"/>
        </w:rPr>
        <w:t>Reklamationen oder Versicherungsfälle</w:t>
      </w:r>
      <w:r w:rsidR="00E655BF" w:rsidRPr="00D6683B">
        <w:rPr>
          <w:rFonts w:ascii="Calibri" w:hAnsi="Calibri" w:cs="Calibri"/>
          <w:bCs/>
          <w:iCs/>
          <w:spacing w:val="-2"/>
          <w:sz w:val="21"/>
          <w:szCs w:val="21"/>
        </w:rPr>
        <w:t xml:space="preserve"> </w:t>
      </w:r>
      <w:r w:rsidR="002F7C53" w:rsidRPr="00D6683B">
        <w:rPr>
          <w:rFonts w:ascii="Calibri" w:hAnsi="Calibri" w:cs="Calibri"/>
          <w:bCs/>
          <w:iCs/>
          <w:spacing w:val="-2"/>
          <w:sz w:val="21"/>
          <w:szCs w:val="21"/>
        </w:rPr>
        <w:t>auslösen.</w:t>
      </w:r>
      <w:r w:rsidR="00CA0951" w:rsidRPr="00D6683B">
        <w:rPr>
          <w:rFonts w:ascii="Calibri" w:hAnsi="Calibri" w:cs="Calibri"/>
          <w:spacing w:val="-2"/>
          <w:sz w:val="21"/>
          <w:szCs w:val="21"/>
        </w:rPr>
        <w:t xml:space="preserve"> </w:t>
      </w:r>
      <w:r w:rsidR="00CA0951" w:rsidRPr="00D6683B">
        <w:rPr>
          <w:rFonts w:ascii="Calibri" w:hAnsi="Calibri" w:cs="Calibri"/>
          <w:bCs/>
          <w:iCs/>
          <w:spacing w:val="-2"/>
          <w:sz w:val="21"/>
          <w:szCs w:val="21"/>
        </w:rPr>
        <w:t xml:space="preserve">Neben den Herstellern von Naturprodukten und Lebensmitteln schätzen vor allem die </w:t>
      </w:r>
      <w:r w:rsidR="008748AB" w:rsidRPr="00D6683B">
        <w:rPr>
          <w:rFonts w:ascii="Calibri" w:hAnsi="Calibri" w:cs="Calibri"/>
          <w:bCs/>
          <w:iCs/>
          <w:spacing w:val="-2"/>
          <w:sz w:val="21"/>
          <w:szCs w:val="21"/>
        </w:rPr>
        <w:t>Anbieter</w:t>
      </w:r>
      <w:r w:rsidR="00CA0951" w:rsidRPr="00D6683B">
        <w:rPr>
          <w:rFonts w:ascii="Calibri" w:hAnsi="Calibri" w:cs="Calibri"/>
          <w:bCs/>
          <w:iCs/>
          <w:spacing w:val="-2"/>
          <w:sz w:val="21"/>
          <w:szCs w:val="21"/>
        </w:rPr>
        <w:t xml:space="preserve"> von Medizin-, Pharma-, Kosmetik- und Hygieneprodukten d</w:t>
      </w:r>
      <w:r w:rsidR="00626D10" w:rsidRPr="00D6683B">
        <w:rPr>
          <w:rFonts w:ascii="Calibri" w:hAnsi="Calibri" w:cs="Calibri"/>
          <w:bCs/>
          <w:iCs/>
          <w:spacing w:val="-2"/>
          <w:sz w:val="21"/>
          <w:szCs w:val="21"/>
        </w:rPr>
        <w:t>en S</w:t>
      </w:r>
      <w:r w:rsidR="00CA0951" w:rsidRPr="00D6683B">
        <w:rPr>
          <w:rFonts w:ascii="Calibri" w:hAnsi="Calibri" w:cs="Calibri"/>
          <w:bCs/>
          <w:iCs/>
          <w:spacing w:val="-2"/>
          <w:sz w:val="21"/>
          <w:szCs w:val="21"/>
        </w:rPr>
        <w:t>iegel</w:t>
      </w:r>
      <w:r w:rsidR="00626D10" w:rsidRPr="00D6683B">
        <w:rPr>
          <w:rFonts w:ascii="Calibri" w:hAnsi="Calibri" w:cs="Calibri"/>
          <w:bCs/>
          <w:iCs/>
          <w:spacing w:val="-2"/>
          <w:sz w:val="21"/>
          <w:szCs w:val="21"/>
        </w:rPr>
        <w:t xml:space="preserve">charakter </w:t>
      </w:r>
      <w:r w:rsidR="00CA0951" w:rsidRPr="00D6683B">
        <w:rPr>
          <w:rFonts w:ascii="Calibri" w:hAnsi="Calibri" w:cs="Calibri"/>
          <w:bCs/>
          <w:iCs/>
          <w:spacing w:val="-2"/>
          <w:sz w:val="21"/>
          <w:szCs w:val="21"/>
        </w:rPr>
        <w:t xml:space="preserve">der Nassklebebänder. Von Vorteil ist </w:t>
      </w:r>
      <w:r w:rsidR="00F141E5" w:rsidRPr="00D6683B">
        <w:rPr>
          <w:rFonts w:ascii="Calibri" w:hAnsi="Calibri" w:cs="Calibri"/>
          <w:bCs/>
          <w:iCs/>
          <w:spacing w:val="-2"/>
          <w:sz w:val="21"/>
          <w:szCs w:val="21"/>
        </w:rPr>
        <w:t>er</w:t>
      </w:r>
      <w:r w:rsidR="00CA0951" w:rsidRPr="00D6683B">
        <w:rPr>
          <w:rFonts w:ascii="Calibri" w:hAnsi="Calibri" w:cs="Calibri"/>
          <w:bCs/>
          <w:iCs/>
          <w:spacing w:val="-2"/>
          <w:sz w:val="21"/>
          <w:szCs w:val="21"/>
        </w:rPr>
        <w:t xml:space="preserve"> auch beim Versand wertvoller Bauteile oder Dokumente</w:t>
      </w:r>
      <w:r w:rsidR="008748AB" w:rsidRPr="00D6683B">
        <w:rPr>
          <w:rFonts w:ascii="Calibri" w:hAnsi="Calibri" w:cs="Calibri"/>
          <w:bCs/>
          <w:iCs/>
          <w:spacing w:val="-2"/>
          <w:sz w:val="21"/>
          <w:szCs w:val="21"/>
        </w:rPr>
        <w:t xml:space="preserve">. </w:t>
      </w:r>
      <w:r w:rsidR="00626D10" w:rsidRPr="00D6683B">
        <w:rPr>
          <w:rFonts w:ascii="Calibri" w:hAnsi="Calibri" w:cs="Calibri"/>
          <w:bCs/>
          <w:iCs/>
          <w:spacing w:val="-2"/>
          <w:sz w:val="21"/>
          <w:szCs w:val="21"/>
        </w:rPr>
        <w:t xml:space="preserve">Bei der </w:t>
      </w:r>
      <w:r w:rsidR="008748AB" w:rsidRPr="00D6683B">
        <w:rPr>
          <w:rFonts w:ascii="Calibri" w:hAnsi="Calibri" w:cs="Calibri"/>
          <w:bCs/>
          <w:iCs/>
          <w:spacing w:val="-2"/>
          <w:sz w:val="21"/>
          <w:szCs w:val="21"/>
        </w:rPr>
        <w:t>Entsorgung der materialgleichen Kartonagen und Nassklebestreifen ist im Übrigen keine Materialtrennung erforderlich.</w:t>
      </w:r>
    </w:p>
    <w:p w14:paraId="181ED7B8" w14:textId="256DC821" w:rsidR="00281237" w:rsidRPr="00D6683B" w:rsidRDefault="005E6ADB" w:rsidP="00113C86">
      <w:pPr>
        <w:spacing w:after="120" w:line="360" w:lineRule="auto"/>
        <w:ind w:left="0"/>
        <w:jc w:val="both"/>
        <w:rPr>
          <w:rFonts w:ascii="Calibri" w:hAnsi="Calibri" w:cs="Calibri"/>
          <w:b/>
          <w:iCs/>
          <w:spacing w:val="-2"/>
          <w:sz w:val="21"/>
          <w:szCs w:val="21"/>
        </w:rPr>
      </w:pPr>
      <w:r w:rsidRPr="00D6683B">
        <w:rPr>
          <w:rFonts w:ascii="Calibri" w:hAnsi="Calibri" w:cs="Calibri"/>
          <w:b/>
          <w:iCs/>
          <w:spacing w:val="-2"/>
          <w:sz w:val="21"/>
          <w:szCs w:val="21"/>
        </w:rPr>
        <w:t>Verstärkung aus natürlichen Rohstoffen</w:t>
      </w:r>
    </w:p>
    <w:p w14:paraId="7FE264D9" w14:textId="1C43C5D8" w:rsidR="00641CAE" w:rsidRPr="00D6683B" w:rsidRDefault="00EB179E" w:rsidP="00641CAE">
      <w:pPr>
        <w:spacing w:after="120" w:line="360" w:lineRule="auto"/>
        <w:ind w:left="0"/>
        <w:jc w:val="both"/>
        <w:rPr>
          <w:rFonts w:ascii="Calibri" w:hAnsi="Calibri" w:cs="Calibri"/>
          <w:bCs/>
          <w:iCs/>
          <w:spacing w:val="-2"/>
          <w:sz w:val="21"/>
          <w:szCs w:val="21"/>
        </w:rPr>
      </w:pPr>
      <w:r w:rsidRPr="00D6683B">
        <w:rPr>
          <w:rFonts w:ascii="Calibri" w:hAnsi="Calibri" w:cs="Calibri"/>
          <w:bCs/>
          <w:iCs/>
          <w:spacing w:val="-2"/>
          <w:sz w:val="21"/>
          <w:szCs w:val="21"/>
        </w:rPr>
        <w:t xml:space="preserve">Für </w:t>
      </w:r>
      <w:r w:rsidR="00281237" w:rsidRPr="00D6683B">
        <w:rPr>
          <w:rFonts w:ascii="Calibri" w:hAnsi="Calibri" w:cs="Calibri"/>
          <w:bCs/>
          <w:iCs/>
          <w:spacing w:val="-2"/>
          <w:sz w:val="21"/>
          <w:szCs w:val="21"/>
        </w:rPr>
        <w:t>Anwender</w:t>
      </w:r>
      <w:r w:rsidR="007F44B2" w:rsidRPr="00D6683B">
        <w:rPr>
          <w:rFonts w:ascii="Calibri" w:hAnsi="Calibri" w:cs="Calibri"/>
          <w:bCs/>
          <w:iCs/>
          <w:spacing w:val="-2"/>
          <w:sz w:val="21"/>
          <w:szCs w:val="21"/>
        </w:rPr>
        <w:t xml:space="preserve"> mit </w:t>
      </w:r>
      <w:r w:rsidRPr="00D6683B">
        <w:rPr>
          <w:rFonts w:ascii="Calibri" w:hAnsi="Calibri" w:cs="Calibri"/>
          <w:bCs/>
          <w:iCs/>
          <w:spacing w:val="-2"/>
          <w:sz w:val="21"/>
          <w:szCs w:val="21"/>
        </w:rPr>
        <w:t>besonders hohe</w:t>
      </w:r>
      <w:r w:rsidR="007F44B2" w:rsidRPr="00D6683B">
        <w:rPr>
          <w:rFonts w:ascii="Calibri" w:hAnsi="Calibri" w:cs="Calibri"/>
          <w:bCs/>
          <w:iCs/>
          <w:spacing w:val="-2"/>
          <w:sz w:val="21"/>
          <w:szCs w:val="21"/>
        </w:rPr>
        <w:t>n</w:t>
      </w:r>
      <w:r w:rsidRPr="00D6683B">
        <w:rPr>
          <w:rFonts w:ascii="Calibri" w:hAnsi="Calibri" w:cs="Calibri"/>
          <w:bCs/>
          <w:iCs/>
          <w:spacing w:val="-2"/>
          <w:sz w:val="21"/>
          <w:szCs w:val="21"/>
        </w:rPr>
        <w:t xml:space="preserve"> An</w:t>
      </w:r>
      <w:r w:rsidR="0013260A" w:rsidRPr="00D6683B">
        <w:rPr>
          <w:rFonts w:ascii="Calibri" w:hAnsi="Calibri" w:cs="Calibri"/>
          <w:bCs/>
          <w:iCs/>
          <w:spacing w:val="-2"/>
          <w:sz w:val="21"/>
          <w:szCs w:val="21"/>
        </w:rPr>
        <w:t>sprüche</w:t>
      </w:r>
      <w:r w:rsidR="007F44B2" w:rsidRPr="00D6683B">
        <w:rPr>
          <w:rFonts w:ascii="Calibri" w:hAnsi="Calibri" w:cs="Calibri"/>
          <w:bCs/>
          <w:iCs/>
          <w:spacing w:val="-2"/>
          <w:sz w:val="21"/>
          <w:szCs w:val="21"/>
        </w:rPr>
        <w:t>n</w:t>
      </w:r>
      <w:r w:rsidRPr="00D6683B">
        <w:rPr>
          <w:rFonts w:ascii="Calibri" w:hAnsi="Calibri" w:cs="Calibri"/>
          <w:bCs/>
          <w:iCs/>
          <w:spacing w:val="-2"/>
          <w:sz w:val="21"/>
          <w:szCs w:val="21"/>
        </w:rPr>
        <w:t xml:space="preserve"> an die Stabilität </w:t>
      </w:r>
      <w:r w:rsidR="0086051F" w:rsidRPr="00D6683B">
        <w:rPr>
          <w:rFonts w:ascii="Calibri" w:hAnsi="Calibri" w:cs="Calibri"/>
          <w:bCs/>
          <w:iCs/>
          <w:spacing w:val="-2"/>
          <w:sz w:val="21"/>
          <w:szCs w:val="21"/>
        </w:rPr>
        <w:t>der</w:t>
      </w:r>
      <w:r w:rsidRPr="00D6683B">
        <w:rPr>
          <w:rFonts w:ascii="Calibri" w:hAnsi="Calibri" w:cs="Calibri"/>
          <w:bCs/>
          <w:iCs/>
          <w:spacing w:val="-2"/>
          <w:sz w:val="21"/>
          <w:szCs w:val="21"/>
        </w:rPr>
        <w:t xml:space="preserve"> Kartonageverschl</w:t>
      </w:r>
      <w:r w:rsidR="0086051F" w:rsidRPr="00D6683B">
        <w:rPr>
          <w:rFonts w:ascii="Calibri" w:hAnsi="Calibri" w:cs="Calibri"/>
          <w:bCs/>
          <w:iCs/>
          <w:spacing w:val="-2"/>
          <w:sz w:val="21"/>
          <w:szCs w:val="21"/>
        </w:rPr>
        <w:t>ü</w:t>
      </w:r>
      <w:r w:rsidRPr="00D6683B">
        <w:rPr>
          <w:rFonts w:ascii="Calibri" w:hAnsi="Calibri" w:cs="Calibri"/>
          <w:bCs/>
          <w:iCs/>
          <w:spacing w:val="-2"/>
          <w:sz w:val="21"/>
          <w:szCs w:val="21"/>
        </w:rPr>
        <w:t xml:space="preserve">sse </w:t>
      </w:r>
      <w:r w:rsidR="007F44B2" w:rsidRPr="00D6683B">
        <w:rPr>
          <w:rFonts w:ascii="Calibri" w:hAnsi="Calibri" w:cs="Calibri"/>
          <w:bCs/>
          <w:iCs/>
          <w:spacing w:val="-2"/>
          <w:sz w:val="21"/>
          <w:szCs w:val="21"/>
        </w:rPr>
        <w:t>hält</w:t>
      </w:r>
      <w:r w:rsidRPr="00D6683B">
        <w:rPr>
          <w:rFonts w:ascii="Calibri" w:hAnsi="Calibri" w:cs="Calibri"/>
          <w:bCs/>
          <w:iCs/>
          <w:spacing w:val="-2"/>
          <w:sz w:val="21"/>
          <w:szCs w:val="21"/>
        </w:rPr>
        <w:t xml:space="preserve"> Schümann faden- und faserverstärkte Nassklebebänder</w:t>
      </w:r>
      <w:r w:rsidR="007F44B2" w:rsidRPr="00D6683B">
        <w:rPr>
          <w:rFonts w:ascii="Calibri" w:hAnsi="Calibri" w:cs="Calibri"/>
          <w:bCs/>
          <w:iCs/>
          <w:spacing w:val="-2"/>
          <w:sz w:val="21"/>
          <w:szCs w:val="21"/>
        </w:rPr>
        <w:t xml:space="preserve"> bereit</w:t>
      </w:r>
      <w:r w:rsidRPr="00D6683B">
        <w:rPr>
          <w:rFonts w:ascii="Calibri" w:hAnsi="Calibri" w:cs="Calibri"/>
          <w:bCs/>
          <w:iCs/>
          <w:spacing w:val="-2"/>
          <w:sz w:val="21"/>
          <w:szCs w:val="21"/>
        </w:rPr>
        <w:t>.</w:t>
      </w:r>
      <w:r w:rsidR="00CA0951" w:rsidRPr="00D6683B">
        <w:rPr>
          <w:rFonts w:ascii="Calibri" w:hAnsi="Calibri" w:cs="Calibri"/>
          <w:bCs/>
          <w:iCs/>
          <w:spacing w:val="-2"/>
          <w:sz w:val="21"/>
          <w:szCs w:val="21"/>
        </w:rPr>
        <w:t xml:space="preserve"> Sie stehen in zahlreichen Varianten zur Verfügung und zeichnen sich durch extreme Reißfestigkeiten aus. Unter dem Gesichtspunkt der Nachhaltigkeit herausragend sind hierbei </w:t>
      </w:r>
      <w:r w:rsidR="00C44A3E" w:rsidRPr="00D6683B">
        <w:rPr>
          <w:rFonts w:ascii="Calibri" w:hAnsi="Calibri" w:cs="Calibri"/>
          <w:bCs/>
          <w:iCs/>
          <w:spacing w:val="-2"/>
          <w:sz w:val="21"/>
          <w:szCs w:val="21"/>
        </w:rPr>
        <w:t xml:space="preserve">die </w:t>
      </w:r>
      <w:r w:rsidR="00641CAE" w:rsidRPr="00D6683B">
        <w:rPr>
          <w:rFonts w:ascii="Calibri" w:hAnsi="Calibri" w:cs="Calibri"/>
          <w:bCs/>
          <w:iCs/>
          <w:spacing w:val="-2"/>
          <w:sz w:val="21"/>
          <w:szCs w:val="21"/>
        </w:rPr>
        <w:t xml:space="preserve">Verschlusstapes </w:t>
      </w:r>
      <w:r w:rsidR="00CA0951" w:rsidRPr="00D6683B">
        <w:rPr>
          <w:rFonts w:ascii="Calibri" w:hAnsi="Calibri" w:cs="Calibri"/>
          <w:bCs/>
          <w:iCs/>
          <w:spacing w:val="-2"/>
          <w:sz w:val="21"/>
          <w:szCs w:val="21"/>
        </w:rPr>
        <w:t>d</w:t>
      </w:r>
      <w:r w:rsidR="0013260A" w:rsidRPr="00D6683B">
        <w:rPr>
          <w:rFonts w:ascii="Calibri" w:hAnsi="Calibri" w:cs="Calibri"/>
          <w:bCs/>
          <w:iCs/>
          <w:spacing w:val="-2"/>
          <w:sz w:val="21"/>
          <w:szCs w:val="21"/>
        </w:rPr>
        <w:t xml:space="preserve">er </w:t>
      </w:r>
      <w:r w:rsidR="00641CAE" w:rsidRPr="00D6683B">
        <w:rPr>
          <w:rFonts w:ascii="Calibri" w:hAnsi="Calibri" w:cs="Calibri"/>
          <w:bCs/>
          <w:iCs/>
          <w:spacing w:val="-2"/>
          <w:sz w:val="21"/>
          <w:szCs w:val="21"/>
        </w:rPr>
        <w:t>Green Line</w:t>
      </w:r>
      <w:r w:rsidR="009419B0" w:rsidRPr="00D6683B">
        <w:rPr>
          <w:rFonts w:ascii="Calibri" w:hAnsi="Calibri" w:cs="Calibri"/>
          <w:bCs/>
          <w:iCs/>
          <w:spacing w:val="-2"/>
          <w:sz w:val="21"/>
          <w:szCs w:val="21"/>
        </w:rPr>
        <w:t xml:space="preserve">. </w:t>
      </w:r>
      <w:r w:rsidR="00CA0951" w:rsidRPr="00D6683B">
        <w:rPr>
          <w:rFonts w:ascii="Calibri" w:hAnsi="Calibri" w:cs="Calibri"/>
          <w:bCs/>
          <w:iCs/>
          <w:spacing w:val="-2"/>
          <w:sz w:val="21"/>
          <w:szCs w:val="21"/>
        </w:rPr>
        <w:t>Denn s</w:t>
      </w:r>
      <w:r w:rsidR="009419B0" w:rsidRPr="00D6683B">
        <w:rPr>
          <w:rFonts w:ascii="Calibri" w:hAnsi="Calibri" w:cs="Calibri"/>
          <w:bCs/>
          <w:iCs/>
          <w:spacing w:val="-2"/>
          <w:sz w:val="21"/>
          <w:szCs w:val="21"/>
        </w:rPr>
        <w:t xml:space="preserve">ie </w:t>
      </w:r>
      <w:r w:rsidR="007F44B2" w:rsidRPr="00D6683B">
        <w:rPr>
          <w:rFonts w:ascii="Calibri" w:hAnsi="Calibri" w:cs="Calibri"/>
          <w:bCs/>
          <w:iCs/>
          <w:spacing w:val="-2"/>
          <w:sz w:val="21"/>
          <w:szCs w:val="21"/>
        </w:rPr>
        <w:t xml:space="preserve">verfügen </w:t>
      </w:r>
      <w:r w:rsidR="00C44A3E" w:rsidRPr="00D6683B">
        <w:rPr>
          <w:rFonts w:ascii="Calibri" w:hAnsi="Calibri" w:cs="Calibri"/>
          <w:bCs/>
          <w:iCs/>
          <w:spacing w:val="-2"/>
          <w:sz w:val="21"/>
          <w:szCs w:val="21"/>
        </w:rPr>
        <w:t>über die Produktmerkmale Natur</w:t>
      </w:r>
      <w:r w:rsidR="00641CAE" w:rsidRPr="00D6683B">
        <w:rPr>
          <w:rFonts w:ascii="Calibri" w:hAnsi="Calibri" w:cs="Calibri"/>
          <w:bCs/>
          <w:iCs/>
          <w:spacing w:val="-2"/>
          <w:sz w:val="21"/>
          <w:szCs w:val="21"/>
        </w:rPr>
        <w:t>leim und Kraftpapier</w:t>
      </w:r>
      <w:r w:rsidR="00C44A3E" w:rsidRPr="00D6683B">
        <w:rPr>
          <w:rFonts w:ascii="Calibri" w:hAnsi="Calibri" w:cs="Calibri"/>
          <w:bCs/>
          <w:iCs/>
          <w:spacing w:val="-2"/>
          <w:sz w:val="21"/>
          <w:szCs w:val="21"/>
        </w:rPr>
        <w:t xml:space="preserve"> hinaus ü</w:t>
      </w:r>
      <w:r w:rsidR="00641CAE" w:rsidRPr="00D6683B">
        <w:rPr>
          <w:rFonts w:ascii="Calibri" w:hAnsi="Calibri" w:cs="Calibri"/>
          <w:bCs/>
          <w:iCs/>
          <w:spacing w:val="-2"/>
          <w:sz w:val="21"/>
          <w:szCs w:val="21"/>
        </w:rPr>
        <w:t>ber ein</w:t>
      </w:r>
      <w:r w:rsidR="000B4A90">
        <w:rPr>
          <w:rFonts w:ascii="Calibri" w:hAnsi="Calibri" w:cs="Calibri"/>
          <w:bCs/>
          <w:iCs/>
          <w:spacing w:val="-2"/>
          <w:sz w:val="21"/>
          <w:szCs w:val="21"/>
        </w:rPr>
        <w:t>en</w:t>
      </w:r>
      <w:r w:rsidR="00641CAE" w:rsidRPr="00D6683B">
        <w:rPr>
          <w:rFonts w:ascii="Calibri" w:hAnsi="Calibri" w:cs="Calibri"/>
          <w:bCs/>
          <w:iCs/>
          <w:spacing w:val="-2"/>
          <w:sz w:val="21"/>
          <w:szCs w:val="21"/>
        </w:rPr>
        <w:t xml:space="preserve"> Verstärkungs</w:t>
      </w:r>
      <w:r w:rsidR="000B4A90">
        <w:rPr>
          <w:rFonts w:ascii="Calibri" w:hAnsi="Calibri" w:cs="Calibri"/>
          <w:bCs/>
          <w:iCs/>
          <w:spacing w:val="-2"/>
          <w:sz w:val="21"/>
          <w:szCs w:val="21"/>
        </w:rPr>
        <w:t>faden</w:t>
      </w:r>
      <w:r w:rsidR="007F44B2" w:rsidRPr="00D6683B">
        <w:rPr>
          <w:rFonts w:ascii="Calibri" w:hAnsi="Calibri" w:cs="Calibri"/>
          <w:bCs/>
          <w:iCs/>
          <w:spacing w:val="-2"/>
          <w:sz w:val="21"/>
          <w:szCs w:val="21"/>
        </w:rPr>
        <w:t xml:space="preserve">, </w:t>
      </w:r>
      <w:r w:rsidR="00C44A3E" w:rsidRPr="00D6683B">
        <w:rPr>
          <w:rFonts w:ascii="Calibri" w:hAnsi="Calibri" w:cs="Calibri"/>
          <w:bCs/>
          <w:iCs/>
          <w:spacing w:val="-2"/>
          <w:sz w:val="21"/>
          <w:szCs w:val="21"/>
        </w:rPr>
        <w:t>d</w:t>
      </w:r>
      <w:r w:rsidR="000B4A90">
        <w:rPr>
          <w:rFonts w:ascii="Calibri" w:hAnsi="Calibri" w:cs="Calibri"/>
          <w:bCs/>
          <w:iCs/>
          <w:spacing w:val="-2"/>
          <w:sz w:val="21"/>
          <w:szCs w:val="21"/>
        </w:rPr>
        <w:t>er</w:t>
      </w:r>
      <w:r w:rsidR="00C44A3E" w:rsidRPr="00D6683B">
        <w:rPr>
          <w:rFonts w:ascii="Calibri" w:hAnsi="Calibri" w:cs="Calibri"/>
          <w:bCs/>
          <w:iCs/>
          <w:spacing w:val="-2"/>
          <w:sz w:val="21"/>
          <w:szCs w:val="21"/>
        </w:rPr>
        <w:t xml:space="preserve"> </w:t>
      </w:r>
      <w:r w:rsidR="00641CAE" w:rsidRPr="00D6683B">
        <w:rPr>
          <w:rFonts w:ascii="Calibri" w:hAnsi="Calibri" w:cs="Calibri"/>
          <w:bCs/>
          <w:iCs/>
          <w:spacing w:val="-2"/>
          <w:sz w:val="21"/>
          <w:szCs w:val="21"/>
        </w:rPr>
        <w:t>aus na</w:t>
      </w:r>
      <w:r w:rsidR="00CA0951" w:rsidRPr="00D6683B">
        <w:rPr>
          <w:rFonts w:ascii="Calibri" w:hAnsi="Calibri" w:cs="Calibri"/>
          <w:bCs/>
          <w:iCs/>
          <w:spacing w:val="-2"/>
          <w:sz w:val="21"/>
          <w:szCs w:val="21"/>
        </w:rPr>
        <w:t>chwachsenden</w:t>
      </w:r>
      <w:r w:rsidR="00641CAE" w:rsidRPr="00D6683B">
        <w:rPr>
          <w:rFonts w:ascii="Calibri" w:hAnsi="Calibri" w:cs="Calibri"/>
          <w:bCs/>
          <w:iCs/>
          <w:spacing w:val="-2"/>
          <w:sz w:val="21"/>
          <w:szCs w:val="21"/>
        </w:rPr>
        <w:t xml:space="preserve"> Rohstoffen</w:t>
      </w:r>
      <w:r w:rsidR="00C44A3E" w:rsidRPr="00D6683B">
        <w:rPr>
          <w:rFonts w:ascii="Calibri" w:hAnsi="Calibri" w:cs="Calibri"/>
          <w:bCs/>
          <w:iCs/>
          <w:spacing w:val="-2"/>
          <w:sz w:val="21"/>
          <w:szCs w:val="21"/>
        </w:rPr>
        <w:t xml:space="preserve"> </w:t>
      </w:r>
      <w:r w:rsidR="0086051F" w:rsidRPr="00D6683B">
        <w:rPr>
          <w:rFonts w:ascii="Calibri" w:hAnsi="Calibri" w:cs="Calibri"/>
          <w:bCs/>
          <w:iCs/>
          <w:spacing w:val="-2"/>
          <w:sz w:val="21"/>
          <w:szCs w:val="21"/>
        </w:rPr>
        <w:t>besteht.</w:t>
      </w:r>
    </w:p>
    <w:p w14:paraId="3AB1AC3D" w14:textId="6A1468C2" w:rsidR="007F44B2" w:rsidRPr="00D6683B" w:rsidRDefault="00CA0951" w:rsidP="006C755D">
      <w:pPr>
        <w:spacing w:after="120" w:line="360" w:lineRule="auto"/>
        <w:ind w:left="0"/>
        <w:jc w:val="both"/>
        <w:rPr>
          <w:rFonts w:ascii="Calibri" w:hAnsi="Calibri" w:cs="Calibri"/>
          <w:bCs/>
          <w:iCs/>
          <w:spacing w:val="-2"/>
          <w:sz w:val="21"/>
          <w:szCs w:val="21"/>
        </w:rPr>
      </w:pPr>
      <w:r w:rsidRPr="00D6683B">
        <w:rPr>
          <w:rFonts w:ascii="Calibri" w:hAnsi="Calibri" w:cs="Calibri"/>
          <w:bCs/>
          <w:iCs/>
          <w:spacing w:val="-2"/>
          <w:sz w:val="21"/>
          <w:szCs w:val="21"/>
        </w:rPr>
        <w:t xml:space="preserve">Serienmäßig offeriert Schümann seine Nassklebebänder in Braun und Weiß sowie in den Breiten 60, 70 und 80 mm. </w:t>
      </w:r>
      <w:r w:rsidR="007F44B2" w:rsidRPr="00D6683B">
        <w:rPr>
          <w:rFonts w:ascii="Calibri" w:hAnsi="Calibri" w:cs="Calibri"/>
          <w:bCs/>
          <w:iCs/>
          <w:spacing w:val="-2"/>
          <w:sz w:val="21"/>
          <w:szCs w:val="21"/>
        </w:rPr>
        <w:t>K</w:t>
      </w:r>
      <w:r w:rsidRPr="00D6683B">
        <w:rPr>
          <w:rFonts w:ascii="Calibri" w:hAnsi="Calibri" w:cs="Calibri"/>
          <w:bCs/>
          <w:iCs/>
          <w:spacing w:val="-2"/>
          <w:sz w:val="21"/>
          <w:szCs w:val="21"/>
        </w:rPr>
        <w:t xml:space="preserve">undenspezifische Sonderbreiten </w:t>
      </w:r>
      <w:r w:rsidR="007F44B2" w:rsidRPr="00D6683B">
        <w:rPr>
          <w:rFonts w:ascii="Calibri" w:hAnsi="Calibri" w:cs="Calibri"/>
          <w:bCs/>
          <w:iCs/>
          <w:spacing w:val="-2"/>
          <w:sz w:val="21"/>
          <w:szCs w:val="21"/>
        </w:rPr>
        <w:t xml:space="preserve">sind </w:t>
      </w:r>
      <w:r w:rsidRPr="00D6683B">
        <w:rPr>
          <w:rFonts w:ascii="Calibri" w:hAnsi="Calibri" w:cs="Calibri"/>
          <w:bCs/>
          <w:iCs/>
          <w:spacing w:val="-2"/>
          <w:sz w:val="21"/>
          <w:szCs w:val="21"/>
        </w:rPr>
        <w:t>realisierbar und Bedrucken</w:t>
      </w:r>
      <w:r w:rsidR="007F44B2" w:rsidRPr="00D6683B">
        <w:rPr>
          <w:rFonts w:ascii="Calibri" w:hAnsi="Calibri" w:cs="Calibri"/>
          <w:bCs/>
          <w:iCs/>
          <w:spacing w:val="-2"/>
          <w:sz w:val="21"/>
          <w:szCs w:val="21"/>
        </w:rPr>
        <w:t xml:space="preserve"> mit wasserlöslichen Farben</w:t>
      </w:r>
      <w:r w:rsidRPr="00D6683B">
        <w:rPr>
          <w:rFonts w:ascii="Calibri" w:hAnsi="Calibri" w:cs="Calibri"/>
          <w:bCs/>
          <w:iCs/>
          <w:spacing w:val="-2"/>
          <w:sz w:val="21"/>
          <w:szCs w:val="21"/>
        </w:rPr>
        <w:t xml:space="preserve"> ist ebenfalls fester Bestandteil des Portfolios. Darüber hinaus gibt es für die </w:t>
      </w:r>
      <w:r w:rsidR="00312C81" w:rsidRPr="00D6683B">
        <w:rPr>
          <w:rFonts w:ascii="Calibri" w:hAnsi="Calibri" w:cs="Calibri"/>
          <w:bCs/>
          <w:iCs/>
          <w:spacing w:val="-2"/>
          <w:sz w:val="21"/>
          <w:szCs w:val="21"/>
        </w:rPr>
        <w:t>unverstärkten Varianten</w:t>
      </w:r>
      <w:r w:rsidRPr="00D6683B">
        <w:rPr>
          <w:rFonts w:ascii="Calibri" w:hAnsi="Calibri" w:cs="Calibri"/>
          <w:bCs/>
          <w:iCs/>
          <w:spacing w:val="-2"/>
          <w:sz w:val="21"/>
          <w:szCs w:val="21"/>
        </w:rPr>
        <w:t xml:space="preserve"> die </w:t>
      </w:r>
      <w:r w:rsidR="00312C81" w:rsidRPr="00D6683B">
        <w:rPr>
          <w:rFonts w:ascii="Calibri" w:hAnsi="Calibri" w:cs="Calibri"/>
          <w:bCs/>
          <w:iCs/>
          <w:spacing w:val="-2"/>
          <w:sz w:val="21"/>
          <w:szCs w:val="21"/>
        </w:rPr>
        <w:t>Easy-Opening-Funktion</w:t>
      </w:r>
      <w:r w:rsidRPr="00D6683B">
        <w:rPr>
          <w:rFonts w:ascii="Calibri" w:hAnsi="Calibri" w:cs="Calibri"/>
          <w:bCs/>
          <w:iCs/>
          <w:spacing w:val="-2"/>
          <w:sz w:val="21"/>
          <w:szCs w:val="21"/>
        </w:rPr>
        <w:t>, die ein</w:t>
      </w:r>
      <w:r w:rsidR="00312C81" w:rsidRPr="00D6683B">
        <w:rPr>
          <w:rFonts w:ascii="Calibri" w:hAnsi="Calibri" w:cs="Calibri"/>
          <w:bCs/>
          <w:iCs/>
          <w:spacing w:val="-2"/>
          <w:sz w:val="21"/>
          <w:szCs w:val="21"/>
        </w:rPr>
        <w:t xml:space="preserve"> schnelle</w:t>
      </w:r>
      <w:r w:rsidR="004B20D9" w:rsidRPr="00D6683B">
        <w:rPr>
          <w:rFonts w:ascii="Calibri" w:hAnsi="Calibri" w:cs="Calibri"/>
          <w:bCs/>
          <w:iCs/>
          <w:spacing w:val="-2"/>
          <w:sz w:val="21"/>
          <w:szCs w:val="21"/>
        </w:rPr>
        <w:t>s</w:t>
      </w:r>
      <w:r w:rsidR="00312C81" w:rsidRPr="00D6683B">
        <w:rPr>
          <w:rFonts w:ascii="Calibri" w:hAnsi="Calibri" w:cs="Calibri"/>
          <w:bCs/>
          <w:iCs/>
          <w:spacing w:val="-2"/>
          <w:sz w:val="21"/>
          <w:szCs w:val="21"/>
        </w:rPr>
        <w:t xml:space="preserve"> manuelle</w:t>
      </w:r>
      <w:r w:rsidR="004B20D9" w:rsidRPr="00D6683B">
        <w:rPr>
          <w:rFonts w:ascii="Calibri" w:hAnsi="Calibri" w:cs="Calibri"/>
          <w:bCs/>
          <w:iCs/>
          <w:spacing w:val="-2"/>
          <w:sz w:val="21"/>
          <w:szCs w:val="21"/>
        </w:rPr>
        <w:t>s</w:t>
      </w:r>
      <w:r w:rsidR="00312C81" w:rsidRPr="00D6683B">
        <w:rPr>
          <w:rFonts w:ascii="Calibri" w:hAnsi="Calibri" w:cs="Calibri"/>
          <w:bCs/>
          <w:iCs/>
          <w:spacing w:val="-2"/>
          <w:sz w:val="21"/>
          <w:szCs w:val="21"/>
        </w:rPr>
        <w:t xml:space="preserve"> Öffnen der Kartonagen ermöglich</w:t>
      </w:r>
      <w:r w:rsidRPr="00D6683B">
        <w:rPr>
          <w:rFonts w:ascii="Calibri" w:hAnsi="Calibri" w:cs="Calibri"/>
          <w:bCs/>
          <w:iCs/>
          <w:spacing w:val="-2"/>
          <w:sz w:val="21"/>
          <w:szCs w:val="21"/>
        </w:rPr>
        <w:t>t</w:t>
      </w:r>
      <w:r w:rsidR="00312C81" w:rsidRPr="00D6683B">
        <w:rPr>
          <w:rFonts w:ascii="Calibri" w:hAnsi="Calibri" w:cs="Calibri"/>
          <w:bCs/>
          <w:iCs/>
          <w:spacing w:val="-2"/>
          <w:sz w:val="21"/>
          <w:szCs w:val="21"/>
        </w:rPr>
        <w:t xml:space="preserve">. </w:t>
      </w:r>
      <w:r w:rsidR="007F44B2" w:rsidRPr="00D6683B">
        <w:rPr>
          <w:rFonts w:ascii="Calibri" w:hAnsi="Calibri" w:cs="Calibri"/>
          <w:bCs/>
          <w:iCs/>
          <w:spacing w:val="-2"/>
          <w:sz w:val="21"/>
          <w:szCs w:val="21"/>
        </w:rPr>
        <w:t xml:space="preserve">Im Mittelpunkt steht hier </w:t>
      </w:r>
      <w:r w:rsidR="00312C81" w:rsidRPr="00D6683B">
        <w:rPr>
          <w:rFonts w:ascii="Calibri" w:hAnsi="Calibri" w:cs="Calibri"/>
          <w:bCs/>
          <w:iCs/>
          <w:spacing w:val="-2"/>
          <w:sz w:val="21"/>
          <w:szCs w:val="21"/>
        </w:rPr>
        <w:t>ein Aufreißfaden, der werkseitig in die Nassklebebänder integriert wird und dem Empfänger das werkzeuglose Auftrennen des Tapes erlaubt. Dazu benötigt er weder einen Cutter noch eine Schere noch viel Muskelkraft. Optional aufgedruckte Orientierungspfeile zeigen ihm zudem die optimale Reiß- bzw. Zugrichtung an. Kartonage</w:t>
      </w:r>
      <w:r w:rsidR="004B20D9" w:rsidRPr="00D6683B">
        <w:rPr>
          <w:rFonts w:ascii="Calibri" w:hAnsi="Calibri" w:cs="Calibri"/>
          <w:bCs/>
          <w:iCs/>
          <w:spacing w:val="-2"/>
          <w:sz w:val="21"/>
          <w:szCs w:val="21"/>
        </w:rPr>
        <w:t>n</w:t>
      </w:r>
      <w:r w:rsidR="00312C81" w:rsidRPr="00D6683B">
        <w:rPr>
          <w:rFonts w:ascii="Calibri" w:hAnsi="Calibri" w:cs="Calibri"/>
          <w:bCs/>
          <w:iCs/>
          <w:spacing w:val="-2"/>
          <w:sz w:val="21"/>
          <w:szCs w:val="21"/>
        </w:rPr>
        <w:t>, die mit Schümann-Nassklebeb</w:t>
      </w:r>
      <w:r w:rsidR="004B20D9" w:rsidRPr="00D6683B">
        <w:rPr>
          <w:rFonts w:ascii="Calibri" w:hAnsi="Calibri" w:cs="Calibri"/>
          <w:bCs/>
          <w:iCs/>
          <w:spacing w:val="-2"/>
          <w:sz w:val="21"/>
          <w:szCs w:val="21"/>
        </w:rPr>
        <w:t>ä</w:t>
      </w:r>
      <w:r w:rsidR="00312C81" w:rsidRPr="00D6683B">
        <w:rPr>
          <w:rFonts w:ascii="Calibri" w:hAnsi="Calibri" w:cs="Calibri"/>
          <w:bCs/>
          <w:iCs/>
          <w:spacing w:val="-2"/>
          <w:sz w:val="21"/>
          <w:szCs w:val="21"/>
        </w:rPr>
        <w:t>nd</w:t>
      </w:r>
      <w:r w:rsidR="004B20D9" w:rsidRPr="00D6683B">
        <w:rPr>
          <w:rFonts w:ascii="Calibri" w:hAnsi="Calibri" w:cs="Calibri"/>
          <w:bCs/>
          <w:iCs/>
          <w:spacing w:val="-2"/>
          <w:sz w:val="21"/>
          <w:szCs w:val="21"/>
        </w:rPr>
        <w:t>ern</w:t>
      </w:r>
      <w:r w:rsidR="00312C81" w:rsidRPr="00D6683B">
        <w:rPr>
          <w:rFonts w:ascii="Calibri" w:hAnsi="Calibri" w:cs="Calibri"/>
          <w:bCs/>
          <w:iCs/>
          <w:spacing w:val="-2"/>
          <w:sz w:val="21"/>
          <w:szCs w:val="21"/>
        </w:rPr>
        <w:t xml:space="preserve"> mit Aufreißfaden verschlossen wurde</w:t>
      </w:r>
      <w:r w:rsidR="004B20D9" w:rsidRPr="00D6683B">
        <w:rPr>
          <w:rFonts w:ascii="Calibri" w:hAnsi="Calibri" w:cs="Calibri"/>
          <w:bCs/>
          <w:iCs/>
          <w:spacing w:val="-2"/>
          <w:sz w:val="21"/>
          <w:szCs w:val="21"/>
        </w:rPr>
        <w:t>n</w:t>
      </w:r>
      <w:r w:rsidR="00312C81" w:rsidRPr="00D6683B">
        <w:rPr>
          <w:rFonts w:ascii="Calibri" w:hAnsi="Calibri" w:cs="Calibri"/>
          <w:bCs/>
          <w:iCs/>
          <w:spacing w:val="-2"/>
          <w:sz w:val="21"/>
          <w:szCs w:val="21"/>
        </w:rPr>
        <w:t xml:space="preserve">, </w:t>
      </w:r>
      <w:r w:rsidR="004B20D9" w:rsidRPr="00D6683B">
        <w:rPr>
          <w:rFonts w:ascii="Calibri" w:hAnsi="Calibri" w:cs="Calibri"/>
          <w:bCs/>
          <w:iCs/>
          <w:spacing w:val="-2"/>
          <w:sz w:val="21"/>
          <w:szCs w:val="21"/>
        </w:rPr>
        <w:t xml:space="preserve">lassen </w:t>
      </w:r>
      <w:r w:rsidR="00312C81" w:rsidRPr="00D6683B">
        <w:rPr>
          <w:rFonts w:ascii="Calibri" w:hAnsi="Calibri" w:cs="Calibri"/>
          <w:bCs/>
          <w:iCs/>
          <w:spacing w:val="-2"/>
          <w:sz w:val="21"/>
          <w:szCs w:val="21"/>
        </w:rPr>
        <w:t xml:space="preserve">sich ohne Verletzungsrisiko öffnen und </w:t>
      </w:r>
      <w:r w:rsidR="004B20D9" w:rsidRPr="00D6683B">
        <w:rPr>
          <w:rFonts w:ascii="Calibri" w:hAnsi="Calibri" w:cs="Calibri"/>
          <w:bCs/>
          <w:iCs/>
          <w:spacing w:val="-2"/>
          <w:sz w:val="21"/>
          <w:szCs w:val="21"/>
        </w:rPr>
        <w:t>schnell</w:t>
      </w:r>
      <w:r w:rsidR="00312C81" w:rsidRPr="00D6683B">
        <w:rPr>
          <w:rFonts w:ascii="Calibri" w:hAnsi="Calibri" w:cs="Calibri"/>
          <w:bCs/>
          <w:iCs/>
          <w:spacing w:val="-2"/>
          <w:sz w:val="21"/>
          <w:szCs w:val="21"/>
        </w:rPr>
        <w:t xml:space="preserve"> entpacken. </w:t>
      </w:r>
      <w:r w:rsidR="004B20D9" w:rsidRPr="00D6683B">
        <w:rPr>
          <w:rFonts w:ascii="Calibri" w:hAnsi="Calibri" w:cs="Calibri"/>
          <w:bCs/>
          <w:iCs/>
          <w:spacing w:val="-2"/>
          <w:sz w:val="21"/>
          <w:szCs w:val="21"/>
        </w:rPr>
        <w:t>I</w:t>
      </w:r>
      <w:r w:rsidR="00312C81" w:rsidRPr="00D6683B">
        <w:rPr>
          <w:rFonts w:ascii="Calibri" w:hAnsi="Calibri" w:cs="Calibri"/>
          <w:bCs/>
          <w:iCs/>
          <w:spacing w:val="-2"/>
          <w:sz w:val="21"/>
          <w:szCs w:val="21"/>
        </w:rPr>
        <w:t xml:space="preserve">m Zwischenhandel </w:t>
      </w:r>
      <w:r w:rsidR="004B20D9" w:rsidRPr="00D6683B">
        <w:rPr>
          <w:rFonts w:ascii="Calibri" w:hAnsi="Calibri" w:cs="Calibri"/>
          <w:bCs/>
          <w:iCs/>
          <w:spacing w:val="-2"/>
          <w:sz w:val="21"/>
          <w:szCs w:val="21"/>
        </w:rPr>
        <w:t>und b</w:t>
      </w:r>
      <w:r w:rsidR="00312C81" w:rsidRPr="00D6683B">
        <w:rPr>
          <w:rFonts w:ascii="Calibri" w:hAnsi="Calibri" w:cs="Calibri"/>
          <w:bCs/>
          <w:iCs/>
          <w:spacing w:val="-2"/>
          <w:sz w:val="21"/>
          <w:szCs w:val="21"/>
        </w:rPr>
        <w:t xml:space="preserve">eim Endkunden verbessert diese Verschlusslösung sowohl </w:t>
      </w:r>
      <w:r w:rsidRPr="00D6683B">
        <w:rPr>
          <w:rFonts w:ascii="Calibri" w:hAnsi="Calibri" w:cs="Calibri"/>
          <w:bCs/>
          <w:iCs/>
          <w:spacing w:val="-2"/>
          <w:sz w:val="21"/>
          <w:szCs w:val="21"/>
        </w:rPr>
        <w:t xml:space="preserve">die </w:t>
      </w:r>
      <w:r w:rsidR="00312C81" w:rsidRPr="00D6683B">
        <w:rPr>
          <w:rFonts w:ascii="Calibri" w:hAnsi="Calibri" w:cs="Calibri"/>
          <w:bCs/>
          <w:iCs/>
          <w:spacing w:val="-2"/>
          <w:sz w:val="21"/>
          <w:szCs w:val="21"/>
        </w:rPr>
        <w:t xml:space="preserve">Usability </w:t>
      </w:r>
      <w:r w:rsidRPr="00D6683B">
        <w:rPr>
          <w:rFonts w:ascii="Calibri" w:hAnsi="Calibri" w:cs="Calibri"/>
          <w:bCs/>
          <w:iCs/>
          <w:spacing w:val="-2"/>
          <w:sz w:val="21"/>
          <w:szCs w:val="21"/>
        </w:rPr>
        <w:t xml:space="preserve">und die Ergonomie </w:t>
      </w:r>
      <w:r w:rsidR="00312C81" w:rsidRPr="00D6683B">
        <w:rPr>
          <w:rFonts w:ascii="Calibri" w:hAnsi="Calibri" w:cs="Calibri"/>
          <w:bCs/>
          <w:iCs/>
          <w:spacing w:val="-2"/>
          <w:sz w:val="21"/>
          <w:szCs w:val="21"/>
        </w:rPr>
        <w:t>als auch die Prozesseffizienz.</w:t>
      </w:r>
    </w:p>
    <w:p w14:paraId="5C1F835E" w14:textId="5F908C41" w:rsidR="00FD53EC" w:rsidRPr="00D6683B" w:rsidRDefault="007F44B2" w:rsidP="006C755D">
      <w:pPr>
        <w:spacing w:after="120" w:line="360" w:lineRule="auto"/>
        <w:ind w:left="0"/>
        <w:jc w:val="both"/>
        <w:rPr>
          <w:rFonts w:ascii="Calibri" w:hAnsi="Calibri" w:cs="Calibri"/>
          <w:spacing w:val="-2"/>
          <w:sz w:val="21"/>
          <w:szCs w:val="21"/>
        </w:rPr>
      </w:pPr>
      <w:r w:rsidRPr="00D6683B">
        <w:rPr>
          <w:rFonts w:ascii="Calibri" w:hAnsi="Calibri" w:cs="Calibri"/>
          <w:bCs/>
          <w:iCs/>
          <w:spacing w:val="-2"/>
          <w:sz w:val="21"/>
          <w:szCs w:val="21"/>
        </w:rPr>
        <w:t>Die Lieferform der Nassklebebänder von Schümann</w:t>
      </w:r>
      <w:r w:rsidR="00312C81" w:rsidRPr="00D6683B">
        <w:rPr>
          <w:rFonts w:ascii="Calibri" w:hAnsi="Calibri" w:cs="Calibri"/>
          <w:bCs/>
          <w:iCs/>
          <w:spacing w:val="-2"/>
          <w:sz w:val="21"/>
          <w:szCs w:val="21"/>
        </w:rPr>
        <w:t xml:space="preserve"> </w:t>
      </w:r>
      <w:r w:rsidRPr="00D6683B">
        <w:rPr>
          <w:rFonts w:ascii="Calibri" w:hAnsi="Calibri" w:cs="Calibri"/>
          <w:bCs/>
          <w:iCs/>
          <w:spacing w:val="-2"/>
          <w:sz w:val="21"/>
          <w:szCs w:val="21"/>
        </w:rPr>
        <w:t xml:space="preserve">sind Rollen mit Lauflängen von etlichen </w:t>
      </w:r>
      <w:r w:rsidR="00A46CFA" w:rsidRPr="00D6683B">
        <w:rPr>
          <w:rFonts w:ascii="Calibri" w:hAnsi="Calibri" w:cs="Calibri"/>
          <w:bCs/>
          <w:iCs/>
          <w:spacing w:val="-2"/>
          <w:sz w:val="21"/>
          <w:szCs w:val="21"/>
        </w:rPr>
        <w:t xml:space="preserve">hundert </w:t>
      </w:r>
      <w:r w:rsidRPr="00D6683B">
        <w:rPr>
          <w:rFonts w:ascii="Calibri" w:hAnsi="Calibri" w:cs="Calibri"/>
          <w:bCs/>
          <w:iCs/>
          <w:spacing w:val="-2"/>
          <w:sz w:val="21"/>
          <w:szCs w:val="21"/>
        </w:rPr>
        <w:t xml:space="preserve">Metern. </w:t>
      </w:r>
      <w:r w:rsidR="00CA0951" w:rsidRPr="00D6683B">
        <w:rPr>
          <w:rFonts w:ascii="Calibri" w:hAnsi="Calibri" w:cs="Calibri"/>
          <w:bCs/>
          <w:i/>
          <w:spacing w:val="-2"/>
          <w:sz w:val="21"/>
          <w:szCs w:val="21"/>
        </w:rPr>
        <w:t>ms</w:t>
      </w:r>
    </w:p>
    <w:p w14:paraId="1B3684D4" w14:textId="31633D23" w:rsidR="00EE5EA9" w:rsidRPr="00D6683B" w:rsidRDefault="008B4547" w:rsidP="001C0E74">
      <w:pPr>
        <w:spacing w:after="240" w:line="360" w:lineRule="auto"/>
        <w:ind w:left="0"/>
        <w:jc w:val="both"/>
        <w:rPr>
          <w:rFonts w:ascii="Calibri" w:hAnsi="Calibri" w:cs="Calibri"/>
          <w:i/>
          <w:spacing w:val="0"/>
          <w:sz w:val="16"/>
        </w:rPr>
      </w:pPr>
      <w:r w:rsidRPr="00D6683B">
        <w:rPr>
          <w:rFonts w:ascii="Calibri" w:hAnsi="Calibri" w:cs="Calibri"/>
          <w:i/>
          <w:spacing w:val="0"/>
          <w:sz w:val="16"/>
        </w:rPr>
        <w:t>7</w:t>
      </w:r>
      <w:r w:rsidR="006964BB" w:rsidRPr="00D6683B">
        <w:rPr>
          <w:rFonts w:ascii="Calibri" w:hAnsi="Calibri" w:cs="Calibri"/>
          <w:i/>
          <w:spacing w:val="0"/>
          <w:sz w:val="16"/>
        </w:rPr>
        <w:t>1</w:t>
      </w:r>
      <w:r w:rsidR="00940AF8">
        <w:rPr>
          <w:rFonts w:ascii="Calibri" w:hAnsi="Calibri" w:cs="Calibri"/>
          <w:i/>
          <w:spacing w:val="0"/>
          <w:sz w:val="16"/>
        </w:rPr>
        <w:t>9</w:t>
      </w:r>
      <w:r w:rsidR="00EE5EA9" w:rsidRPr="00D6683B">
        <w:rPr>
          <w:rFonts w:ascii="Calibri" w:hAnsi="Calibri" w:cs="Calibri"/>
          <w:i/>
          <w:spacing w:val="0"/>
          <w:sz w:val="16"/>
        </w:rPr>
        <w:t xml:space="preserve"> Wörter mit </w:t>
      </w:r>
      <w:r w:rsidRPr="00D6683B">
        <w:rPr>
          <w:rFonts w:ascii="Calibri" w:hAnsi="Calibri" w:cs="Calibri"/>
          <w:i/>
          <w:spacing w:val="0"/>
          <w:sz w:val="16"/>
        </w:rPr>
        <w:t>5.</w:t>
      </w:r>
      <w:r w:rsidR="006964BB" w:rsidRPr="00D6683B">
        <w:rPr>
          <w:rFonts w:ascii="Calibri" w:hAnsi="Calibri" w:cs="Calibri"/>
          <w:i/>
          <w:spacing w:val="0"/>
          <w:sz w:val="16"/>
        </w:rPr>
        <w:t>7</w:t>
      </w:r>
      <w:r w:rsidR="00940AF8">
        <w:rPr>
          <w:rFonts w:ascii="Calibri" w:hAnsi="Calibri" w:cs="Calibri"/>
          <w:i/>
          <w:spacing w:val="0"/>
          <w:sz w:val="16"/>
        </w:rPr>
        <w:t>85</w:t>
      </w:r>
      <w:r w:rsidR="00EE5EA9" w:rsidRPr="00D6683B">
        <w:rPr>
          <w:rFonts w:ascii="Calibri" w:hAnsi="Calibri" w:cs="Calibri"/>
          <w:i/>
          <w:spacing w:val="0"/>
          <w:sz w:val="16"/>
        </w:rPr>
        <w:t xml:space="preserve"> Zeichen (inkl. Leerzeichen)</w:t>
      </w:r>
      <w:r w:rsidR="00DE5E3C" w:rsidRPr="00D6683B">
        <w:rPr>
          <w:rFonts w:ascii="Calibri" w:hAnsi="Calibri" w:cs="Calibri"/>
          <w:i/>
          <w:spacing w:val="0"/>
          <w:sz w:val="16"/>
        </w:rPr>
        <w:tab/>
      </w:r>
      <w:r w:rsidR="00DE5E3C" w:rsidRPr="00D6683B">
        <w:rPr>
          <w:rFonts w:ascii="Calibri" w:hAnsi="Calibri" w:cs="Calibri"/>
          <w:i/>
          <w:spacing w:val="0"/>
          <w:sz w:val="16"/>
        </w:rPr>
        <w:tab/>
        <w:t xml:space="preserve">                Autor: Michael Stöcker, Freier Fachjournalist, Darmstadt</w:t>
      </w:r>
    </w:p>
    <w:p w14:paraId="15927DE1" w14:textId="77777777" w:rsidR="00EE5EA9" w:rsidRPr="00D6683B" w:rsidRDefault="00EE5EA9" w:rsidP="001C0E74">
      <w:pPr>
        <w:spacing w:after="240" w:line="360" w:lineRule="auto"/>
        <w:ind w:left="0"/>
        <w:jc w:val="both"/>
        <w:rPr>
          <w:rFonts w:ascii="Calibri" w:hAnsi="Calibri" w:cs="Calibri"/>
          <w:b/>
          <w:spacing w:val="0"/>
          <w:sz w:val="21"/>
          <w:szCs w:val="21"/>
        </w:rPr>
      </w:pPr>
      <w:r w:rsidRPr="00D6683B">
        <w:rPr>
          <w:rFonts w:ascii="Calibri" w:hAnsi="Calibri" w:cs="Calibri"/>
          <w:b/>
          <w:i/>
          <w:spacing w:val="0"/>
          <w:sz w:val="21"/>
          <w:szCs w:val="21"/>
        </w:rPr>
        <w:t xml:space="preserve">Hinweis für die Redaktion: </w:t>
      </w:r>
      <w:r w:rsidRPr="00D6683B">
        <w:rPr>
          <w:rFonts w:ascii="Calibri" w:hAnsi="Calibri" w:cs="Calibri"/>
          <w:b/>
          <w:spacing w:val="0"/>
          <w:sz w:val="21"/>
          <w:szCs w:val="21"/>
        </w:rPr>
        <w:t>Text und Bilder stehen Ihnen unter www.pr-box.de zur Verfügung!</w:t>
      </w:r>
    </w:p>
    <w:p w14:paraId="2FF3D171" w14:textId="0D315621" w:rsidR="00EE5EA9" w:rsidRPr="00D6683B" w:rsidRDefault="00B67633" w:rsidP="005E1AB8">
      <w:pPr>
        <w:spacing w:after="120"/>
        <w:ind w:left="0"/>
        <w:jc w:val="both"/>
        <w:rPr>
          <w:rFonts w:ascii="Calibri" w:hAnsi="Calibri" w:cs="Calibri"/>
          <w:i/>
          <w:spacing w:val="-2"/>
          <w:sz w:val="21"/>
          <w:szCs w:val="21"/>
          <w:u w:val="single"/>
        </w:rPr>
      </w:pPr>
      <w:r w:rsidRPr="00D6683B">
        <w:rPr>
          <w:rFonts w:ascii="Calibri" w:hAnsi="Calibri" w:cs="Calibri"/>
          <w:i/>
          <w:spacing w:val="-2"/>
          <w:sz w:val="21"/>
          <w:szCs w:val="21"/>
          <w:u w:val="single"/>
        </w:rPr>
        <w:lastRenderedPageBreak/>
        <w:t>Bild (</w:t>
      </w:r>
      <w:r w:rsidR="00A81C61" w:rsidRPr="00D6683B">
        <w:rPr>
          <w:rFonts w:ascii="Calibri" w:hAnsi="Calibri" w:cs="Calibri"/>
          <w:i/>
          <w:spacing w:val="-2"/>
          <w:sz w:val="21"/>
          <w:szCs w:val="21"/>
          <w:u w:val="single"/>
        </w:rPr>
        <w:t>4</w:t>
      </w:r>
      <w:r w:rsidRPr="00D6683B">
        <w:rPr>
          <w:rFonts w:ascii="Calibri" w:hAnsi="Calibri" w:cs="Calibri"/>
          <w:i/>
          <w:spacing w:val="-2"/>
          <w:sz w:val="21"/>
          <w:szCs w:val="21"/>
          <w:u w:val="single"/>
        </w:rPr>
        <w:t xml:space="preserve"> Motive)</w:t>
      </w:r>
    </w:p>
    <w:p w14:paraId="37B6B870" w14:textId="2E05B567" w:rsidR="005624E2" w:rsidRPr="00D6683B" w:rsidRDefault="00B67633" w:rsidP="005624E2">
      <w:pPr>
        <w:spacing w:after="120"/>
        <w:ind w:left="0"/>
        <w:jc w:val="both"/>
        <w:rPr>
          <w:rFonts w:ascii="Calibri" w:hAnsi="Calibri" w:cs="Calibri"/>
          <w:b/>
          <w:spacing w:val="-2"/>
          <w:sz w:val="21"/>
          <w:szCs w:val="21"/>
        </w:rPr>
      </w:pPr>
      <w:r w:rsidRPr="00D6683B">
        <w:rPr>
          <w:rFonts w:ascii="Calibri" w:hAnsi="Calibri" w:cs="Calibri"/>
          <w:i/>
          <w:spacing w:val="-2"/>
          <w:sz w:val="21"/>
          <w:szCs w:val="21"/>
        </w:rPr>
        <w:t>Bild 1:</w:t>
      </w:r>
      <w:r w:rsidR="00106EE6" w:rsidRPr="00D6683B">
        <w:rPr>
          <w:rFonts w:ascii="Calibri" w:hAnsi="Calibri" w:cs="Calibri"/>
          <w:bCs/>
          <w:iCs/>
          <w:spacing w:val="-2"/>
          <w:sz w:val="21"/>
          <w:szCs w:val="21"/>
        </w:rPr>
        <w:t xml:space="preserve"> </w:t>
      </w:r>
      <w:r w:rsidR="00A46CFA" w:rsidRPr="00D6683B">
        <w:rPr>
          <w:rFonts w:ascii="Calibri" w:hAnsi="Calibri" w:cs="Calibri"/>
          <w:bCs/>
          <w:iCs/>
          <w:spacing w:val="-2"/>
          <w:sz w:val="21"/>
          <w:szCs w:val="21"/>
        </w:rPr>
        <w:t xml:space="preserve">Jetzt auch mit FSC®- und PEFC-Zertifikat: </w:t>
      </w:r>
      <w:r w:rsidR="00106EE6" w:rsidRPr="00D6683B">
        <w:rPr>
          <w:rFonts w:ascii="Calibri" w:hAnsi="Calibri" w:cs="Calibri"/>
          <w:bCs/>
          <w:spacing w:val="-2"/>
          <w:sz w:val="21"/>
          <w:szCs w:val="21"/>
        </w:rPr>
        <w:t>Die unverstärkten Schümann-Nassklebestreifen zum Verschließen von Kartonagen bestehen ausnahmslos aus Kraftpapier und einer Beschichtung aus Kartoffelstärke.</w:t>
      </w:r>
      <w:r w:rsidR="00A46CFA" w:rsidRPr="00D6683B">
        <w:rPr>
          <w:rFonts w:ascii="Calibri" w:hAnsi="Calibri" w:cs="Calibri"/>
          <w:bCs/>
          <w:iCs/>
          <w:spacing w:val="-2"/>
          <w:sz w:val="21"/>
          <w:szCs w:val="21"/>
        </w:rPr>
        <w:t xml:space="preserve"> Sie sind daher u</w:t>
      </w:r>
      <w:r w:rsidR="00A46CFA" w:rsidRPr="00D6683B">
        <w:rPr>
          <w:rFonts w:ascii="Calibri" w:hAnsi="Calibri" w:cs="Calibri"/>
          <w:bCs/>
          <w:spacing w:val="-2"/>
          <w:sz w:val="21"/>
          <w:szCs w:val="21"/>
        </w:rPr>
        <w:t>mweltverträglich und entsorgungsfreundlich.</w:t>
      </w:r>
    </w:p>
    <w:p w14:paraId="4708C12C" w14:textId="76EF6CC1" w:rsidR="00405674" w:rsidRPr="00D6683B" w:rsidRDefault="00B67633" w:rsidP="005E1AB8">
      <w:pPr>
        <w:spacing w:after="120"/>
        <w:ind w:left="0"/>
        <w:jc w:val="both"/>
        <w:rPr>
          <w:rFonts w:ascii="Calibri" w:hAnsi="Calibri" w:cs="Calibri"/>
          <w:iCs/>
          <w:spacing w:val="-2"/>
          <w:sz w:val="21"/>
          <w:szCs w:val="21"/>
        </w:rPr>
      </w:pPr>
      <w:r w:rsidRPr="00D6683B">
        <w:rPr>
          <w:rFonts w:ascii="Calibri" w:hAnsi="Calibri" w:cs="Calibri"/>
          <w:i/>
          <w:spacing w:val="-2"/>
          <w:sz w:val="21"/>
          <w:szCs w:val="21"/>
        </w:rPr>
        <w:t>Bild 2</w:t>
      </w:r>
      <w:r w:rsidR="00AC22BC" w:rsidRPr="00D6683B">
        <w:rPr>
          <w:rFonts w:ascii="Calibri" w:hAnsi="Calibri" w:cs="Calibri"/>
          <w:i/>
          <w:spacing w:val="-2"/>
          <w:sz w:val="21"/>
          <w:szCs w:val="21"/>
        </w:rPr>
        <w:t>:</w:t>
      </w:r>
      <w:r w:rsidR="00106EE6" w:rsidRPr="00D6683B">
        <w:rPr>
          <w:rFonts w:ascii="Calibri" w:hAnsi="Calibri" w:cs="Calibri"/>
          <w:bCs/>
          <w:iCs/>
          <w:spacing w:val="-2"/>
          <w:sz w:val="21"/>
          <w:szCs w:val="21"/>
        </w:rPr>
        <w:t xml:space="preserve"> </w:t>
      </w:r>
      <w:r w:rsidR="004B273B" w:rsidRPr="00D6683B">
        <w:rPr>
          <w:rFonts w:ascii="Calibri" w:hAnsi="Calibri" w:cs="Calibri"/>
          <w:bCs/>
          <w:iCs/>
          <w:spacing w:val="-2"/>
          <w:sz w:val="21"/>
          <w:szCs w:val="21"/>
        </w:rPr>
        <w:t xml:space="preserve">Viele Möglichkeiten: </w:t>
      </w:r>
      <w:r w:rsidR="00106EE6" w:rsidRPr="00D6683B">
        <w:rPr>
          <w:rFonts w:ascii="Calibri" w:hAnsi="Calibri" w:cs="Calibri"/>
          <w:bCs/>
          <w:spacing w:val="-2"/>
          <w:sz w:val="21"/>
          <w:szCs w:val="21"/>
        </w:rPr>
        <w:t>Serienmäßig liefert Schümann seine Nassklebebänder in Braun und Weiß sowie in den Breiten 60, 70 und 80 mm. Sonderbreiten sind realisierbar und das Bedrucken mit wasserlöslichen Farben ist ebenfalls fester Bestandteil des Angebots</w:t>
      </w:r>
      <w:r w:rsidR="00106EE6" w:rsidRPr="00D6683B">
        <w:rPr>
          <w:rFonts w:ascii="Calibri" w:hAnsi="Calibri" w:cs="Calibri"/>
          <w:bCs/>
          <w:i/>
          <w:iCs/>
          <w:spacing w:val="-2"/>
          <w:sz w:val="21"/>
          <w:szCs w:val="21"/>
        </w:rPr>
        <w:t>.</w:t>
      </w:r>
    </w:p>
    <w:p w14:paraId="1DE1D5BD" w14:textId="3FDF74DF" w:rsidR="004B273B" w:rsidRPr="00D6683B" w:rsidRDefault="00790CCA" w:rsidP="005E1AB8">
      <w:pPr>
        <w:spacing w:after="120"/>
        <w:ind w:left="0"/>
        <w:jc w:val="both"/>
        <w:rPr>
          <w:rFonts w:ascii="Calibri" w:hAnsi="Calibri" w:cs="Calibri"/>
          <w:bCs/>
          <w:spacing w:val="-2"/>
          <w:sz w:val="21"/>
          <w:szCs w:val="21"/>
        </w:rPr>
      </w:pPr>
      <w:r w:rsidRPr="00D6683B">
        <w:rPr>
          <w:rFonts w:ascii="Calibri" w:hAnsi="Calibri" w:cs="Calibri"/>
          <w:i/>
          <w:spacing w:val="-2"/>
          <w:sz w:val="21"/>
          <w:szCs w:val="21"/>
        </w:rPr>
        <w:t>Bild 3:</w:t>
      </w:r>
      <w:r w:rsidR="002107C8" w:rsidRPr="00D6683B">
        <w:rPr>
          <w:rFonts w:ascii="Calibri" w:hAnsi="Calibri" w:cs="Calibri"/>
          <w:bCs/>
          <w:iCs/>
          <w:spacing w:val="-2"/>
          <w:sz w:val="21"/>
          <w:szCs w:val="21"/>
        </w:rPr>
        <w:t xml:space="preserve"> </w:t>
      </w:r>
      <w:r w:rsidR="004B273B" w:rsidRPr="00D6683B">
        <w:rPr>
          <w:rFonts w:ascii="Calibri" w:hAnsi="Calibri" w:cs="Calibri"/>
          <w:bCs/>
          <w:iCs/>
          <w:spacing w:val="-2"/>
          <w:sz w:val="21"/>
          <w:szCs w:val="21"/>
        </w:rPr>
        <w:t>Effizient und ergonomisch: D</w:t>
      </w:r>
      <w:r w:rsidR="002107C8" w:rsidRPr="00D6683B">
        <w:rPr>
          <w:rFonts w:ascii="Calibri" w:hAnsi="Calibri" w:cs="Calibri"/>
          <w:bCs/>
          <w:spacing w:val="-2"/>
          <w:sz w:val="21"/>
          <w:szCs w:val="21"/>
        </w:rPr>
        <w:t xml:space="preserve">ie unverstärkten </w:t>
      </w:r>
      <w:r w:rsidR="004B273B" w:rsidRPr="00D6683B">
        <w:rPr>
          <w:rFonts w:ascii="Calibri" w:hAnsi="Calibri" w:cs="Calibri"/>
          <w:bCs/>
          <w:spacing w:val="-2"/>
          <w:sz w:val="21"/>
          <w:szCs w:val="21"/>
        </w:rPr>
        <w:t xml:space="preserve">Nassklebestreifen bietet Schümann auch mit </w:t>
      </w:r>
      <w:r w:rsidR="002107C8" w:rsidRPr="00D6683B">
        <w:rPr>
          <w:rFonts w:ascii="Calibri" w:hAnsi="Calibri" w:cs="Calibri"/>
          <w:bCs/>
          <w:spacing w:val="-2"/>
          <w:sz w:val="21"/>
          <w:szCs w:val="21"/>
        </w:rPr>
        <w:t xml:space="preserve"> werkseitig </w:t>
      </w:r>
      <w:r w:rsidR="004B273B" w:rsidRPr="00D6683B">
        <w:rPr>
          <w:rFonts w:ascii="Calibri" w:hAnsi="Calibri" w:cs="Calibri"/>
          <w:bCs/>
          <w:spacing w:val="-2"/>
          <w:sz w:val="21"/>
          <w:szCs w:val="21"/>
        </w:rPr>
        <w:t>integriertem Aufreißfaden an.</w:t>
      </w:r>
    </w:p>
    <w:p w14:paraId="7B401F72" w14:textId="3CB72A65" w:rsidR="004B273B" w:rsidRPr="00D6683B" w:rsidRDefault="00A81C61" w:rsidP="004B273B">
      <w:pPr>
        <w:spacing w:after="120"/>
        <w:ind w:left="0"/>
        <w:jc w:val="both"/>
        <w:rPr>
          <w:rFonts w:ascii="Calibri" w:hAnsi="Calibri" w:cs="Calibri"/>
          <w:bCs/>
          <w:i/>
          <w:iCs/>
          <w:spacing w:val="-2"/>
          <w:sz w:val="21"/>
          <w:szCs w:val="21"/>
        </w:rPr>
      </w:pPr>
      <w:r w:rsidRPr="00D6683B">
        <w:rPr>
          <w:rFonts w:ascii="Calibri" w:hAnsi="Calibri" w:cs="Calibri"/>
          <w:i/>
          <w:spacing w:val="-2"/>
          <w:sz w:val="21"/>
          <w:szCs w:val="21"/>
        </w:rPr>
        <w:t>Bild 4:</w:t>
      </w:r>
      <w:r w:rsidR="004B273B" w:rsidRPr="00D6683B">
        <w:rPr>
          <w:rFonts w:ascii="Calibri" w:hAnsi="Calibri" w:cs="Calibri"/>
          <w:bCs/>
          <w:iCs/>
          <w:spacing w:val="-2"/>
          <w:sz w:val="21"/>
          <w:szCs w:val="21"/>
        </w:rPr>
        <w:t xml:space="preserve"> Die verstärkten Kartonageverschlusstapes der Green Line von Schümann verfügen über die Produktmerkmale Naturleim und Kraftpapier hinaus über Verstärkungs</w:t>
      </w:r>
      <w:r w:rsidR="000B4A90">
        <w:rPr>
          <w:rFonts w:ascii="Calibri" w:hAnsi="Calibri" w:cs="Calibri"/>
          <w:bCs/>
          <w:iCs/>
          <w:spacing w:val="-2"/>
          <w:sz w:val="21"/>
          <w:szCs w:val="21"/>
        </w:rPr>
        <w:t>fäden</w:t>
      </w:r>
      <w:r w:rsidR="004B273B" w:rsidRPr="00D6683B">
        <w:rPr>
          <w:rFonts w:ascii="Calibri" w:hAnsi="Calibri" w:cs="Calibri"/>
          <w:bCs/>
          <w:iCs/>
          <w:spacing w:val="-2"/>
          <w:sz w:val="21"/>
          <w:szCs w:val="21"/>
        </w:rPr>
        <w:t>, d</w:t>
      </w:r>
      <w:r w:rsidR="000B4A90">
        <w:rPr>
          <w:rFonts w:ascii="Calibri" w:hAnsi="Calibri" w:cs="Calibri"/>
          <w:bCs/>
          <w:iCs/>
          <w:spacing w:val="-2"/>
          <w:sz w:val="21"/>
          <w:szCs w:val="21"/>
        </w:rPr>
        <w:t>ie</w:t>
      </w:r>
      <w:r w:rsidR="004B273B" w:rsidRPr="00D6683B">
        <w:rPr>
          <w:rFonts w:ascii="Calibri" w:hAnsi="Calibri" w:cs="Calibri"/>
          <w:bCs/>
          <w:iCs/>
          <w:spacing w:val="-2"/>
          <w:sz w:val="21"/>
          <w:szCs w:val="21"/>
        </w:rPr>
        <w:t xml:space="preserve"> aus nachwachsenden Rohstoffen besteh</w:t>
      </w:r>
      <w:r w:rsidR="000B4A90">
        <w:rPr>
          <w:rFonts w:ascii="Calibri" w:hAnsi="Calibri" w:cs="Calibri"/>
          <w:bCs/>
          <w:iCs/>
          <w:spacing w:val="-2"/>
          <w:sz w:val="21"/>
          <w:szCs w:val="21"/>
        </w:rPr>
        <w:t>en</w:t>
      </w:r>
      <w:r w:rsidR="004B273B" w:rsidRPr="00D6683B">
        <w:rPr>
          <w:rFonts w:ascii="Calibri" w:hAnsi="Calibri" w:cs="Calibri"/>
          <w:bCs/>
          <w:iCs/>
          <w:spacing w:val="-2"/>
          <w:sz w:val="21"/>
          <w:szCs w:val="21"/>
        </w:rPr>
        <w:t>.</w:t>
      </w:r>
    </w:p>
    <w:p w14:paraId="1BF5E0F8" w14:textId="77777777" w:rsidR="00B67633" w:rsidRPr="00D6683B" w:rsidRDefault="00D13923" w:rsidP="00AC22BC">
      <w:pPr>
        <w:ind w:left="0"/>
        <w:jc w:val="both"/>
        <w:rPr>
          <w:rFonts w:ascii="Calibri" w:hAnsi="Calibri" w:cs="Calibri"/>
          <w:i/>
          <w:spacing w:val="0"/>
          <w:sz w:val="16"/>
          <w:szCs w:val="16"/>
        </w:rPr>
      </w:pPr>
      <w:r w:rsidRPr="00D6683B">
        <w:rPr>
          <w:rFonts w:ascii="Calibri" w:hAnsi="Calibri" w:cs="Calibri"/>
          <w:i/>
          <w:spacing w:val="0"/>
          <w:sz w:val="16"/>
          <w:szCs w:val="16"/>
        </w:rPr>
        <w:t>(Alle Bilder: Schümann)</w:t>
      </w:r>
    </w:p>
    <w:p w14:paraId="42C443DD" w14:textId="77777777" w:rsidR="00891AA4" w:rsidRPr="00D6683B" w:rsidRDefault="00891AA4">
      <w:pPr>
        <w:spacing w:line="360" w:lineRule="auto"/>
        <w:ind w:left="0"/>
        <w:jc w:val="both"/>
        <w:rPr>
          <w:rFonts w:ascii="Calibri" w:hAnsi="Calibri" w:cs="Calibri"/>
          <w:b/>
          <w:spacing w:val="0"/>
        </w:rPr>
      </w:pPr>
    </w:p>
    <w:p w14:paraId="7E6C50D8" w14:textId="77777777" w:rsidR="00C57E0A" w:rsidRPr="00D6683B" w:rsidRDefault="00C57E0A" w:rsidP="00E16E74">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2"/>
          <w:sz w:val="21"/>
          <w:szCs w:val="21"/>
        </w:rPr>
      </w:pPr>
      <w:r w:rsidRPr="00D6683B">
        <w:rPr>
          <w:rFonts w:ascii="Calibri" w:hAnsi="Calibri" w:cs="Calibri"/>
          <w:i/>
          <w:spacing w:val="-2"/>
          <w:sz w:val="21"/>
          <w:szCs w:val="21"/>
        </w:rPr>
        <w:t>((Infobox))</w:t>
      </w:r>
    </w:p>
    <w:p w14:paraId="2BA7F307" w14:textId="16864837" w:rsidR="00296A41" w:rsidRPr="00D6683B" w:rsidRDefault="006466C2"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
          <w:spacing w:val="-2"/>
          <w:sz w:val="21"/>
          <w:szCs w:val="21"/>
        </w:rPr>
      </w:pPr>
      <w:r w:rsidRPr="00D6683B">
        <w:rPr>
          <w:rFonts w:ascii="Calibri" w:hAnsi="Calibri" w:cs="Calibri"/>
          <w:b/>
          <w:spacing w:val="-2"/>
          <w:sz w:val="21"/>
          <w:szCs w:val="21"/>
        </w:rPr>
        <w:t>Zertifiziert, n</w:t>
      </w:r>
      <w:r w:rsidR="003E08A1" w:rsidRPr="00D6683B">
        <w:rPr>
          <w:rFonts w:ascii="Calibri" w:hAnsi="Calibri" w:cs="Calibri"/>
          <w:b/>
          <w:spacing w:val="-2"/>
          <w:sz w:val="21"/>
          <w:szCs w:val="21"/>
        </w:rPr>
        <w:t>achhaltig und sicher</w:t>
      </w:r>
    </w:p>
    <w:p w14:paraId="536DCCA4" w14:textId="5780F96C" w:rsidR="00EB179E" w:rsidRPr="00D6683B" w:rsidRDefault="00EB179E"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bCs/>
          <w:spacing w:val="-2"/>
          <w:sz w:val="21"/>
          <w:szCs w:val="21"/>
        </w:rPr>
      </w:pPr>
      <w:r w:rsidRPr="00D6683B">
        <w:rPr>
          <w:rFonts w:ascii="Calibri" w:hAnsi="Calibri" w:cs="Calibri"/>
          <w:bCs/>
          <w:spacing w:val="-2"/>
          <w:sz w:val="21"/>
          <w:szCs w:val="21"/>
        </w:rPr>
        <w:t>Die Wahl der Verpackung beeinflusst maßgeblich die Nachhaltigkeit und Sicherheit einer Lieferkette. Wer sich beim Einsatz von Kartonagen etwa für das falsche Verschlussmittel entscheidet, streut damit rasch Sand ins Getriebe seiner logistischen Prozesse. Mit Paketbändern, denen es an Reißfestigkeit fehlt, die keinen Manipulationsschutz bieten und die hohe Entsorgungskosten aufwerfen, l</w:t>
      </w:r>
      <w:r w:rsidR="003E08A1" w:rsidRPr="00D6683B">
        <w:rPr>
          <w:rFonts w:ascii="Calibri" w:hAnsi="Calibri" w:cs="Calibri"/>
          <w:bCs/>
          <w:spacing w:val="-2"/>
          <w:sz w:val="21"/>
          <w:szCs w:val="21"/>
        </w:rPr>
        <w:t>ässt sich heute kein Staat mehr machen</w:t>
      </w:r>
      <w:r w:rsidRPr="00D6683B">
        <w:rPr>
          <w:rFonts w:ascii="Calibri" w:hAnsi="Calibri" w:cs="Calibri"/>
          <w:bCs/>
          <w:spacing w:val="-2"/>
          <w:sz w:val="21"/>
          <w:szCs w:val="21"/>
        </w:rPr>
        <w:t>. Viele Hersteller und Händler in Nahrungsmittelindustrie, Zulieferwesen</w:t>
      </w:r>
      <w:r w:rsidR="003E08A1" w:rsidRPr="00D6683B">
        <w:rPr>
          <w:rFonts w:ascii="Calibri" w:hAnsi="Calibri" w:cs="Calibri"/>
          <w:bCs/>
          <w:spacing w:val="-2"/>
          <w:sz w:val="21"/>
          <w:szCs w:val="21"/>
        </w:rPr>
        <w:t xml:space="preserve"> oder</w:t>
      </w:r>
      <w:r w:rsidRPr="00D6683B">
        <w:rPr>
          <w:rFonts w:ascii="Calibri" w:hAnsi="Calibri" w:cs="Calibri"/>
          <w:bCs/>
          <w:spacing w:val="-2"/>
          <w:sz w:val="21"/>
          <w:szCs w:val="21"/>
        </w:rPr>
        <w:t xml:space="preserve"> Kosmetik- und Pharmabranche nutzen </w:t>
      </w:r>
      <w:r w:rsidR="003E08A1" w:rsidRPr="00D6683B">
        <w:rPr>
          <w:rFonts w:ascii="Calibri" w:hAnsi="Calibri" w:cs="Calibri"/>
          <w:bCs/>
          <w:spacing w:val="-2"/>
          <w:sz w:val="21"/>
          <w:szCs w:val="21"/>
        </w:rPr>
        <w:t>d</w:t>
      </w:r>
      <w:r w:rsidR="00A81C61" w:rsidRPr="00D6683B">
        <w:rPr>
          <w:rFonts w:ascii="Calibri" w:hAnsi="Calibri" w:cs="Calibri"/>
          <w:bCs/>
          <w:spacing w:val="-2"/>
          <w:sz w:val="21"/>
          <w:szCs w:val="21"/>
        </w:rPr>
        <w:t xml:space="preserve">aher </w:t>
      </w:r>
      <w:r w:rsidR="003E08A1" w:rsidRPr="00D6683B">
        <w:rPr>
          <w:rFonts w:ascii="Calibri" w:hAnsi="Calibri" w:cs="Calibri"/>
          <w:bCs/>
          <w:spacing w:val="-2"/>
          <w:sz w:val="21"/>
          <w:szCs w:val="21"/>
        </w:rPr>
        <w:t>in</w:t>
      </w:r>
      <w:r w:rsidRPr="00D6683B">
        <w:rPr>
          <w:rFonts w:ascii="Calibri" w:hAnsi="Calibri" w:cs="Calibri"/>
          <w:bCs/>
          <w:spacing w:val="-2"/>
          <w:sz w:val="21"/>
          <w:szCs w:val="21"/>
        </w:rPr>
        <w:t xml:space="preserve">zwischen die </w:t>
      </w:r>
      <w:r w:rsidR="006466C2" w:rsidRPr="00D6683B">
        <w:rPr>
          <w:rFonts w:ascii="Calibri" w:hAnsi="Calibri" w:cs="Calibri"/>
          <w:bCs/>
          <w:iCs/>
          <w:spacing w:val="-2"/>
          <w:sz w:val="21"/>
          <w:szCs w:val="21"/>
        </w:rPr>
        <w:t xml:space="preserve">FSC®- und PEFC-zertifizierten </w:t>
      </w:r>
      <w:r w:rsidRPr="00D6683B">
        <w:rPr>
          <w:rFonts w:ascii="Calibri" w:hAnsi="Calibri" w:cs="Calibri"/>
          <w:bCs/>
          <w:spacing w:val="-2"/>
          <w:sz w:val="21"/>
          <w:szCs w:val="21"/>
        </w:rPr>
        <w:t>Nassklebestreifen von Schümann. Sie sind ausgelegt für den staubdichten, reißfesten</w:t>
      </w:r>
      <w:r w:rsidR="003E08A1" w:rsidRPr="00D6683B">
        <w:rPr>
          <w:rFonts w:ascii="Calibri" w:hAnsi="Calibri" w:cs="Calibri"/>
          <w:bCs/>
          <w:spacing w:val="-2"/>
          <w:sz w:val="21"/>
          <w:szCs w:val="21"/>
        </w:rPr>
        <w:t>,</w:t>
      </w:r>
      <w:r w:rsidRPr="00D6683B">
        <w:rPr>
          <w:rFonts w:ascii="Calibri" w:hAnsi="Calibri" w:cs="Calibri"/>
          <w:bCs/>
          <w:spacing w:val="-2"/>
          <w:sz w:val="21"/>
          <w:szCs w:val="21"/>
        </w:rPr>
        <w:t xml:space="preserve"> manipulationssicheren </w:t>
      </w:r>
      <w:r w:rsidR="003E08A1" w:rsidRPr="00D6683B">
        <w:rPr>
          <w:rFonts w:ascii="Calibri" w:hAnsi="Calibri" w:cs="Calibri"/>
          <w:bCs/>
          <w:spacing w:val="-2"/>
          <w:sz w:val="21"/>
          <w:szCs w:val="21"/>
        </w:rPr>
        <w:t xml:space="preserve">und umweltschonenden </w:t>
      </w:r>
      <w:r w:rsidRPr="00D6683B">
        <w:rPr>
          <w:rFonts w:ascii="Calibri" w:hAnsi="Calibri" w:cs="Calibri"/>
          <w:bCs/>
          <w:spacing w:val="-2"/>
          <w:sz w:val="21"/>
          <w:szCs w:val="21"/>
        </w:rPr>
        <w:t>Verschluss von Kartonagen fast aller Größen und Gewichtsklassen.</w:t>
      </w:r>
    </w:p>
    <w:p w14:paraId="6F59DBC2" w14:textId="6E3D967E" w:rsidR="00DE5E3C" w:rsidRPr="00D6683B" w:rsidRDefault="006466C2" w:rsidP="00EB179E">
      <w:pPr>
        <w:pBdr>
          <w:top w:val="single" w:sz="4" w:space="1" w:color="auto"/>
          <w:left w:val="single" w:sz="4" w:space="4" w:color="auto"/>
          <w:bottom w:val="single" w:sz="4" w:space="1" w:color="auto"/>
          <w:right w:val="single" w:sz="4" w:space="4" w:color="auto"/>
        </w:pBdr>
        <w:spacing w:after="120"/>
        <w:ind w:left="0"/>
        <w:jc w:val="both"/>
        <w:rPr>
          <w:rFonts w:ascii="Calibri" w:hAnsi="Calibri" w:cs="Calibri"/>
          <w:i/>
          <w:spacing w:val="0"/>
          <w:sz w:val="16"/>
          <w:szCs w:val="16"/>
        </w:rPr>
      </w:pPr>
      <w:r w:rsidRPr="00D6683B">
        <w:rPr>
          <w:rFonts w:ascii="Calibri" w:hAnsi="Calibri" w:cs="Calibri"/>
          <w:i/>
          <w:spacing w:val="0"/>
          <w:sz w:val="16"/>
          <w:szCs w:val="16"/>
        </w:rPr>
        <w:t>99</w:t>
      </w:r>
      <w:r w:rsidR="00DE5E3C" w:rsidRPr="00D6683B">
        <w:rPr>
          <w:rFonts w:ascii="Calibri" w:hAnsi="Calibri" w:cs="Calibri"/>
          <w:i/>
          <w:spacing w:val="0"/>
          <w:sz w:val="16"/>
          <w:szCs w:val="16"/>
        </w:rPr>
        <w:t xml:space="preserve"> Wörter mit </w:t>
      </w:r>
      <w:r w:rsidRPr="00D6683B">
        <w:rPr>
          <w:rFonts w:ascii="Calibri" w:hAnsi="Calibri" w:cs="Calibri"/>
          <w:i/>
          <w:spacing w:val="0"/>
          <w:sz w:val="16"/>
          <w:szCs w:val="16"/>
        </w:rPr>
        <w:t>817</w:t>
      </w:r>
      <w:r w:rsidR="00DE5E3C" w:rsidRPr="00D6683B">
        <w:rPr>
          <w:rFonts w:ascii="Calibri" w:hAnsi="Calibri" w:cs="Calibri"/>
          <w:i/>
          <w:spacing w:val="0"/>
          <w:sz w:val="16"/>
          <w:szCs w:val="16"/>
        </w:rPr>
        <w:t xml:space="preserve"> Zeichen (inkl. Leerzeichen)</w:t>
      </w:r>
    </w:p>
    <w:p w14:paraId="77F4CD34" w14:textId="77777777" w:rsidR="00A81C61" w:rsidRPr="00D6683B" w:rsidRDefault="00A81C61" w:rsidP="00A81C61">
      <w:pPr>
        <w:ind w:left="0"/>
        <w:jc w:val="both"/>
        <w:rPr>
          <w:rFonts w:ascii="Calibri" w:hAnsi="Calibri" w:cs="Calibri"/>
          <w:b/>
          <w:spacing w:val="0"/>
          <w:sz w:val="21"/>
          <w:szCs w:val="21"/>
        </w:rPr>
      </w:pPr>
    </w:p>
    <w:tbl>
      <w:tblPr>
        <w:tblW w:w="9001" w:type="dxa"/>
        <w:tblCellMar>
          <w:left w:w="70" w:type="dxa"/>
          <w:right w:w="70" w:type="dxa"/>
        </w:tblCellMar>
        <w:tblLook w:val="0000" w:firstRow="0" w:lastRow="0" w:firstColumn="0" w:lastColumn="0" w:noHBand="0" w:noVBand="0"/>
      </w:tblPr>
      <w:tblGrid>
        <w:gridCol w:w="6024"/>
        <w:gridCol w:w="2977"/>
      </w:tblGrid>
      <w:tr w:rsidR="00A81C61" w:rsidRPr="00D6683B" w14:paraId="360140CF" w14:textId="77777777" w:rsidTr="0050668B">
        <w:tc>
          <w:tcPr>
            <w:tcW w:w="6024" w:type="dxa"/>
          </w:tcPr>
          <w:p w14:paraId="057148BE" w14:textId="77777777" w:rsidR="00A81C61" w:rsidRPr="00D6683B" w:rsidRDefault="00A81C61" w:rsidP="0050668B">
            <w:pPr>
              <w:ind w:left="0"/>
              <w:rPr>
                <w:rFonts w:ascii="Calibri" w:hAnsi="Calibri" w:cs="Calibri"/>
                <w:b/>
                <w:spacing w:val="0"/>
                <w:sz w:val="21"/>
                <w:szCs w:val="21"/>
              </w:rPr>
            </w:pPr>
            <w:r w:rsidRPr="00D6683B">
              <w:rPr>
                <w:rFonts w:ascii="Calibri" w:hAnsi="Calibri" w:cs="Calibri"/>
                <w:b/>
                <w:sz w:val="21"/>
                <w:szCs w:val="21"/>
              </w:rPr>
              <w:t>Anbieter:</w:t>
            </w:r>
          </w:p>
        </w:tc>
        <w:tc>
          <w:tcPr>
            <w:tcW w:w="2977" w:type="dxa"/>
          </w:tcPr>
          <w:p w14:paraId="66005672" w14:textId="77777777" w:rsidR="00A81C61" w:rsidRPr="00D6683B" w:rsidRDefault="00A81C61" w:rsidP="0050668B">
            <w:pPr>
              <w:ind w:left="0"/>
              <w:rPr>
                <w:rFonts w:ascii="Calibri" w:hAnsi="Calibri" w:cs="Calibri"/>
                <w:b/>
                <w:spacing w:val="0"/>
                <w:sz w:val="21"/>
                <w:szCs w:val="21"/>
              </w:rPr>
            </w:pPr>
            <w:r w:rsidRPr="00D6683B">
              <w:rPr>
                <w:rFonts w:ascii="Calibri" w:hAnsi="Calibri" w:cs="Calibri"/>
                <w:b/>
                <w:spacing w:val="0"/>
                <w:sz w:val="21"/>
                <w:szCs w:val="21"/>
              </w:rPr>
              <w:t>Presseagentur:</w:t>
            </w:r>
          </w:p>
        </w:tc>
      </w:tr>
      <w:tr w:rsidR="00A81C61" w:rsidRPr="00D6683B" w14:paraId="04EEAACC" w14:textId="77777777" w:rsidTr="0050668B">
        <w:tc>
          <w:tcPr>
            <w:tcW w:w="6024" w:type="dxa"/>
          </w:tcPr>
          <w:p w14:paraId="69202687"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Herbert Schümann Papierverarbeitungswerk GmbH</w:t>
            </w:r>
          </w:p>
        </w:tc>
        <w:tc>
          <w:tcPr>
            <w:tcW w:w="2977" w:type="dxa"/>
          </w:tcPr>
          <w:p w14:paraId="11730760"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Graf &amp; Creative PR</w:t>
            </w:r>
          </w:p>
        </w:tc>
      </w:tr>
      <w:tr w:rsidR="00A81C61" w:rsidRPr="00D6683B" w14:paraId="31A22BE8" w14:textId="77777777" w:rsidTr="0050668B">
        <w:tc>
          <w:tcPr>
            <w:tcW w:w="6024" w:type="dxa"/>
          </w:tcPr>
          <w:p w14:paraId="531AFB12"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Jürgen Teschner</w:t>
            </w:r>
          </w:p>
        </w:tc>
        <w:tc>
          <w:tcPr>
            <w:tcW w:w="2977" w:type="dxa"/>
          </w:tcPr>
          <w:p w14:paraId="4D1ECCC3"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Am Schwalbenrain 6</w:t>
            </w:r>
          </w:p>
        </w:tc>
      </w:tr>
      <w:tr w:rsidR="00A81C61" w:rsidRPr="00D6683B" w14:paraId="2A327D7F" w14:textId="77777777" w:rsidTr="0050668B">
        <w:tc>
          <w:tcPr>
            <w:tcW w:w="6024" w:type="dxa"/>
          </w:tcPr>
          <w:p w14:paraId="357B3FAB"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Neckarstraße 15</w:t>
            </w:r>
          </w:p>
        </w:tc>
        <w:tc>
          <w:tcPr>
            <w:tcW w:w="2977" w:type="dxa"/>
          </w:tcPr>
          <w:p w14:paraId="54465B89"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D-64380 Roßdorf</w:t>
            </w:r>
          </w:p>
        </w:tc>
      </w:tr>
      <w:tr w:rsidR="00A81C61" w:rsidRPr="00D6683B" w14:paraId="68FD3198" w14:textId="77777777" w:rsidTr="0050668B">
        <w:tc>
          <w:tcPr>
            <w:tcW w:w="6024" w:type="dxa"/>
          </w:tcPr>
          <w:p w14:paraId="6E054C19"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D-35260 Stadtallendorf</w:t>
            </w:r>
          </w:p>
        </w:tc>
        <w:tc>
          <w:tcPr>
            <w:tcW w:w="2977" w:type="dxa"/>
          </w:tcPr>
          <w:p w14:paraId="5C45488D"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Tel.: 0049 (0) 60 71 / 61 78 800</w:t>
            </w:r>
          </w:p>
        </w:tc>
      </w:tr>
      <w:tr w:rsidR="00A81C61" w:rsidRPr="00D6683B" w14:paraId="4C883240" w14:textId="77777777" w:rsidTr="0050668B">
        <w:tc>
          <w:tcPr>
            <w:tcW w:w="6024" w:type="dxa"/>
          </w:tcPr>
          <w:p w14:paraId="54649565"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Tel.: 0049 (0) 64 28 / 70 60</w:t>
            </w:r>
          </w:p>
        </w:tc>
        <w:tc>
          <w:tcPr>
            <w:tcW w:w="2977" w:type="dxa"/>
          </w:tcPr>
          <w:p w14:paraId="31C4233A"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lang w:val="it-IT"/>
              </w:rPr>
              <w:t>E-</w:t>
            </w:r>
            <w:r w:rsidRPr="00D6683B">
              <w:rPr>
                <w:rFonts w:ascii="Calibri" w:hAnsi="Calibri" w:cs="Calibri"/>
                <w:color w:val="000000"/>
                <w:spacing w:val="0"/>
                <w:sz w:val="21"/>
                <w:szCs w:val="21"/>
                <w:lang w:val="it-IT"/>
              </w:rPr>
              <w:t xml:space="preserve">Mail: </w:t>
            </w:r>
            <w:hyperlink r:id="rId5" w:history="1">
              <w:r w:rsidRPr="00D6683B">
                <w:rPr>
                  <w:rStyle w:val="Hyperlink"/>
                  <w:rFonts w:ascii="Calibri" w:hAnsi="Calibri" w:cs="Calibri"/>
                  <w:color w:val="000000"/>
                  <w:spacing w:val="0"/>
                  <w:sz w:val="21"/>
                  <w:szCs w:val="21"/>
                  <w:u w:val="none"/>
                  <w:lang w:val="it-IT"/>
                </w:rPr>
                <w:t>info@guc.biz</w:t>
              </w:r>
            </w:hyperlink>
          </w:p>
        </w:tc>
      </w:tr>
      <w:tr w:rsidR="00A81C61" w:rsidRPr="00D6683B" w14:paraId="561212C6" w14:textId="77777777" w:rsidTr="0050668B">
        <w:tc>
          <w:tcPr>
            <w:tcW w:w="6024" w:type="dxa"/>
          </w:tcPr>
          <w:p w14:paraId="1FFC9459" w14:textId="77777777" w:rsidR="00A81C61" w:rsidRPr="00D6683B" w:rsidRDefault="00A81C61" w:rsidP="0050668B">
            <w:pPr>
              <w:ind w:left="0"/>
              <w:rPr>
                <w:rFonts w:ascii="Calibri" w:hAnsi="Calibri" w:cs="Calibri"/>
                <w:spacing w:val="0"/>
                <w:sz w:val="21"/>
                <w:szCs w:val="21"/>
              </w:rPr>
            </w:pPr>
            <w:r w:rsidRPr="00D6683B">
              <w:rPr>
                <w:rFonts w:ascii="Calibri" w:hAnsi="Calibri" w:cs="Calibri"/>
                <w:spacing w:val="0"/>
                <w:sz w:val="21"/>
                <w:szCs w:val="21"/>
              </w:rPr>
              <w:t>Fax: 0049 (0) 64 28 / 7 06 60</w:t>
            </w:r>
          </w:p>
        </w:tc>
        <w:tc>
          <w:tcPr>
            <w:tcW w:w="2977" w:type="dxa"/>
          </w:tcPr>
          <w:p w14:paraId="37D3DEAB" w14:textId="77777777" w:rsidR="00A81C61" w:rsidRPr="00D6683B" w:rsidRDefault="00A81C61" w:rsidP="0050668B">
            <w:pPr>
              <w:ind w:left="0"/>
              <w:rPr>
                <w:rFonts w:ascii="Calibri" w:hAnsi="Calibri" w:cs="Calibri"/>
                <w:spacing w:val="0"/>
                <w:sz w:val="21"/>
                <w:szCs w:val="21"/>
                <w:lang w:val="it-IT"/>
              </w:rPr>
            </w:pPr>
            <w:r w:rsidRPr="00D6683B">
              <w:rPr>
                <w:rFonts w:ascii="Calibri" w:hAnsi="Calibri" w:cs="Calibri"/>
                <w:spacing w:val="0"/>
                <w:sz w:val="21"/>
                <w:szCs w:val="21"/>
                <w:lang w:val="it-IT"/>
              </w:rPr>
              <w:t>Internet: www.pr-box.de</w:t>
            </w:r>
          </w:p>
        </w:tc>
      </w:tr>
      <w:tr w:rsidR="00A81C61" w:rsidRPr="0004765A" w14:paraId="48CAE7B8" w14:textId="77777777" w:rsidTr="0050668B">
        <w:tc>
          <w:tcPr>
            <w:tcW w:w="6024" w:type="dxa"/>
          </w:tcPr>
          <w:p w14:paraId="0E6708CE" w14:textId="77777777" w:rsidR="00A81C61" w:rsidRPr="00D6683B" w:rsidRDefault="00A81C61" w:rsidP="0050668B">
            <w:pPr>
              <w:ind w:left="0"/>
              <w:rPr>
                <w:rFonts w:ascii="Calibri" w:hAnsi="Calibri" w:cs="Calibri"/>
                <w:spacing w:val="0"/>
                <w:sz w:val="21"/>
                <w:szCs w:val="21"/>
                <w:lang w:val="it-IT"/>
              </w:rPr>
            </w:pPr>
            <w:r w:rsidRPr="00D6683B">
              <w:rPr>
                <w:rFonts w:ascii="Calibri" w:hAnsi="Calibri" w:cs="Calibri"/>
                <w:spacing w:val="0"/>
                <w:sz w:val="21"/>
                <w:szCs w:val="21"/>
                <w:lang w:val="it-IT"/>
              </w:rPr>
              <w:t>E-Mail: info@schuemann-herbert.com</w:t>
            </w:r>
          </w:p>
        </w:tc>
        <w:tc>
          <w:tcPr>
            <w:tcW w:w="2977" w:type="dxa"/>
          </w:tcPr>
          <w:p w14:paraId="21C97645" w14:textId="77777777" w:rsidR="00A81C61" w:rsidRPr="0004765A" w:rsidRDefault="00A81C61" w:rsidP="0050668B">
            <w:pPr>
              <w:ind w:left="0"/>
              <w:rPr>
                <w:rFonts w:ascii="Calibri" w:hAnsi="Calibri" w:cs="Calibri"/>
                <w:spacing w:val="0"/>
                <w:sz w:val="21"/>
                <w:szCs w:val="21"/>
                <w:lang w:val="it-IT"/>
              </w:rPr>
            </w:pPr>
            <w:r w:rsidRPr="00D6683B">
              <w:rPr>
                <w:rFonts w:ascii="Calibri" w:hAnsi="Calibri" w:cs="Calibri"/>
                <w:bCs/>
                <w:color w:val="000000"/>
                <w:spacing w:val="0"/>
                <w:sz w:val="21"/>
                <w:szCs w:val="21"/>
              </w:rPr>
              <w:t xml:space="preserve">Social Media: </w:t>
            </w:r>
            <w:hyperlink r:id="rId6" w:history="1">
              <w:r w:rsidRPr="00D6683B">
                <w:rPr>
                  <w:rStyle w:val="Hyperlink"/>
                  <w:rFonts w:ascii="Calibri" w:hAnsi="Calibri" w:cs="Calibri"/>
                  <w:bCs/>
                  <w:spacing w:val="0"/>
                  <w:sz w:val="21"/>
                  <w:szCs w:val="21"/>
                </w:rPr>
                <w:t>XING</w:t>
              </w:r>
            </w:hyperlink>
            <w:r w:rsidRPr="00D6683B">
              <w:rPr>
                <w:rFonts w:ascii="Calibri" w:hAnsi="Calibri" w:cs="Calibri"/>
                <w:bCs/>
                <w:color w:val="000000"/>
                <w:spacing w:val="0"/>
                <w:sz w:val="21"/>
                <w:szCs w:val="21"/>
              </w:rPr>
              <w:t xml:space="preserve"> und </w:t>
            </w:r>
            <w:hyperlink r:id="rId7" w:history="1">
              <w:r w:rsidRPr="00D6683B">
                <w:rPr>
                  <w:rStyle w:val="Hyperlink"/>
                  <w:rFonts w:ascii="Calibri" w:hAnsi="Calibri" w:cs="Calibri"/>
                  <w:bCs/>
                  <w:spacing w:val="0"/>
                  <w:sz w:val="21"/>
                  <w:szCs w:val="21"/>
                </w:rPr>
                <w:t>LinkedIn</w:t>
              </w:r>
            </w:hyperlink>
          </w:p>
        </w:tc>
      </w:tr>
    </w:tbl>
    <w:p w14:paraId="2B284F98" w14:textId="77777777" w:rsidR="00A81C61" w:rsidRPr="0004765A" w:rsidRDefault="00A81C61" w:rsidP="00A81C61">
      <w:pPr>
        <w:ind w:left="0"/>
        <w:jc w:val="both"/>
        <w:rPr>
          <w:rFonts w:ascii="Calibri" w:hAnsi="Calibri" w:cs="Calibri"/>
          <w:sz w:val="21"/>
          <w:szCs w:val="21"/>
        </w:rPr>
      </w:pPr>
    </w:p>
    <w:p w14:paraId="65508B33" w14:textId="77777777" w:rsidR="003C0D65" w:rsidRPr="009D6822" w:rsidRDefault="003C0D65">
      <w:pPr>
        <w:spacing w:line="360" w:lineRule="auto"/>
        <w:ind w:left="0"/>
        <w:jc w:val="both"/>
        <w:rPr>
          <w:rFonts w:ascii="Calibri" w:hAnsi="Calibri" w:cs="Calibri"/>
          <w:b/>
          <w:spacing w:val="0"/>
          <w:sz w:val="21"/>
          <w:szCs w:val="21"/>
        </w:rPr>
      </w:pPr>
    </w:p>
    <w:sectPr w:rsidR="003C0D65" w:rsidRPr="009D6822" w:rsidSect="002F72B7">
      <w:pgSz w:w="11907" w:h="16840"/>
      <w:pgMar w:top="1134" w:right="1985"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3FEC"/>
    <w:rsid w:val="00003EF0"/>
    <w:rsid w:val="00006B28"/>
    <w:rsid w:val="00020551"/>
    <w:rsid w:val="000233A1"/>
    <w:rsid w:val="000253AC"/>
    <w:rsid w:val="000268EC"/>
    <w:rsid w:val="000316D5"/>
    <w:rsid w:val="00035E40"/>
    <w:rsid w:val="00041B67"/>
    <w:rsid w:val="00045AD1"/>
    <w:rsid w:val="00046539"/>
    <w:rsid w:val="00064B56"/>
    <w:rsid w:val="00073B56"/>
    <w:rsid w:val="00077268"/>
    <w:rsid w:val="0008278F"/>
    <w:rsid w:val="00092E03"/>
    <w:rsid w:val="00096FA4"/>
    <w:rsid w:val="000A3B1B"/>
    <w:rsid w:val="000A508B"/>
    <w:rsid w:val="000B4A90"/>
    <w:rsid w:val="000C1953"/>
    <w:rsid w:val="000C2FC8"/>
    <w:rsid w:val="000C36B2"/>
    <w:rsid w:val="000C3A50"/>
    <w:rsid w:val="000E1288"/>
    <w:rsid w:val="000E553C"/>
    <w:rsid w:val="000E6AEE"/>
    <w:rsid w:val="000F4DEE"/>
    <w:rsid w:val="000F602C"/>
    <w:rsid w:val="00106EE6"/>
    <w:rsid w:val="00112B77"/>
    <w:rsid w:val="00113C86"/>
    <w:rsid w:val="00131277"/>
    <w:rsid w:val="0013260A"/>
    <w:rsid w:val="00134563"/>
    <w:rsid w:val="00134F88"/>
    <w:rsid w:val="001357F9"/>
    <w:rsid w:val="00140E77"/>
    <w:rsid w:val="001431D9"/>
    <w:rsid w:val="001446AA"/>
    <w:rsid w:val="00146214"/>
    <w:rsid w:val="00150F82"/>
    <w:rsid w:val="0015504D"/>
    <w:rsid w:val="00157A08"/>
    <w:rsid w:val="00160DDA"/>
    <w:rsid w:val="00171CFD"/>
    <w:rsid w:val="00172D3C"/>
    <w:rsid w:val="0017402F"/>
    <w:rsid w:val="00175E20"/>
    <w:rsid w:val="0018074F"/>
    <w:rsid w:val="001912A5"/>
    <w:rsid w:val="00191BC4"/>
    <w:rsid w:val="00196392"/>
    <w:rsid w:val="001A4D7C"/>
    <w:rsid w:val="001A5C48"/>
    <w:rsid w:val="001B68B9"/>
    <w:rsid w:val="001C0E74"/>
    <w:rsid w:val="001C24EE"/>
    <w:rsid w:val="001D2B50"/>
    <w:rsid w:val="001D2E64"/>
    <w:rsid w:val="001E0C84"/>
    <w:rsid w:val="001E30F2"/>
    <w:rsid w:val="001E5424"/>
    <w:rsid w:val="001E568B"/>
    <w:rsid w:val="001E7132"/>
    <w:rsid w:val="002107C8"/>
    <w:rsid w:val="002222C2"/>
    <w:rsid w:val="00225A56"/>
    <w:rsid w:val="00232724"/>
    <w:rsid w:val="00235454"/>
    <w:rsid w:val="002409DB"/>
    <w:rsid w:val="002421E9"/>
    <w:rsid w:val="002445E7"/>
    <w:rsid w:val="002469E9"/>
    <w:rsid w:val="00273933"/>
    <w:rsid w:val="00277E95"/>
    <w:rsid w:val="002802AB"/>
    <w:rsid w:val="00281237"/>
    <w:rsid w:val="00296A41"/>
    <w:rsid w:val="002B37E4"/>
    <w:rsid w:val="002B76F8"/>
    <w:rsid w:val="002C5C92"/>
    <w:rsid w:val="002E4570"/>
    <w:rsid w:val="002E5756"/>
    <w:rsid w:val="002F4E68"/>
    <w:rsid w:val="002F6C29"/>
    <w:rsid w:val="002F72B7"/>
    <w:rsid w:val="002F7C53"/>
    <w:rsid w:val="00301292"/>
    <w:rsid w:val="00301E62"/>
    <w:rsid w:val="00304512"/>
    <w:rsid w:val="003047FB"/>
    <w:rsid w:val="00312C81"/>
    <w:rsid w:val="00313978"/>
    <w:rsid w:val="0031450D"/>
    <w:rsid w:val="003234B2"/>
    <w:rsid w:val="0032377F"/>
    <w:rsid w:val="00323BF1"/>
    <w:rsid w:val="0033559E"/>
    <w:rsid w:val="00341E34"/>
    <w:rsid w:val="00343DEB"/>
    <w:rsid w:val="0034401A"/>
    <w:rsid w:val="00350D71"/>
    <w:rsid w:val="003531AE"/>
    <w:rsid w:val="00371446"/>
    <w:rsid w:val="00380DDA"/>
    <w:rsid w:val="00380EB4"/>
    <w:rsid w:val="00384FB1"/>
    <w:rsid w:val="003907EF"/>
    <w:rsid w:val="00392E0E"/>
    <w:rsid w:val="00393624"/>
    <w:rsid w:val="00395BB7"/>
    <w:rsid w:val="003A0149"/>
    <w:rsid w:val="003B1EFE"/>
    <w:rsid w:val="003B4D47"/>
    <w:rsid w:val="003C0155"/>
    <w:rsid w:val="003C0D65"/>
    <w:rsid w:val="003C16B4"/>
    <w:rsid w:val="003C59D0"/>
    <w:rsid w:val="003D70A9"/>
    <w:rsid w:val="003E08A1"/>
    <w:rsid w:val="003E7D7D"/>
    <w:rsid w:val="003E7F0B"/>
    <w:rsid w:val="00401721"/>
    <w:rsid w:val="0040418F"/>
    <w:rsid w:val="00405674"/>
    <w:rsid w:val="00406504"/>
    <w:rsid w:val="004104FC"/>
    <w:rsid w:val="00422D61"/>
    <w:rsid w:val="00422D92"/>
    <w:rsid w:val="00425E97"/>
    <w:rsid w:val="00430D27"/>
    <w:rsid w:val="0046417B"/>
    <w:rsid w:val="00464A6B"/>
    <w:rsid w:val="00475D9A"/>
    <w:rsid w:val="004814EB"/>
    <w:rsid w:val="00482C6F"/>
    <w:rsid w:val="00484F9A"/>
    <w:rsid w:val="004938A8"/>
    <w:rsid w:val="00494CB6"/>
    <w:rsid w:val="00496229"/>
    <w:rsid w:val="004B20D9"/>
    <w:rsid w:val="004B273B"/>
    <w:rsid w:val="004C2306"/>
    <w:rsid w:val="004C425C"/>
    <w:rsid w:val="004C77C2"/>
    <w:rsid w:val="004D0E60"/>
    <w:rsid w:val="004D3189"/>
    <w:rsid w:val="004D4116"/>
    <w:rsid w:val="004D48C5"/>
    <w:rsid w:val="004D55B6"/>
    <w:rsid w:val="004D5EC8"/>
    <w:rsid w:val="004D734C"/>
    <w:rsid w:val="0050003B"/>
    <w:rsid w:val="0050297C"/>
    <w:rsid w:val="005064B8"/>
    <w:rsid w:val="0051289B"/>
    <w:rsid w:val="00514A15"/>
    <w:rsid w:val="005202EC"/>
    <w:rsid w:val="005247E8"/>
    <w:rsid w:val="00524CF3"/>
    <w:rsid w:val="00536FB8"/>
    <w:rsid w:val="00546979"/>
    <w:rsid w:val="00547CD1"/>
    <w:rsid w:val="00551704"/>
    <w:rsid w:val="00561DB5"/>
    <w:rsid w:val="0056238D"/>
    <w:rsid w:val="005624E2"/>
    <w:rsid w:val="00564206"/>
    <w:rsid w:val="00580273"/>
    <w:rsid w:val="005821F5"/>
    <w:rsid w:val="00583CD2"/>
    <w:rsid w:val="005A1D97"/>
    <w:rsid w:val="005B147D"/>
    <w:rsid w:val="005B1930"/>
    <w:rsid w:val="005B324D"/>
    <w:rsid w:val="005B5ECD"/>
    <w:rsid w:val="005B658F"/>
    <w:rsid w:val="005C588F"/>
    <w:rsid w:val="005D51C4"/>
    <w:rsid w:val="005E1AB8"/>
    <w:rsid w:val="005E1C4F"/>
    <w:rsid w:val="005E6ADB"/>
    <w:rsid w:val="005F63DE"/>
    <w:rsid w:val="005F745C"/>
    <w:rsid w:val="0060030C"/>
    <w:rsid w:val="00601373"/>
    <w:rsid w:val="006014D2"/>
    <w:rsid w:val="00602037"/>
    <w:rsid w:val="0060598E"/>
    <w:rsid w:val="00607F6B"/>
    <w:rsid w:val="006113AA"/>
    <w:rsid w:val="00612B8E"/>
    <w:rsid w:val="00623032"/>
    <w:rsid w:val="00625CB0"/>
    <w:rsid w:val="00626D10"/>
    <w:rsid w:val="00630216"/>
    <w:rsid w:val="00635980"/>
    <w:rsid w:val="006412BB"/>
    <w:rsid w:val="00641CAE"/>
    <w:rsid w:val="006466C2"/>
    <w:rsid w:val="00650E3A"/>
    <w:rsid w:val="00650F02"/>
    <w:rsid w:val="00652092"/>
    <w:rsid w:val="00657A23"/>
    <w:rsid w:val="0066133C"/>
    <w:rsid w:val="00661A9C"/>
    <w:rsid w:val="00661DDE"/>
    <w:rsid w:val="006676EC"/>
    <w:rsid w:val="00667D73"/>
    <w:rsid w:val="00675D59"/>
    <w:rsid w:val="00680EB2"/>
    <w:rsid w:val="00681091"/>
    <w:rsid w:val="006853AF"/>
    <w:rsid w:val="00687486"/>
    <w:rsid w:val="00691A14"/>
    <w:rsid w:val="00692129"/>
    <w:rsid w:val="006964BB"/>
    <w:rsid w:val="006A2503"/>
    <w:rsid w:val="006A3398"/>
    <w:rsid w:val="006A6106"/>
    <w:rsid w:val="006B09B1"/>
    <w:rsid w:val="006B159B"/>
    <w:rsid w:val="006B47EB"/>
    <w:rsid w:val="006B51B4"/>
    <w:rsid w:val="006C2B79"/>
    <w:rsid w:val="006C755D"/>
    <w:rsid w:val="006C7C52"/>
    <w:rsid w:val="006D1034"/>
    <w:rsid w:val="006D154A"/>
    <w:rsid w:val="006D1C0A"/>
    <w:rsid w:val="006E2552"/>
    <w:rsid w:val="006E5D23"/>
    <w:rsid w:val="006E784A"/>
    <w:rsid w:val="006F16AD"/>
    <w:rsid w:val="006F6ADD"/>
    <w:rsid w:val="0070302E"/>
    <w:rsid w:val="00712363"/>
    <w:rsid w:val="00713E6B"/>
    <w:rsid w:val="00724D69"/>
    <w:rsid w:val="0072578F"/>
    <w:rsid w:val="00727FF5"/>
    <w:rsid w:val="00733006"/>
    <w:rsid w:val="00735F63"/>
    <w:rsid w:val="00745667"/>
    <w:rsid w:val="0075090D"/>
    <w:rsid w:val="00752F50"/>
    <w:rsid w:val="00753807"/>
    <w:rsid w:val="00756305"/>
    <w:rsid w:val="007571A3"/>
    <w:rsid w:val="00765BD9"/>
    <w:rsid w:val="00777A75"/>
    <w:rsid w:val="00781E94"/>
    <w:rsid w:val="00783F9A"/>
    <w:rsid w:val="007859FB"/>
    <w:rsid w:val="00787772"/>
    <w:rsid w:val="00790CCA"/>
    <w:rsid w:val="00791CEF"/>
    <w:rsid w:val="007932B8"/>
    <w:rsid w:val="007A1732"/>
    <w:rsid w:val="007A1D03"/>
    <w:rsid w:val="007A1EF9"/>
    <w:rsid w:val="007A4DF0"/>
    <w:rsid w:val="007B71A4"/>
    <w:rsid w:val="007B786E"/>
    <w:rsid w:val="007D09A6"/>
    <w:rsid w:val="007D6F92"/>
    <w:rsid w:val="007D73F8"/>
    <w:rsid w:val="007E3AA8"/>
    <w:rsid w:val="007F0FFF"/>
    <w:rsid w:val="007F15A9"/>
    <w:rsid w:val="007F210F"/>
    <w:rsid w:val="007F44B2"/>
    <w:rsid w:val="007F7C90"/>
    <w:rsid w:val="00812362"/>
    <w:rsid w:val="00817F4D"/>
    <w:rsid w:val="008240A2"/>
    <w:rsid w:val="00827952"/>
    <w:rsid w:val="0083619A"/>
    <w:rsid w:val="0084769D"/>
    <w:rsid w:val="00855C2D"/>
    <w:rsid w:val="0086051F"/>
    <w:rsid w:val="008642A2"/>
    <w:rsid w:val="00867CD5"/>
    <w:rsid w:val="0087245A"/>
    <w:rsid w:val="008725AE"/>
    <w:rsid w:val="0087366B"/>
    <w:rsid w:val="008748AB"/>
    <w:rsid w:val="00875D35"/>
    <w:rsid w:val="00891AA4"/>
    <w:rsid w:val="00894D9A"/>
    <w:rsid w:val="008953A8"/>
    <w:rsid w:val="00895ECA"/>
    <w:rsid w:val="008A05B9"/>
    <w:rsid w:val="008A4B61"/>
    <w:rsid w:val="008A7153"/>
    <w:rsid w:val="008A7E54"/>
    <w:rsid w:val="008B4547"/>
    <w:rsid w:val="008B5C59"/>
    <w:rsid w:val="008B6C68"/>
    <w:rsid w:val="008C2184"/>
    <w:rsid w:val="008C30AE"/>
    <w:rsid w:val="008C7AFE"/>
    <w:rsid w:val="008F09B3"/>
    <w:rsid w:val="008F22DA"/>
    <w:rsid w:val="008F28A9"/>
    <w:rsid w:val="008F6001"/>
    <w:rsid w:val="00916FB5"/>
    <w:rsid w:val="00917DB7"/>
    <w:rsid w:val="00925741"/>
    <w:rsid w:val="00933284"/>
    <w:rsid w:val="00940AF8"/>
    <w:rsid w:val="009419B0"/>
    <w:rsid w:val="009438E7"/>
    <w:rsid w:val="009469F5"/>
    <w:rsid w:val="0095573F"/>
    <w:rsid w:val="00961CD2"/>
    <w:rsid w:val="009643FD"/>
    <w:rsid w:val="00966966"/>
    <w:rsid w:val="00966ADC"/>
    <w:rsid w:val="0097378E"/>
    <w:rsid w:val="009747C1"/>
    <w:rsid w:val="009749E2"/>
    <w:rsid w:val="00975071"/>
    <w:rsid w:val="00975EE9"/>
    <w:rsid w:val="009900C2"/>
    <w:rsid w:val="0099024E"/>
    <w:rsid w:val="009918AA"/>
    <w:rsid w:val="009977B9"/>
    <w:rsid w:val="009A2090"/>
    <w:rsid w:val="009A5D08"/>
    <w:rsid w:val="009A6921"/>
    <w:rsid w:val="009B690D"/>
    <w:rsid w:val="009B7BCB"/>
    <w:rsid w:val="009C11E2"/>
    <w:rsid w:val="009C76A0"/>
    <w:rsid w:val="009D55E5"/>
    <w:rsid w:val="009D6822"/>
    <w:rsid w:val="009E03CE"/>
    <w:rsid w:val="009E1921"/>
    <w:rsid w:val="009F1C22"/>
    <w:rsid w:val="00A02887"/>
    <w:rsid w:val="00A06D1A"/>
    <w:rsid w:val="00A12947"/>
    <w:rsid w:val="00A13773"/>
    <w:rsid w:val="00A25632"/>
    <w:rsid w:val="00A34D4C"/>
    <w:rsid w:val="00A36065"/>
    <w:rsid w:val="00A36127"/>
    <w:rsid w:val="00A41DAA"/>
    <w:rsid w:val="00A453F5"/>
    <w:rsid w:val="00A46CFA"/>
    <w:rsid w:val="00A528F0"/>
    <w:rsid w:val="00A535A1"/>
    <w:rsid w:val="00A56D34"/>
    <w:rsid w:val="00A57CD6"/>
    <w:rsid w:val="00A63B6E"/>
    <w:rsid w:val="00A7246B"/>
    <w:rsid w:val="00A81C61"/>
    <w:rsid w:val="00A9494C"/>
    <w:rsid w:val="00A94C47"/>
    <w:rsid w:val="00A97042"/>
    <w:rsid w:val="00AA2B66"/>
    <w:rsid w:val="00AC1B7A"/>
    <w:rsid w:val="00AC1BAA"/>
    <w:rsid w:val="00AC204C"/>
    <w:rsid w:val="00AC22BC"/>
    <w:rsid w:val="00AC2791"/>
    <w:rsid w:val="00AC2ACA"/>
    <w:rsid w:val="00AC4842"/>
    <w:rsid w:val="00AC561B"/>
    <w:rsid w:val="00AD314D"/>
    <w:rsid w:val="00AD4582"/>
    <w:rsid w:val="00AD5A0B"/>
    <w:rsid w:val="00AD5B71"/>
    <w:rsid w:val="00AD60F7"/>
    <w:rsid w:val="00AE1553"/>
    <w:rsid w:val="00AE163E"/>
    <w:rsid w:val="00AE218D"/>
    <w:rsid w:val="00AF252A"/>
    <w:rsid w:val="00B1471B"/>
    <w:rsid w:val="00B31251"/>
    <w:rsid w:val="00B35BD2"/>
    <w:rsid w:val="00B4159C"/>
    <w:rsid w:val="00B47BE4"/>
    <w:rsid w:val="00B552BA"/>
    <w:rsid w:val="00B55E98"/>
    <w:rsid w:val="00B66043"/>
    <w:rsid w:val="00B67633"/>
    <w:rsid w:val="00B7171C"/>
    <w:rsid w:val="00B80679"/>
    <w:rsid w:val="00B90276"/>
    <w:rsid w:val="00B9658C"/>
    <w:rsid w:val="00B97E3F"/>
    <w:rsid w:val="00BA295A"/>
    <w:rsid w:val="00BA4965"/>
    <w:rsid w:val="00BA4F9D"/>
    <w:rsid w:val="00BA6972"/>
    <w:rsid w:val="00BA6B57"/>
    <w:rsid w:val="00BB14C7"/>
    <w:rsid w:val="00BB480B"/>
    <w:rsid w:val="00BB7E49"/>
    <w:rsid w:val="00BC7A0B"/>
    <w:rsid w:val="00BF6CF7"/>
    <w:rsid w:val="00C0083C"/>
    <w:rsid w:val="00C04A9E"/>
    <w:rsid w:val="00C32433"/>
    <w:rsid w:val="00C35EA9"/>
    <w:rsid w:val="00C4367D"/>
    <w:rsid w:val="00C442B5"/>
    <w:rsid w:val="00C44909"/>
    <w:rsid w:val="00C44A3E"/>
    <w:rsid w:val="00C44B40"/>
    <w:rsid w:val="00C5148A"/>
    <w:rsid w:val="00C57E0A"/>
    <w:rsid w:val="00C57E98"/>
    <w:rsid w:val="00C621A8"/>
    <w:rsid w:val="00C670E1"/>
    <w:rsid w:val="00C701BF"/>
    <w:rsid w:val="00C74A74"/>
    <w:rsid w:val="00C8277C"/>
    <w:rsid w:val="00C84511"/>
    <w:rsid w:val="00C97A5A"/>
    <w:rsid w:val="00CA0951"/>
    <w:rsid w:val="00CB1EA9"/>
    <w:rsid w:val="00CB442E"/>
    <w:rsid w:val="00CB46BC"/>
    <w:rsid w:val="00CB7050"/>
    <w:rsid w:val="00CC628F"/>
    <w:rsid w:val="00CC7051"/>
    <w:rsid w:val="00CD0E8C"/>
    <w:rsid w:val="00CD3A5C"/>
    <w:rsid w:val="00CD3E75"/>
    <w:rsid w:val="00CD48D3"/>
    <w:rsid w:val="00CD5F28"/>
    <w:rsid w:val="00CD6738"/>
    <w:rsid w:val="00CD7AC9"/>
    <w:rsid w:val="00CE093B"/>
    <w:rsid w:val="00CE1E9D"/>
    <w:rsid w:val="00CE725B"/>
    <w:rsid w:val="00CE7DBC"/>
    <w:rsid w:val="00CF05AD"/>
    <w:rsid w:val="00CF1F44"/>
    <w:rsid w:val="00CF3511"/>
    <w:rsid w:val="00D016FF"/>
    <w:rsid w:val="00D054B7"/>
    <w:rsid w:val="00D11BC1"/>
    <w:rsid w:val="00D12B79"/>
    <w:rsid w:val="00D13923"/>
    <w:rsid w:val="00D21B1C"/>
    <w:rsid w:val="00D21EA8"/>
    <w:rsid w:val="00D22533"/>
    <w:rsid w:val="00D22E00"/>
    <w:rsid w:val="00D2486F"/>
    <w:rsid w:val="00D2785A"/>
    <w:rsid w:val="00D32DE8"/>
    <w:rsid w:val="00D35495"/>
    <w:rsid w:val="00D43392"/>
    <w:rsid w:val="00D43501"/>
    <w:rsid w:val="00D53419"/>
    <w:rsid w:val="00D53CDD"/>
    <w:rsid w:val="00D6683B"/>
    <w:rsid w:val="00D72572"/>
    <w:rsid w:val="00D745CE"/>
    <w:rsid w:val="00D75015"/>
    <w:rsid w:val="00D75737"/>
    <w:rsid w:val="00D76BD9"/>
    <w:rsid w:val="00D81276"/>
    <w:rsid w:val="00D83D58"/>
    <w:rsid w:val="00D860BB"/>
    <w:rsid w:val="00D90122"/>
    <w:rsid w:val="00D95FFF"/>
    <w:rsid w:val="00DA36D3"/>
    <w:rsid w:val="00DB2BAF"/>
    <w:rsid w:val="00DB724C"/>
    <w:rsid w:val="00DC3BE6"/>
    <w:rsid w:val="00DC7E5D"/>
    <w:rsid w:val="00DE0C01"/>
    <w:rsid w:val="00DE1515"/>
    <w:rsid w:val="00DE5E3C"/>
    <w:rsid w:val="00DF5EFD"/>
    <w:rsid w:val="00DF6B2F"/>
    <w:rsid w:val="00E00D14"/>
    <w:rsid w:val="00E0133C"/>
    <w:rsid w:val="00E10A16"/>
    <w:rsid w:val="00E1443F"/>
    <w:rsid w:val="00E16835"/>
    <w:rsid w:val="00E16E74"/>
    <w:rsid w:val="00E20333"/>
    <w:rsid w:val="00E206CA"/>
    <w:rsid w:val="00E22C82"/>
    <w:rsid w:val="00E3427C"/>
    <w:rsid w:val="00E36AD5"/>
    <w:rsid w:val="00E424FB"/>
    <w:rsid w:val="00E453B5"/>
    <w:rsid w:val="00E47777"/>
    <w:rsid w:val="00E53FEC"/>
    <w:rsid w:val="00E655BF"/>
    <w:rsid w:val="00E74D8A"/>
    <w:rsid w:val="00E75875"/>
    <w:rsid w:val="00E7624A"/>
    <w:rsid w:val="00E76E83"/>
    <w:rsid w:val="00E85403"/>
    <w:rsid w:val="00E85AD0"/>
    <w:rsid w:val="00E9092E"/>
    <w:rsid w:val="00E916C9"/>
    <w:rsid w:val="00E966D7"/>
    <w:rsid w:val="00EB179E"/>
    <w:rsid w:val="00EB7249"/>
    <w:rsid w:val="00EC13BE"/>
    <w:rsid w:val="00EC4151"/>
    <w:rsid w:val="00EC7A23"/>
    <w:rsid w:val="00ED2CBD"/>
    <w:rsid w:val="00ED374E"/>
    <w:rsid w:val="00ED3DB4"/>
    <w:rsid w:val="00ED6BD0"/>
    <w:rsid w:val="00ED7D3A"/>
    <w:rsid w:val="00EE424C"/>
    <w:rsid w:val="00EE5EA9"/>
    <w:rsid w:val="00EF4EC2"/>
    <w:rsid w:val="00EF7576"/>
    <w:rsid w:val="00F0222A"/>
    <w:rsid w:val="00F11EC1"/>
    <w:rsid w:val="00F141E5"/>
    <w:rsid w:val="00F14B0C"/>
    <w:rsid w:val="00F151D9"/>
    <w:rsid w:val="00F205BA"/>
    <w:rsid w:val="00F526E7"/>
    <w:rsid w:val="00F52E80"/>
    <w:rsid w:val="00F54844"/>
    <w:rsid w:val="00F5510B"/>
    <w:rsid w:val="00F6460D"/>
    <w:rsid w:val="00F67D25"/>
    <w:rsid w:val="00F75A99"/>
    <w:rsid w:val="00F7635D"/>
    <w:rsid w:val="00F77632"/>
    <w:rsid w:val="00F83FBA"/>
    <w:rsid w:val="00F91904"/>
    <w:rsid w:val="00F91FF8"/>
    <w:rsid w:val="00F93A87"/>
    <w:rsid w:val="00F940E7"/>
    <w:rsid w:val="00FB0D12"/>
    <w:rsid w:val="00FB4830"/>
    <w:rsid w:val="00FC0648"/>
    <w:rsid w:val="00FC189A"/>
    <w:rsid w:val="00FC5661"/>
    <w:rsid w:val="00FD4776"/>
    <w:rsid w:val="00FD53EC"/>
    <w:rsid w:val="00FD6030"/>
    <w:rsid w:val="00FD6F66"/>
    <w:rsid w:val="00FE07EF"/>
    <w:rsid w:val="00FE3A91"/>
    <w:rsid w:val="00FE4FF6"/>
    <w:rsid w:val="00FF369C"/>
    <w:rsid w:val="00FF50C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81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B273B"/>
    <w:pPr>
      <w:ind w:left="1080"/>
    </w:pPr>
    <w:rPr>
      <w:rFonts w:ascii="Arial" w:hAnsi="Arial"/>
      <w:spacing w:val="-5"/>
    </w:rPr>
  </w:style>
  <w:style w:type="paragraph" w:styleId="berschrift1">
    <w:name w:val="heading 1"/>
    <w:basedOn w:val="Standard"/>
    <w:next w:val="Standard"/>
    <w:qFormat/>
    <w:pPr>
      <w:keepNext/>
      <w:spacing w:line="360" w:lineRule="auto"/>
      <w:ind w:left="0"/>
      <w:jc w:val="both"/>
      <w:outlineLvl w:val="0"/>
    </w:pPr>
    <w:rPr>
      <w:rFonts w:cs="Arial"/>
      <w:b/>
      <w:bCs/>
      <w:spacing w:val="-6"/>
    </w:rPr>
  </w:style>
  <w:style w:type="paragraph" w:styleId="berschrift2">
    <w:name w:val="heading 2"/>
    <w:basedOn w:val="Standard"/>
    <w:next w:val="Standard"/>
    <w:qFormat/>
    <w:pPr>
      <w:keepNext/>
      <w:spacing w:line="360" w:lineRule="auto"/>
      <w:ind w:left="0"/>
      <w:jc w:val="both"/>
      <w:outlineLvl w:val="1"/>
    </w:pPr>
    <w:rPr>
      <w:b/>
      <w:bCs/>
      <w:spacing w:val="-6"/>
      <w:sz w:val="22"/>
      <w:szCs w:val="36"/>
    </w:rPr>
  </w:style>
  <w:style w:type="paragraph" w:styleId="berschrift3">
    <w:name w:val="heading 3"/>
    <w:basedOn w:val="Standard"/>
    <w:next w:val="Standard"/>
    <w:qFormat/>
    <w:pPr>
      <w:keepNext/>
      <w:spacing w:line="360" w:lineRule="auto"/>
      <w:ind w:left="0"/>
      <w:jc w:val="both"/>
      <w:outlineLvl w:val="2"/>
    </w:pPr>
    <w:rPr>
      <w:b/>
      <w:bCs/>
      <w:spacing w:val="-6"/>
      <w:sz w:val="4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style>
  <w:style w:type="paragraph" w:styleId="Sprechblasentext">
    <w:name w:val="Balloon Text"/>
    <w:basedOn w:val="Standard"/>
    <w:link w:val="SprechblasentextZchn"/>
    <w:uiPriority w:val="99"/>
    <w:semiHidden/>
    <w:unhideWhenUsed/>
    <w:rsid w:val="0032377F"/>
    <w:rPr>
      <w:rFonts w:ascii="Tahoma" w:hAnsi="Tahoma" w:cs="Tahoma"/>
      <w:sz w:val="16"/>
      <w:szCs w:val="16"/>
    </w:rPr>
  </w:style>
  <w:style w:type="character" w:customStyle="1" w:styleId="SprechblasentextZchn">
    <w:name w:val="Sprechblasentext Zchn"/>
    <w:link w:val="Sprechblasentext"/>
    <w:uiPriority w:val="99"/>
    <w:semiHidden/>
    <w:rsid w:val="0032377F"/>
    <w:rPr>
      <w:rFonts w:ascii="Tahoma" w:hAnsi="Tahoma" w:cs="Tahoma"/>
      <w:spacing w:val="-5"/>
      <w:sz w:val="16"/>
      <w:szCs w:val="16"/>
    </w:rPr>
  </w:style>
  <w:style w:type="character" w:customStyle="1" w:styleId="UnresolvedMention">
    <w:name w:val="Unresolved Mention"/>
    <w:uiPriority w:val="99"/>
    <w:semiHidden/>
    <w:unhideWhenUsed/>
    <w:rsid w:val="00FD53EC"/>
    <w:rPr>
      <w:color w:val="605E5C"/>
      <w:shd w:val="clear" w:color="auto" w:fill="E1DFDD"/>
    </w:rPr>
  </w:style>
  <w:style w:type="character" w:styleId="BesuchterHyperlink">
    <w:name w:val="FollowedHyperlink"/>
    <w:uiPriority w:val="99"/>
    <w:semiHidden/>
    <w:unhideWhenUsed/>
    <w:rsid w:val="00FD6F66"/>
    <w:rPr>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linkedin.com/company/graf-creative-pr-pr-box-de"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xing.com/pages/graf-creative-pr" TargetMode="External"/><Relationship Id="rId5" Type="http://schemas.openxmlformats.org/officeDocument/2006/relationships/hyperlink" Target="mailto:info@guc.bi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1164</Words>
  <Characters>7336</Characters>
  <Application>Microsoft Office Word</Application>
  <DocSecurity>0</DocSecurity>
  <Lines>61</Lines>
  <Paragraphs>16</Paragraphs>
  <ScaleCrop>false</ScaleCrop>
  <HeadingPairs>
    <vt:vector size="2" baseType="variant">
      <vt:variant>
        <vt:lpstr>Titel</vt:lpstr>
      </vt:variant>
      <vt:variant>
        <vt:i4>1</vt:i4>
      </vt:variant>
    </vt:vector>
  </HeadingPairs>
  <TitlesOfParts>
    <vt:vector size="1" baseType="lpstr">
      <vt:lpstr>PRESSE-INFORMATION</vt:lpstr>
    </vt:vector>
  </TitlesOfParts>
  <Company>Creative</Company>
  <LinksUpToDate>false</LinksUpToDate>
  <CharactersWithSpaces>8484</CharactersWithSpaces>
  <SharedDoc>false</SharedDoc>
  <HLinks>
    <vt:vector size="6" baseType="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 PR</dc:creator>
  <cp:lastModifiedBy>Kerstin Koch</cp:lastModifiedBy>
  <cp:revision>114</cp:revision>
  <cp:lastPrinted>2024-08-07T11:19:00Z</cp:lastPrinted>
  <dcterms:created xsi:type="dcterms:W3CDTF">2021-07-27T08:29:00Z</dcterms:created>
  <dcterms:modified xsi:type="dcterms:W3CDTF">2024-08-07T11:49:00Z</dcterms:modified>
</cp:coreProperties>
</file>