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728A2" w14:textId="77777777" w:rsidR="00EE5EA9" w:rsidRPr="008241C1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8241C1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02FE9E48" w14:textId="77777777" w:rsidR="00EE5EA9" w:rsidRPr="008241C1" w:rsidRDefault="00EE5EA9">
      <w:pPr>
        <w:ind w:left="0"/>
        <w:rPr>
          <w:rFonts w:ascii="Calibri" w:hAnsi="Calibri" w:cs="Calibri"/>
          <w:i/>
          <w:spacing w:val="0"/>
          <w:sz w:val="12"/>
          <w:szCs w:val="12"/>
          <w:u w:val="single"/>
        </w:rPr>
      </w:pPr>
    </w:p>
    <w:p w14:paraId="7D0AD1F2" w14:textId="77777777" w:rsidR="00FF369C" w:rsidRPr="008241C1" w:rsidRDefault="00FF369C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23252E0C" w14:textId="77777777" w:rsidR="00EE5EA9" w:rsidRPr="008241C1" w:rsidRDefault="00EE5EA9">
      <w:pPr>
        <w:ind w:left="0"/>
        <w:rPr>
          <w:rFonts w:ascii="Calibri" w:hAnsi="Calibri" w:cs="Calibri"/>
          <w:iCs/>
          <w:spacing w:val="0"/>
          <w:sz w:val="12"/>
          <w:szCs w:val="12"/>
        </w:rPr>
      </w:pPr>
    </w:p>
    <w:p w14:paraId="646459F3" w14:textId="474CB583" w:rsidR="00EE5EA9" w:rsidRPr="008241C1" w:rsidRDefault="008C1DA7" w:rsidP="00D7022D">
      <w:pPr>
        <w:spacing w:after="120"/>
        <w:ind w:left="0"/>
        <w:rPr>
          <w:rFonts w:ascii="Calibri" w:hAnsi="Calibri" w:cs="Calibri"/>
          <w:i/>
          <w:spacing w:val="0"/>
        </w:rPr>
      </w:pPr>
      <w:r w:rsidRPr="008241C1">
        <w:rPr>
          <w:rFonts w:ascii="Calibri" w:hAnsi="Calibri" w:cs="Calibri"/>
          <w:i/>
          <w:spacing w:val="0"/>
        </w:rPr>
        <w:t xml:space="preserve">E-Mobility/ E-Bike-Technik/ </w:t>
      </w:r>
      <w:r w:rsidR="00440FC1" w:rsidRPr="008241C1">
        <w:rPr>
          <w:rFonts w:ascii="Calibri" w:hAnsi="Calibri" w:cs="Calibri"/>
          <w:i/>
          <w:spacing w:val="0"/>
        </w:rPr>
        <w:t xml:space="preserve">Antriebstechnik/ </w:t>
      </w:r>
      <w:r w:rsidR="00702150" w:rsidRPr="008241C1">
        <w:rPr>
          <w:rFonts w:ascii="Calibri" w:hAnsi="Calibri" w:cs="Calibri"/>
          <w:i/>
          <w:spacing w:val="0"/>
        </w:rPr>
        <w:t xml:space="preserve">Elektrotechnik/ Mechatronik/ </w:t>
      </w:r>
      <w:r w:rsidRPr="008241C1">
        <w:rPr>
          <w:rFonts w:ascii="Calibri" w:hAnsi="Calibri" w:cs="Calibri"/>
          <w:i/>
          <w:spacing w:val="0"/>
        </w:rPr>
        <w:t xml:space="preserve">Konstruktion/ </w:t>
      </w:r>
      <w:r w:rsidR="00371B68" w:rsidRPr="008241C1">
        <w:rPr>
          <w:rFonts w:ascii="Calibri" w:hAnsi="Calibri" w:cs="Calibri"/>
          <w:i/>
          <w:spacing w:val="0"/>
        </w:rPr>
        <w:t>Zuliefer</w:t>
      </w:r>
      <w:r w:rsidR="0055250B" w:rsidRPr="008241C1">
        <w:rPr>
          <w:rFonts w:ascii="Calibri" w:hAnsi="Calibri" w:cs="Calibri"/>
          <w:i/>
          <w:spacing w:val="0"/>
        </w:rPr>
        <w:t xml:space="preserve">er </w:t>
      </w:r>
      <w:r w:rsidR="00FF3E26" w:rsidRPr="008241C1">
        <w:rPr>
          <w:rFonts w:ascii="Calibri" w:hAnsi="Calibri" w:cs="Calibri"/>
          <w:i/>
          <w:spacing w:val="0"/>
        </w:rPr>
        <w:t xml:space="preserve"> </w:t>
      </w:r>
    </w:p>
    <w:p w14:paraId="12493F91" w14:textId="20E64E77" w:rsidR="00D76CDD" w:rsidRPr="008241C1" w:rsidRDefault="008C1DA7" w:rsidP="00D76CDD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 w:rsidRPr="008241C1">
        <w:rPr>
          <w:rFonts w:ascii="Calibri" w:hAnsi="Calibri" w:cs="Calibri"/>
          <w:spacing w:val="0"/>
          <w:szCs w:val="40"/>
        </w:rPr>
        <w:t>„</w:t>
      </w:r>
      <w:r w:rsidR="009705B0">
        <w:rPr>
          <w:rFonts w:ascii="Calibri" w:hAnsi="Calibri" w:cs="Calibri"/>
          <w:spacing w:val="0"/>
          <w:szCs w:val="40"/>
        </w:rPr>
        <w:t xml:space="preserve">Mit </w:t>
      </w:r>
      <w:r w:rsidRPr="008241C1">
        <w:rPr>
          <w:rFonts w:ascii="Calibri" w:hAnsi="Calibri" w:cs="Calibri"/>
          <w:spacing w:val="0"/>
          <w:szCs w:val="40"/>
        </w:rPr>
        <w:t xml:space="preserve">Millionenserien </w:t>
      </w:r>
      <w:r w:rsidR="009705B0">
        <w:rPr>
          <w:rFonts w:ascii="Calibri" w:hAnsi="Calibri" w:cs="Calibri"/>
          <w:spacing w:val="0"/>
          <w:szCs w:val="40"/>
        </w:rPr>
        <w:t xml:space="preserve">haben wir </w:t>
      </w:r>
      <w:r w:rsidRPr="008241C1">
        <w:rPr>
          <w:rFonts w:ascii="Calibri" w:hAnsi="Calibri" w:cs="Calibri"/>
          <w:spacing w:val="0"/>
          <w:szCs w:val="40"/>
        </w:rPr>
        <w:t>kein Problem“</w:t>
      </w:r>
    </w:p>
    <w:p w14:paraId="33427A97" w14:textId="4F39B039" w:rsidR="00E85AD0" w:rsidRPr="008241C1" w:rsidRDefault="00123895" w:rsidP="00D76CDD">
      <w:pPr>
        <w:pStyle w:val="berschrift3"/>
        <w:spacing w:after="240" w:line="240" w:lineRule="auto"/>
        <w:rPr>
          <w:rFonts w:ascii="Calibri" w:hAnsi="Calibri" w:cs="Calibri"/>
          <w:spacing w:val="-4"/>
          <w:sz w:val="24"/>
          <w:szCs w:val="24"/>
        </w:rPr>
      </w:pPr>
      <w:r w:rsidRPr="008241C1">
        <w:rPr>
          <w:rFonts w:ascii="Calibri" w:hAnsi="Calibri" w:cs="Calibri"/>
          <w:spacing w:val="-4"/>
          <w:sz w:val="24"/>
          <w:szCs w:val="24"/>
        </w:rPr>
        <w:t>RINGSPANN</w:t>
      </w:r>
      <w:r w:rsidR="00E823C1" w:rsidRPr="008241C1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9705B0">
        <w:rPr>
          <w:rFonts w:ascii="Calibri" w:hAnsi="Calibri" w:cs="Calibri"/>
          <w:spacing w:val="-4"/>
          <w:sz w:val="24"/>
          <w:szCs w:val="24"/>
        </w:rPr>
        <w:t xml:space="preserve">punktet </w:t>
      </w:r>
      <w:r w:rsidR="008C1DA7" w:rsidRPr="008241C1">
        <w:rPr>
          <w:rFonts w:ascii="Calibri" w:hAnsi="Calibri" w:cs="Calibri"/>
          <w:spacing w:val="-4"/>
          <w:sz w:val="24"/>
          <w:szCs w:val="24"/>
        </w:rPr>
        <w:t xml:space="preserve">als </w:t>
      </w:r>
      <w:r w:rsidR="00C80500" w:rsidRPr="008241C1">
        <w:rPr>
          <w:rFonts w:ascii="Calibri" w:hAnsi="Calibri" w:cs="Calibri"/>
          <w:spacing w:val="-4"/>
          <w:sz w:val="24"/>
          <w:szCs w:val="24"/>
        </w:rPr>
        <w:t>Premiumh</w:t>
      </w:r>
      <w:r w:rsidR="008C1DA7" w:rsidRPr="008241C1">
        <w:rPr>
          <w:rFonts w:ascii="Calibri" w:hAnsi="Calibri" w:cs="Calibri"/>
          <w:spacing w:val="-4"/>
          <w:sz w:val="24"/>
          <w:szCs w:val="24"/>
        </w:rPr>
        <w:t xml:space="preserve">ersteller </w:t>
      </w:r>
      <w:r w:rsidR="009705B0">
        <w:rPr>
          <w:rFonts w:ascii="Calibri" w:hAnsi="Calibri" w:cs="Calibri"/>
          <w:spacing w:val="-4"/>
          <w:sz w:val="24"/>
          <w:szCs w:val="24"/>
        </w:rPr>
        <w:t xml:space="preserve">kompakter </w:t>
      </w:r>
      <w:r w:rsidR="00B2148D">
        <w:rPr>
          <w:rFonts w:ascii="Calibri" w:hAnsi="Calibri" w:cs="Calibri"/>
          <w:spacing w:val="-4"/>
          <w:sz w:val="24"/>
          <w:szCs w:val="24"/>
        </w:rPr>
        <w:t>Fr</w:t>
      </w:r>
      <w:r w:rsidR="00D76CDD" w:rsidRPr="008241C1">
        <w:rPr>
          <w:rFonts w:ascii="Calibri" w:hAnsi="Calibri" w:cs="Calibri"/>
          <w:spacing w:val="-4"/>
          <w:sz w:val="24"/>
          <w:szCs w:val="24"/>
        </w:rPr>
        <w:t>eiläufe</w:t>
      </w:r>
      <w:r w:rsidR="008C1DA7" w:rsidRPr="008241C1">
        <w:rPr>
          <w:rFonts w:ascii="Calibri" w:hAnsi="Calibri" w:cs="Calibri"/>
          <w:spacing w:val="-4"/>
          <w:sz w:val="24"/>
          <w:szCs w:val="24"/>
        </w:rPr>
        <w:t xml:space="preserve"> für E-Bike-Antriebe</w:t>
      </w:r>
      <w:r w:rsidR="00D76CDD" w:rsidRPr="008241C1">
        <w:rPr>
          <w:rFonts w:ascii="Calibri" w:hAnsi="Calibri" w:cs="Calibri"/>
          <w:spacing w:val="-4"/>
          <w:sz w:val="24"/>
          <w:szCs w:val="24"/>
        </w:rPr>
        <w:t xml:space="preserve">  </w:t>
      </w:r>
    </w:p>
    <w:p w14:paraId="01B0DDDC" w14:textId="1DB7DEE9" w:rsidR="006203FD" w:rsidRPr="008241C1" w:rsidRDefault="009705B0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Im Markt </w:t>
      </w:r>
      <w:r w:rsidR="00532213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der Freilauftechnik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gilt </w:t>
      </w:r>
      <w:r w:rsidR="006203FD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RINGSPANN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als einer der </w:t>
      </w:r>
      <w:r w:rsidR="00532213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weltweit führenden Hersteller.</w:t>
      </w:r>
      <w:r w:rsidR="00CF4C04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bookmarkStart w:id="0" w:name="_Hlk109394530"/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Damit </w:t>
      </w:r>
      <w:r w:rsidR="00CF4C04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auch Konstrukteure von E-Bike-Antrieben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bei der 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Realisierung innovativer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Getriebe- und 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Tretlager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konzepte</w:t>
      </w:r>
      <w:r w:rsidR="00B2148D" w:rsidRPr="00B2148D">
        <w:rPr>
          <w:rFonts w:ascii="Calibri" w:hAnsi="Calibri" w:cs="Calibri"/>
          <w:b/>
          <w:bCs/>
          <w:spacing w:val="-2"/>
          <w:sz w:val="21"/>
          <w:szCs w:val="21"/>
          <w:lang w:val="de-DE" w:eastAsia="de-DE"/>
        </w:rPr>
        <w:t xml:space="preserve"> </w:t>
      </w:r>
      <w:r w:rsidR="00B2148D" w:rsidRPr="00B2148D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alle Register ziehen können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,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offeriert 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das Unternehmen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mittlerweile mehrere 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Bau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typen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von Käfigfreil</w:t>
      </w:r>
      <w:r w:rsidR="00A67DA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ä</w:t>
      </w:r>
      <w:r w:rsidR="00AA37E8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ufen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. </w:t>
      </w:r>
      <w:bookmarkEnd w:id="0"/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Sie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überzeugen mit </w:t>
      </w:r>
      <w:r w:rsidR="00242DB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leistungsorientierte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n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Zusatzfunktionen und </w:t>
      </w:r>
      <w:r w:rsidR="009E634A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er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leichtern </w:t>
      </w:r>
      <w:r w:rsidR="009E634A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den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E-</w:t>
      </w:r>
      <w:r w:rsidR="00242DB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Drive-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Ingenieuren </w:t>
      </w:r>
      <w:r w:rsidR="009E634A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die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Umsetzung raumoptimierter Antriebs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lösungen</w:t>
      </w:r>
      <w:r w:rsidR="00D42149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.</w:t>
      </w:r>
      <w:r w:rsidR="0033210E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Dabei kann </w:t>
      </w:r>
      <w:r w:rsidR="00DB35C1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das </w:t>
      </w:r>
      <w:r w:rsidR="0033210E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zukunftsweisende Freilauf-Design </w:t>
      </w:r>
      <w:r w:rsidR="00DB35C1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von RINGSPANN </w:t>
      </w:r>
      <w:r w:rsidR="0033210E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sogar den Aufwand in der Baugruppen-Montage 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senken</w:t>
      </w:r>
      <w:r w:rsidR="0033210E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.</w:t>
      </w:r>
    </w:p>
    <w:p w14:paraId="71B37557" w14:textId="3516DF94" w:rsidR="00D42149" w:rsidRPr="008241C1" w:rsidRDefault="0033210E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 xml:space="preserve">Bad Homburg, </w:t>
      </w:r>
      <w:r w:rsidR="009705B0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>Januar 2023</w:t>
      </w:r>
      <w:r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>. –</w:t>
      </w:r>
      <w:r w:rsidR="007C6A5B"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 xml:space="preserve"> </w:t>
      </w:r>
      <w:r w:rsidR="00E72CE8">
        <w:rPr>
          <w:rFonts w:ascii="Calibri" w:hAnsi="Calibri" w:cs="Calibri"/>
          <w:spacing w:val="-2"/>
          <w:sz w:val="21"/>
          <w:szCs w:val="21"/>
          <w:lang w:val="de-DE"/>
        </w:rPr>
        <w:t>Betrachtet m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an allein die produzierten Stückzahlen, so </w:t>
      </w:r>
      <w:r w:rsidR="00E72CE8">
        <w:rPr>
          <w:rFonts w:ascii="Calibri" w:hAnsi="Calibri" w:cs="Calibri"/>
          <w:spacing w:val="-2"/>
          <w:sz w:val="21"/>
          <w:szCs w:val="21"/>
          <w:lang w:val="de-DE"/>
        </w:rPr>
        <w:t xml:space="preserve">zählt 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>RINGSPANN</w:t>
      </w:r>
      <w:r w:rsidR="007C6A5B" w:rsidRPr="008241C1">
        <w:rPr>
          <w:rFonts w:ascii="Calibri" w:hAnsi="Calibri" w:cs="Calibri"/>
          <w:i/>
          <w:iCs/>
          <w:spacing w:val="-2"/>
          <w:sz w:val="21"/>
          <w:szCs w:val="21"/>
          <w:lang w:val="de-DE"/>
        </w:rPr>
        <w:t xml:space="preserve"> </w:t>
      </w:r>
      <w:r w:rsidR="00E72CE8">
        <w:rPr>
          <w:rFonts w:ascii="Calibri" w:hAnsi="Calibri" w:cs="Calibri"/>
          <w:spacing w:val="-2"/>
          <w:sz w:val="21"/>
          <w:szCs w:val="21"/>
          <w:lang w:val="de-DE"/>
        </w:rPr>
        <w:t xml:space="preserve">derzeit 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zu den </w:t>
      </w:r>
      <w:r w:rsidR="00E72CE8">
        <w:rPr>
          <w:rFonts w:ascii="Calibri" w:hAnsi="Calibri" w:cs="Calibri"/>
          <w:spacing w:val="-2"/>
          <w:sz w:val="21"/>
          <w:szCs w:val="21"/>
          <w:lang w:val="de-DE"/>
        </w:rPr>
        <w:t xml:space="preserve">internationalen 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Top-Zulieferern von Käfigfreiläufen für die E-Bike-Industrie.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Auf dem Fundament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sein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es über viele Jahrzehnte erworbenen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Freilauf-Knowhow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ist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das Unternehmen nicht nur früh in die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sen Spezialbereich der Antriebstechnik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eingestiegen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, sondern hat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a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 seinem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Stamm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sitz in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Bad Homburg 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auch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>rechtzeitig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großserien-orientierte </w:t>
      </w:r>
      <w:r w:rsidR="007C6A5B" w:rsidRPr="008241C1">
        <w:rPr>
          <w:rFonts w:ascii="Calibri" w:hAnsi="Calibri" w:cs="Calibri"/>
          <w:spacing w:val="-2"/>
          <w:sz w:val="21"/>
          <w:szCs w:val="21"/>
          <w:lang w:val="de-DE"/>
        </w:rPr>
        <w:t>Fertigungs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linien 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für die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automatisierte 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>Produktion</w:t>
      </w:r>
      <w:r w:rsidR="004501F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von E-Bike-Freiläufen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eingerichtet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>. „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Wir 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beliefern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inzwischen mehrere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renommierte Hersteller der Branche mit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unterschiedlichen Freilauft</w:t>
      </w:r>
      <w:r w:rsidR="00D25BA4" w:rsidRPr="008241C1">
        <w:rPr>
          <w:rFonts w:ascii="Calibri" w:hAnsi="Calibri" w:cs="Calibri"/>
          <w:spacing w:val="-2"/>
          <w:sz w:val="21"/>
          <w:szCs w:val="21"/>
          <w:lang w:val="de-DE"/>
        </w:rPr>
        <w:t>ypen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. Dabei haben wir mit der Realisierung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>jährliche</w:t>
      </w:r>
      <w:r w:rsidR="002F5B88">
        <w:rPr>
          <w:rFonts w:ascii="Calibri" w:hAnsi="Calibri" w:cs="Calibri"/>
          <w:spacing w:val="-2"/>
          <w:sz w:val="21"/>
          <w:szCs w:val="21"/>
          <w:lang w:val="de-DE"/>
        </w:rPr>
        <w:t>r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Losgrößen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von zwei Millionen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Stück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und mehr kein Problem“,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sagt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Thomas Heubach, der bei RINGSPANN die Freilauf-Sparte leitet und </w:t>
      </w:r>
      <w:r w:rsidR="009039EE">
        <w:rPr>
          <w:rFonts w:ascii="Calibri" w:hAnsi="Calibri" w:cs="Calibri"/>
          <w:spacing w:val="-2"/>
          <w:sz w:val="21"/>
          <w:szCs w:val="21"/>
          <w:lang w:val="de-DE"/>
        </w:rPr>
        <w:t>für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viele </w:t>
      </w:r>
      <w:r w:rsidR="00BA49A7" w:rsidRPr="008241C1">
        <w:rPr>
          <w:rFonts w:ascii="Calibri" w:hAnsi="Calibri" w:cs="Calibri"/>
          <w:spacing w:val="-2"/>
          <w:sz w:val="21"/>
          <w:szCs w:val="21"/>
          <w:lang w:val="de-DE"/>
        </w:rPr>
        <w:t>Produkti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nnovationen </w:t>
      </w:r>
      <w:r w:rsidR="009039EE">
        <w:rPr>
          <w:rFonts w:ascii="Calibri" w:hAnsi="Calibri" w:cs="Calibri"/>
          <w:spacing w:val="-2"/>
          <w:sz w:val="21"/>
          <w:szCs w:val="21"/>
          <w:lang w:val="de-DE"/>
        </w:rPr>
        <w:t>verantwortlich zeichnet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Unter seiner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 xml:space="preserve">Federführung 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>ist d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as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aktuelle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Programm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an</w:t>
      </w:r>
      <w:r w:rsidR="00903E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Käfigfreiläufen für den Ein</w:t>
      </w:r>
      <w:r w:rsidR="006855E9">
        <w:rPr>
          <w:rFonts w:ascii="Calibri" w:hAnsi="Calibri" w:cs="Calibri"/>
          <w:spacing w:val="-2"/>
          <w:sz w:val="21"/>
          <w:szCs w:val="21"/>
          <w:lang w:val="de-DE"/>
        </w:rPr>
        <w:t>bau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in E-Bike-Antrieben auf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 xml:space="preserve">mittlerweile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vier Basistypen </w:t>
      </w:r>
      <w:r w:rsidR="009039EE">
        <w:rPr>
          <w:rFonts w:ascii="Calibri" w:hAnsi="Calibri" w:cs="Calibri"/>
          <w:spacing w:val="-2"/>
          <w:sz w:val="21"/>
          <w:szCs w:val="21"/>
          <w:lang w:val="de-DE"/>
        </w:rPr>
        <w:t>her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angewachsen.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Ingenieurtechnisch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 xml:space="preserve">und qualitativ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>dürfte</w:t>
      </w:r>
      <w:r w:rsidR="0003604C" w:rsidRPr="008241C1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sie z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 xml:space="preserve">u den Spitzenprodukten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auf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 xml:space="preserve">diesem 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Gebiet der E-Mobility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gehören</w:t>
      </w:r>
      <w:r w:rsidR="008B285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Der Grund dafür: J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 nach Ausführung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 xml:space="preserve">ermöglichen </w:t>
      </w:r>
      <w:r w:rsidR="006B7513" w:rsidRPr="008241C1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ie </w:t>
      </w:r>
      <w:r w:rsidR="006B7513" w:rsidRPr="008241C1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icht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allein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die Übertragung höchster Drehmomente oder 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>de</w:t>
      </w:r>
      <w:r w:rsidR="0003604C" w:rsidRPr="008241C1">
        <w:rPr>
          <w:rFonts w:ascii="Calibri" w:hAnsi="Calibri" w:cs="Calibri"/>
          <w:spacing w:val="-2"/>
          <w:sz w:val="21"/>
          <w:szCs w:val="21"/>
          <w:lang w:val="de-DE"/>
        </w:rPr>
        <w:t>re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 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gezielte </w:t>
      </w:r>
      <w:r w:rsidR="009039EE">
        <w:rPr>
          <w:rFonts w:ascii="Calibri" w:hAnsi="Calibri" w:cs="Calibri"/>
          <w:spacing w:val="-2"/>
          <w:sz w:val="21"/>
          <w:szCs w:val="21"/>
          <w:lang w:val="de-DE"/>
        </w:rPr>
        <w:t>Limitierung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, sondern s</w:t>
      </w:r>
      <w:r w:rsidR="00B9723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ie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 xml:space="preserve">unterstützen 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auch die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Umsetzung</w:t>
      </w:r>
      <w:r w:rsidR="00AE4EA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>platzsparender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und teilereduzierter Antriebs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>systeme</w:t>
      </w:r>
      <w:r w:rsidR="009039EE">
        <w:rPr>
          <w:rFonts w:ascii="Calibri" w:hAnsi="Calibri" w:cs="Calibri"/>
          <w:spacing w:val="-2"/>
          <w:sz w:val="21"/>
          <w:szCs w:val="21"/>
          <w:lang w:val="de-DE"/>
        </w:rPr>
        <w:t xml:space="preserve"> – 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was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in letzte</w:t>
      </w:r>
      <w:r w:rsidR="00B9723B" w:rsidRPr="008241C1">
        <w:rPr>
          <w:rFonts w:ascii="Calibri" w:hAnsi="Calibri" w:cs="Calibri"/>
          <w:spacing w:val="-2"/>
          <w:sz w:val="21"/>
          <w:szCs w:val="21"/>
          <w:lang w:val="de-DE"/>
        </w:rPr>
        <w:t>r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Konsequenz den Montageaufwand de</w:t>
      </w:r>
      <w:r w:rsidR="00041F6D">
        <w:rPr>
          <w:rFonts w:ascii="Calibri" w:hAnsi="Calibri" w:cs="Calibri"/>
          <w:spacing w:val="-2"/>
          <w:sz w:val="21"/>
          <w:szCs w:val="21"/>
          <w:lang w:val="de-DE"/>
        </w:rPr>
        <w:t>r</w:t>
      </w:r>
      <w:r w:rsidR="00DB35C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Hersteller </w:t>
      </w:r>
      <w:r w:rsidR="005847C8" w:rsidRPr="008241C1">
        <w:rPr>
          <w:rFonts w:ascii="Calibri" w:hAnsi="Calibri" w:cs="Calibri"/>
          <w:spacing w:val="-2"/>
          <w:sz w:val="21"/>
          <w:szCs w:val="21"/>
          <w:lang w:val="de-DE"/>
        </w:rPr>
        <w:t>senk</w:t>
      </w:r>
      <w:r w:rsidR="00B11F51">
        <w:rPr>
          <w:rFonts w:ascii="Calibri" w:hAnsi="Calibri" w:cs="Calibri"/>
          <w:spacing w:val="-2"/>
          <w:sz w:val="21"/>
          <w:szCs w:val="21"/>
          <w:lang w:val="de-DE"/>
        </w:rPr>
        <w:t>t.</w:t>
      </w:r>
    </w:p>
    <w:p w14:paraId="7A3F8350" w14:textId="23B5F7F2" w:rsidR="00F74F5C" w:rsidRPr="008241C1" w:rsidRDefault="00621C6C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621C6C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Alle Komponenten optimal austariert</w:t>
      </w:r>
      <w:r w:rsidR="00F74F5C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</w:t>
      </w:r>
    </w:p>
    <w:p w14:paraId="1E7C3346" w14:textId="26A6BB06" w:rsidR="008B67C2" w:rsidRPr="008241C1" w:rsidRDefault="0069790E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t>Die E-Bike-Freiläufe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aller vier Bauarten </w:t>
      </w:r>
      <w:r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bietet RINGSPANN für Wellen mit Durchmessern von circa 25 - 60 mm an. 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Die </w:t>
      </w:r>
      <w:r w:rsidR="00FD289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Klemmstücke 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– funktionelles Herzstück eines jeden Freilaufs – </w:t>
      </w:r>
      <w:r w:rsidR="00FD289A" w:rsidRPr="008241C1">
        <w:rPr>
          <w:rFonts w:ascii="Calibri" w:hAnsi="Calibri" w:cs="Calibri"/>
          <w:spacing w:val="-2"/>
          <w:sz w:val="21"/>
          <w:szCs w:val="21"/>
          <w:lang w:val="de-DE"/>
        </w:rPr>
        <w:t>bestehen aus gehärtetem Chromstahl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, die </w:t>
      </w:r>
      <w:r w:rsidR="00FD289A" w:rsidRPr="008241C1">
        <w:rPr>
          <w:rFonts w:ascii="Calibri" w:hAnsi="Calibri" w:cs="Calibri"/>
          <w:spacing w:val="-2"/>
          <w:sz w:val="21"/>
          <w:szCs w:val="21"/>
          <w:lang w:val="de-DE"/>
        </w:rPr>
        <w:t>Käfig</w:t>
      </w:r>
      <w:r w:rsidR="00B338E2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 w:rsidR="00FD289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hingegen </w:t>
      </w:r>
      <w:r w:rsidR="00FD289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aus Polyamid. Je nach Ausführung 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eignen sich die Freiläufe vorrangig </w:t>
      </w:r>
      <w:r w:rsidR="00FD289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für den Einsatz 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>an der Tretlager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>welle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oder </w:t>
      </w:r>
      <w:r w:rsidR="00E13E7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im Getriebe 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>de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Antriebs.</w:t>
      </w:r>
      <w:r w:rsidR="008426A3" w:rsidRPr="008426A3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="008426A3" w:rsidRPr="008426A3">
        <w:rPr>
          <w:rFonts w:ascii="Calibri" w:hAnsi="Calibri" w:cs="Calibri"/>
          <w:spacing w:val="-2"/>
          <w:sz w:val="21"/>
          <w:szCs w:val="21"/>
          <w:lang w:val="de-DE"/>
        </w:rPr>
        <w:t>Thomas Heubach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 betont: 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>„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Wie für all 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>unsere Freiläufe gilt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auch hier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>, dass alle</w:t>
      </w:r>
      <w:bookmarkStart w:id="1" w:name="_Hlk109394740"/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DF54B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Funktionselemente 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der 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Konstruktion 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>h</w:t>
      </w:r>
      <w:r w:rsidR="008F4D5E" w:rsidRPr="008241C1">
        <w:rPr>
          <w:rFonts w:ascii="Calibri" w:hAnsi="Calibri" w:cs="Calibri"/>
          <w:spacing w:val="-2"/>
          <w:sz w:val="21"/>
          <w:szCs w:val="21"/>
          <w:lang w:val="de-DE"/>
        </w:rPr>
        <w:t>öchste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Qualitäts</w:t>
      </w:r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anforderungen erfüllen </w:t>
      </w:r>
      <w:r w:rsidR="008F4D5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und </w:t>
      </w:r>
      <w:r w:rsidR="008B67C2" w:rsidRPr="008241C1">
        <w:rPr>
          <w:rFonts w:ascii="Calibri" w:hAnsi="Calibri" w:cs="Calibri"/>
          <w:spacing w:val="-2"/>
          <w:sz w:val="21"/>
          <w:szCs w:val="21"/>
          <w:lang w:val="de-DE"/>
        </w:rPr>
        <w:t>optimal aufeinander abgestimmt</w:t>
      </w:r>
      <w:bookmarkEnd w:id="1"/>
      <w:r w:rsidR="008426A3">
        <w:rPr>
          <w:rFonts w:ascii="Calibri" w:hAnsi="Calibri" w:cs="Calibri"/>
          <w:spacing w:val="-2"/>
          <w:sz w:val="21"/>
          <w:szCs w:val="21"/>
          <w:lang w:val="de-DE"/>
        </w:rPr>
        <w:t xml:space="preserve"> sind.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“ </w:t>
      </w:r>
    </w:p>
    <w:p w14:paraId="7D02A96B" w14:textId="6B5F7435" w:rsidR="00D3626F" w:rsidRPr="008241C1" w:rsidRDefault="008426A3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lastRenderedPageBreak/>
        <w:t>Millionenfach i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>m praktischen E-Bike-Einsatz</w:t>
      </w:r>
      <w:r w:rsidR="00D24588" w:rsidRPr="008241C1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="00D24588" w:rsidRPr="008241C1">
        <w:rPr>
          <w:rFonts w:ascii="Calibri" w:hAnsi="Calibri" w:cs="Calibri"/>
          <w:spacing w:val="-2"/>
          <w:sz w:val="21"/>
          <w:szCs w:val="21"/>
          <w:lang w:val="de-DE"/>
        </w:rPr>
        <w:t>bewährt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haben sich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bis heute</w:t>
      </w:r>
      <w:r w:rsidR="00D24588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D81B8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die 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Käfigfreiläufe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des 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>Typ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D61FC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E. </w:t>
      </w:r>
      <w:r w:rsidR="0069790E">
        <w:rPr>
          <w:rFonts w:ascii="Calibri" w:hAnsi="Calibri" w:cs="Calibri"/>
          <w:spacing w:val="-2"/>
          <w:sz w:val="21"/>
          <w:szCs w:val="21"/>
          <w:lang w:val="de-DE"/>
        </w:rPr>
        <w:t xml:space="preserve">Mit einem </w:t>
      </w:r>
      <w:r w:rsidR="0069790E" w:rsidRPr="008241C1">
        <w:rPr>
          <w:rFonts w:ascii="Calibri" w:hAnsi="Calibri" w:cs="Calibri"/>
          <w:spacing w:val="-2"/>
          <w:sz w:val="21"/>
          <w:szCs w:val="21"/>
          <w:lang w:val="de-DE"/>
        </w:rPr>
        <w:t>hohe</w:t>
      </w:r>
      <w:r w:rsidR="0069790E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69790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übertragbare</w:t>
      </w:r>
      <w:r w:rsidR="0069790E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69790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Drehmoment von bis zu 520 Nm</w:t>
      </w:r>
      <w:r w:rsidR="0069790E">
        <w:rPr>
          <w:rFonts w:ascii="Calibri" w:hAnsi="Calibri" w:cs="Calibri"/>
          <w:spacing w:val="-2"/>
          <w:sz w:val="21"/>
          <w:szCs w:val="21"/>
          <w:lang w:val="de-DE"/>
        </w:rPr>
        <w:t xml:space="preserve"> sind sie</w:t>
      </w:r>
      <w:r w:rsidR="0069790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eine langlebige und robuste Universallösung für viele </w:t>
      </w:r>
      <w:r w:rsidR="0069790E">
        <w:rPr>
          <w:rFonts w:ascii="Calibri" w:hAnsi="Calibri" w:cs="Calibri"/>
          <w:spacing w:val="-2"/>
          <w:sz w:val="21"/>
          <w:szCs w:val="21"/>
          <w:lang w:val="de-DE"/>
        </w:rPr>
        <w:t xml:space="preserve">unterschiedliche </w:t>
      </w:r>
      <w:r w:rsidR="0069790E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E-Bike-Antriebssysteme.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Thomas Heubach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berichtet, dass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</w:t>
      </w:r>
      <w:r w:rsidR="00962DC2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ie Drehmomentkapazität </w:t>
      </w:r>
      <w:r w:rsidR="00C738D6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dieser Klemmstückfreiläufe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„d</w:t>
      </w:r>
      <w:r w:rsidR="00C738D6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reimal höher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liegt </w:t>
      </w:r>
      <w:r w:rsidR="00C738D6" w:rsidRPr="008241C1">
        <w:rPr>
          <w:rFonts w:ascii="Calibri" w:hAnsi="Calibri" w:cs="Calibri"/>
          <w:spacing w:val="-2"/>
          <w:sz w:val="21"/>
          <w:szCs w:val="21"/>
          <w:lang w:val="de-DE"/>
        </w:rPr>
        <w:t>als jene von Hülsenfreiläufen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“</w:t>
      </w:r>
      <w:r w:rsidR="00C738D6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Außerdem gestatte </w:t>
      </w:r>
      <w:r w:rsidR="0003604C" w:rsidRPr="008241C1">
        <w:rPr>
          <w:rFonts w:ascii="Calibri" w:hAnsi="Calibri" w:cs="Calibri"/>
          <w:spacing w:val="-2"/>
          <w:sz w:val="21"/>
          <w:szCs w:val="21"/>
          <w:lang w:val="de-DE"/>
        </w:rPr>
        <w:t>ihre</w:t>
      </w:r>
      <w:r w:rsidR="00FC4293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optimierte Geometrie hohe Bauteiltoleranzen in der </w:t>
      </w:r>
      <w:r w:rsidR="006A1CDA" w:rsidRPr="008241C1">
        <w:rPr>
          <w:rFonts w:ascii="Calibri" w:hAnsi="Calibri" w:cs="Calibri"/>
          <w:spacing w:val="-2"/>
          <w:sz w:val="21"/>
          <w:szCs w:val="21"/>
          <w:lang w:val="de-DE"/>
        </w:rPr>
        <w:t>k</w:t>
      </w:r>
      <w:r w:rsidR="00FC4293" w:rsidRPr="008241C1">
        <w:rPr>
          <w:rFonts w:ascii="Calibri" w:hAnsi="Calibri" w:cs="Calibri"/>
          <w:spacing w:val="-2"/>
          <w:sz w:val="21"/>
          <w:szCs w:val="21"/>
          <w:lang w:val="de-DE"/>
        </w:rPr>
        <w:t>onstrukti</w:t>
      </w:r>
      <w:r w:rsidR="006A1CDA" w:rsidRPr="008241C1">
        <w:rPr>
          <w:rFonts w:ascii="Calibri" w:hAnsi="Calibri" w:cs="Calibri"/>
          <w:spacing w:val="-2"/>
          <w:sz w:val="21"/>
          <w:szCs w:val="21"/>
          <w:lang w:val="de-DE"/>
        </w:rPr>
        <w:t>ven U</w:t>
      </w:r>
      <w:r w:rsidR="00FC4293" w:rsidRPr="008241C1">
        <w:rPr>
          <w:rFonts w:ascii="Calibri" w:hAnsi="Calibri" w:cs="Calibri"/>
          <w:spacing w:val="-2"/>
          <w:sz w:val="21"/>
          <w:szCs w:val="21"/>
          <w:lang w:val="de-DE"/>
        </w:rPr>
        <w:t>mgebung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– </w:t>
      </w:r>
      <w:r w:rsidR="00621C6C">
        <w:rPr>
          <w:rFonts w:ascii="Calibri" w:hAnsi="Calibri" w:cs="Calibri"/>
          <w:spacing w:val="-2"/>
          <w:sz w:val="21"/>
          <w:szCs w:val="21"/>
          <w:lang w:val="de-DE"/>
        </w:rPr>
        <w:t xml:space="preserve">zum Beispiel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bei</w:t>
      </w:r>
      <w:r w:rsidR="00621C6C">
        <w:rPr>
          <w:rFonts w:ascii="Calibri" w:hAnsi="Calibri" w:cs="Calibri"/>
          <w:spacing w:val="-2"/>
          <w:sz w:val="21"/>
          <w:szCs w:val="21"/>
          <w:lang w:val="de-DE"/>
        </w:rPr>
        <w:t xml:space="preserve"> einem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Einbau zwischen den kundenseitigen</w:t>
      </w:r>
      <w:r w:rsidR="00673AC5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>Innen- und Außenringen.</w:t>
      </w:r>
    </w:p>
    <w:p w14:paraId="4E4FED9C" w14:textId="3B65D433" w:rsidR="00D3626F" w:rsidRPr="008241C1" w:rsidRDefault="00D3626F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12015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Drehmoment</w:t>
      </w:r>
      <w:r w:rsidR="00120153" w:rsidRPr="0012015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limit inklusive</w:t>
      </w:r>
    </w:p>
    <w:p w14:paraId="1730289C" w14:textId="4436FB6F" w:rsidR="00852CAF" w:rsidRPr="008241C1" w:rsidRDefault="003F1932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t>Beim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205D72" w:rsidRPr="008241C1">
        <w:rPr>
          <w:rFonts w:ascii="Calibri" w:hAnsi="Calibri" w:cs="Calibri"/>
          <w:spacing w:val="-2"/>
          <w:sz w:val="21"/>
          <w:szCs w:val="21"/>
          <w:lang w:val="de-DE"/>
        </w:rPr>
        <w:t>RINGSPANN-Freil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>a</w:t>
      </w:r>
      <w:r w:rsidR="00205D72" w:rsidRPr="008241C1">
        <w:rPr>
          <w:rFonts w:ascii="Calibri" w:hAnsi="Calibri" w:cs="Calibri"/>
          <w:spacing w:val="-2"/>
          <w:sz w:val="21"/>
          <w:szCs w:val="21"/>
          <w:lang w:val="de-DE"/>
        </w:rPr>
        <w:t>uf der Bauart F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liegt der Fokus auf einem </w:t>
      </w:r>
      <w:r w:rsidRPr="003F1932">
        <w:rPr>
          <w:rFonts w:ascii="Calibri" w:hAnsi="Calibri" w:cs="Calibri"/>
          <w:spacing w:val="-2"/>
          <w:sz w:val="21"/>
          <w:szCs w:val="21"/>
          <w:lang w:val="de-DE"/>
        </w:rPr>
        <w:t>anderen anwendungstechnischen Schwerpunkt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Denn d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ieser Käfigfreilauf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spielt seine Stärken vor allem 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>an der Tretlagerwelle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aus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, wo er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mit einer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integrierte</w:t>
      </w:r>
      <w:r w:rsidR="00BA49A7" w:rsidRPr="008241C1"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8A0A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Drehmomentbegrenzung</w:t>
      </w:r>
      <w:r w:rsidR="00673AC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den Überlastfall absichert.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Dazu erläutert 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>Thomas Heubach: „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Die 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>Tretlagerwelle</w:t>
      </w:r>
      <w:r>
        <w:rPr>
          <w:rFonts w:ascii="Calibri" w:hAnsi="Calibri" w:cs="Calibri"/>
          <w:spacing w:val="-2"/>
          <w:sz w:val="21"/>
          <w:szCs w:val="21"/>
          <w:lang w:val="de-DE"/>
        </w:rPr>
        <w:t>n von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E-Bikes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müssen 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je nach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Fahrer und Fahrsituation sehr 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>hohe Drehmoment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 w:rsidR="00BF0951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auf</w:t>
      </w:r>
      <w:r>
        <w:rPr>
          <w:rFonts w:ascii="Calibri" w:hAnsi="Calibri" w:cs="Calibri"/>
          <w:spacing w:val="-2"/>
          <w:sz w:val="21"/>
          <w:szCs w:val="21"/>
          <w:lang w:val="de-DE"/>
        </w:rPr>
        <w:t>nehmen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Speziell darauf ausgelegt ist der T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yp F, dessen Klemmstücke ein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besonderes</w:t>
      </w:r>
      <w:r w:rsidR="00756E2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Design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aufweisen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Bei entsprechender Bauteileabstimmung 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ermöglicht 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>e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ein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gezieltes Durchrutschen, sobald </w:t>
      </w:r>
      <w:r w:rsidR="0020706A" w:rsidRPr="008241C1">
        <w:rPr>
          <w:rFonts w:ascii="Calibri" w:hAnsi="Calibri" w:cs="Calibri"/>
          <w:spacing w:val="-2"/>
          <w:sz w:val="21"/>
          <w:szCs w:val="21"/>
          <w:lang w:val="de-DE"/>
        </w:rPr>
        <w:t>das anwendungsspezifische Grenzd</w:t>
      </w:r>
      <w:r w:rsidR="00C87D45" w:rsidRPr="008241C1">
        <w:rPr>
          <w:rFonts w:ascii="Calibri" w:hAnsi="Calibri" w:cs="Calibri"/>
          <w:spacing w:val="-2"/>
          <w:sz w:val="21"/>
          <w:szCs w:val="21"/>
          <w:lang w:val="de-DE"/>
        </w:rPr>
        <w:t>rehmoment überschritten wird.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Das schont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sowohl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den Freilauf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als auch</w:t>
      </w:r>
      <w:r w:rsidR="005764E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alle benachbarten Komponenten des Antriebs.“</w:t>
      </w:r>
      <w:r w:rsidR="007D03E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D</w:t>
      </w:r>
      <w:r w:rsidR="007D03EA" w:rsidRPr="008241C1">
        <w:rPr>
          <w:rFonts w:ascii="Calibri" w:hAnsi="Calibri" w:cs="Calibri"/>
          <w:spacing w:val="-2"/>
          <w:sz w:val="21"/>
          <w:szCs w:val="21"/>
          <w:lang w:val="de-DE"/>
        </w:rPr>
        <w:t>er E-Bike-Freilauf F von RINGSPANN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ist 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eine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I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>deal</w:t>
      </w:r>
      <w:r>
        <w:rPr>
          <w:rFonts w:ascii="Calibri" w:hAnsi="Calibri" w:cs="Calibri"/>
          <w:spacing w:val="-2"/>
          <w:sz w:val="21"/>
          <w:szCs w:val="21"/>
          <w:lang w:val="de-DE"/>
        </w:rPr>
        <w:t>l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ösung für Anwendungen, bei denen 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sich 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das maximale Drehmoment des Tretlagers 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>nicht vorhers</w:t>
      </w:r>
      <w:r>
        <w:rPr>
          <w:rFonts w:ascii="Calibri" w:hAnsi="Calibri" w:cs="Calibri"/>
          <w:spacing w:val="-2"/>
          <w:sz w:val="21"/>
          <w:szCs w:val="21"/>
          <w:lang w:val="de-DE"/>
        </w:rPr>
        <w:t>agen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und 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nicht </w:t>
      </w:r>
      <w:r w:rsidR="00BA49A7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ganz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genau</w:t>
      </w:r>
      <w:r w:rsidR="00951F40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ausleg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>en lässt.</w:t>
      </w:r>
    </w:p>
    <w:p w14:paraId="34ACF5AF" w14:textId="3325760B" w:rsidR="005764EC" w:rsidRPr="008241C1" w:rsidRDefault="00762E52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Integrierte </w:t>
      </w:r>
      <w:r w:rsidR="00590D92"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Lagerung</w:t>
      </w:r>
      <w:r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 spart Bauteile</w:t>
      </w:r>
    </w:p>
    <w:p w14:paraId="1A5CCDE9" w14:textId="2455B2C9" w:rsidR="00027AD3" w:rsidRPr="008241C1" w:rsidRDefault="0020508A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Die jüngsten </w:t>
      </w:r>
      <w:r w:rsidR="008D3D9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RINGSPANN-Innovationen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im Bereich </w:t>
      </w:r>
      <w:r w:rsidR="008D3D9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der E-Drive-Freiläufe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sind </w:t>
      </w:r>
      <w:r w:rsidR="008D3D9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die Bautypen ER und HRL.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Bei d</w:t>
      </w:r>
      <w:r w:rsidR="008D3D9F" w:rsidRPr="008241C1">
        <w:rPr>
          <w:rFonts w:ascii="Calibri" w:hAnsi="Calibri" w:cs="Calibri"/>
          <w:spacing w:val="-2"/>
          <w:sz w:val="21"/>
          <w:szCs w:val="21"/>
          <w:lang w:val="de-DE"/>
        </w:rPr>
        <w:t>iese</w:t>
      </w:r>
      <w:r>
        <w:rPr>
          <w:rFonts w:ascii="Calibri" w:hAnsi="Calibri" w:cs="Calibri"/>
          <w:spacing w:val="-2"/>
          <w:sz w:val="21"/>
          <w:szCs w:val="21"/>
          <w:lang w:val="de-DE"/>
        </w:rPr>
        <w:t>n</w:t>
      </w:r>
      <w:r w:rsidR="008D3D9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Käfigfreiläufe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n handelt es sich um 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Premiumlösung</w:t>
      </w:r>
      <w:r>
        <w:rPr>
          <w:rFonts w:ascii="Calibri" w:hAnsi="Calibri" w:cs="Calibri"/>
          <w:spacing w:val="-2"/>
          <w:sz w:val="21"/>
          <w:szCs w:val="21"/>
          <w:lang w:val="de-DE"/>
        </w:rPr>
        <w:t>en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zum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Ein- und Auskuppeln des Elektromotors,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die 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den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Ingenieuren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viel Spielraum für die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Umsetzung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teilereduzierter und 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>raumoptimierter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Antriebssysteme </w:t>
      </w:r>
      <w:r w:rsidR="00A230E3" w:rsidRPr="008241C1">
        <w:rPr>
          <w:rFonts w:ascii="Calibri" w:hAnsi="Calibri" w:cs="Calibri"/>
          <w:spacing w:val="-2"/>
          <w:sz w:val="21"/>
          <w:szCs w:val="21"/>
          <w:lang w:val="de-DE"/>
        </w:rPr>
        <w:t>lassen.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="002F5B88">
        <w:rPr>
          <w:rFonts w:ascii="Calibri" w:hAnsi="Calibri" w:cs="Calibri"/>
          <w:spacing w:val="-2"/>
          <w:sz w:val="21"/>
          <w:szCs w:val="21"/>
          <w:lang w:val="de-DE"/>
        </w:rPr>
        <w:t>Denn b</w:t>
      </w:r>
      <w:r w:rsidR="003F0B1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eide Bauarten 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senken</w:t>
      </w:r>
      <w:r w:rsidR="00027AD3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den konstruktiven Aufwand für die sonst übliche Lagerung der Freiläufe.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Beim T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yp ER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gelingt dies </w:t>
      </w:r>
      <w:r w:rsidR="00EC4ABF" w:rsidRPr="008241C1">
        <w:rPr>
          <w:rFonts w:ascii="Calibri" w:hAnsi="Calibri" w:cs="Calibri"/>
          <w:spacing w:val="-2"/>
          <w:sz w:val="21"/>
          <w:szCs w:val="21"/>
          <w:lang w:val="de-DE"/>
        </w:rPr>
        <w:t>über eine integrierte Radiallagerung</w:t>
      </w:r>
      <w:r w:rsidR="000A60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,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beim T</w:t>
      </w:r>
      <w:r w:rsidR="000A60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yp HRL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über </w:t>
      </w:r>
      <w:r w:rsidR="000A60B4" w:rsidRPr="008241C1">
        <w:rPr>
          <w:rFonts w:ascii="Calibri" w:hAnsi="Calibri" w:cs="Calibri"/>
          <w:spacing w:val="-2"/>
          <w:sz w:val="21"/>
          <w:szCs w:val="21"/>
          <w:lang w:val="de-DE"/>
        </w:rPr>
        <w:t>eine integrierte Radial- und Axiallagerung. „</w:t>
      </w:r>
      <w:r>
        <w:rPr>
          <w:rFonts w:ascii="Calibri" w:hAnsi="Calibri" w:cs="Calibri"/>
          <w:spacing w:val="-2"/>
          <w:sz w:val="21"/>
          <w:szCs w:val="21"/>
          <w:lang w:val="de-DE"/>
        </w:rPr>
        <w:t>A</w:t>
      </w:r>
      <w:r w:rsidRPr="0020508A">
        <w:rPr>
          <w:rFonts w:ascii="Calibri" w:hAnsi="Calibri" w:cs="Calibri"/>
          <w:spacing w:val="-2"/>
          <w:sz w:val="21"/>
          <w:szCs w:val="21"/>
          <w:lang w:val="de-DE"/>
        </w:rPr>
        <w:t xml:space="preserve">uf raumfordernde Wälzlager-Baugruppen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kann der E-Drive-Konstrukteur b</w:t>
      </w:r>
      <w:r w:rsidR="000A60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eim Einsatz dieser Käfigfreiläufe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verzichten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Er 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kann den Antrieb </w:t>
      </w:r>
      <w:r w:rsidR="002F5B88">
        <w:rPr>
          <w:rFonts w:ascii="Calibri" w:hAnsi="Calibri" w:cs="Calibri"/>
          <w:spacing w:val="-2"/>
          <w:sz w:val="21"/>
          <w:szCs w:val="21"/>
          <w:lang w:val="de-DE"/>
        </w:rPr>
        <w:t xml:space="preserve">somit 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kompakter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gestalten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und über die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Reduktion der 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Teile</w:t>
      </w:r>
      <w:r>
        <w:rPr>
          <w:rFonts w:ascii="Calibri" w:hAnsi="Calibri" w:cs="Calibri"/>
          <w:spacing w:val="-2"/>
          <w:sz w:val="21"/>
          <w:szCs w:val="21"/>
          <w:lang w:val="de-DE"/>
        </w:rPr>
        <w:t>anzahl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auch den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Montagea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ufwand der gesamten Baugruppe senken.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Er kann d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en 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gew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o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nn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>enen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Platz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aber auch 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zum Einbau zusätzlicher Funktionselemente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nutzen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“,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sagt</w:t>
      </w:r>
      <w:r w:rsidR="008C09FF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Thomas Heubach</w:t>
      </w:r>
      <w:r w:rsidR="00FB465C" w:rsidRPr="008241C1">
        <w:rPr>
          <w:rFonts w:ascii="Calibri" w:hAnsi="Calibri" w:cs="Calibri"/>
          <w:spacing w:val="-2"/>
          <w:sz w:val="21"/>
          <w:szCs w:val="21"/>
          <w:lang w:val="de-DE"/>
        </w:rPr>
        <w:t>.</w:t>
      </w:r>
    </w:p>
    <w:p w14:paraId="660319CA" w14:textId="335F294B" w:rsidR="00553F4C" w:rsidRPr="008241C1" w:rsidRDefault="00206A0F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  <w:lang w:val="de-DE"/>
        </w:rPr>
      </w:pPr>
      <w:r>
        <w:rPr>
          <w:rFonts w:ascii="Calibri" w:hAnsi="Calibri" w:cs="Calibri"/>
          <w:spacing w:val="-2"/>
          <w:sz w:val="21"/>
          <w:szCs w:val="21"/>
          <w:lang w:val="de-DE"/>
        </w:rPr>
        <w:t>Beim Freilauf ER erfolgt d</w:t>
      </w:r>
      <w:r w:rsidR="00553F4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ie Radiallagerung über mehrere mitlaufende Rollenpaare, die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im </w:t>
      </w:r>
      <w:r w:rsidR="00553F4C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modifizierten Kunststoffkäfig 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integriert sind.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Zusätzlich sorgt b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>eim Typ HLR eine spezielle Lagerscheibe am Freilauf für die Axiallager</w:t>
      </w:r>
      <w:r w:rsidR="0021703F" w:rsidRPr="008241C1">
        <w:rPr>
          <w:rFonts w:ascii="Calibri" w:hAnsi="Calibri" w:cs="Calibri"/>
          <w:spacing w:val="-2"/>
          <w:sz w:val="21"/>
          <w:szCs w:val="21"/>
          <w:lang w:val="de-DE"/>
        </w:rPr>
        <w:t>ung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und -sicherung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. Selbst 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bei schrägverzahnten Zahnrädern an der Antriebswelle des Motors 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ist hier 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keine weitere Lagerung mehr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nötig</w:t>
      </w:r>
      <w:r w:rsidR="002831B4" w:rsidRPr="008241C1">
        <w:rPr>
          <w:rFonts w:ascii="Calibri" w:hAnsi="Calibri" w:cs="Calibri"/>
          <w:spacing w:val="-2"/>
          <w:sz w:val="21"/>
          <w:szCs w:val="21"/>
          <w:lang w:val="de-DE"/>
        </w:rPr>
        <w:t>.</w:t>
      </w:r>
      <w:r w:rsidRPr="00206A0F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Pr="00206A0F">
        <w:rPr>
          <w:rFonts w:ascii="Calibri" w:hAnsi="Calibri" w:cs="Calibri"/>
          <w:spacing w:val="-2"/>
          <w:sz w:val="21"/>
          <w:szCs w:val="21"/>
          <w:lang w:val="de-DE"/>
        </w:rPr>
        <w:t xml:space="preserve">In beiden Fällen ist es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zudem</w:t>
      </w:r>
      <w:r w:rsidRPr="00206A0F">
        <w:rPr>
          <w:rFonts w:ascii="Calibri" w:hAnsi="Calibri" w:cs="Calibri"/>
          <w:spacing w:val="-2"/>
          <w:sz w:val="21"/>
          <w:szCs w:val="21"/>
          <w:lang w:val="de-DE"/>
        </w:rPr>
        <w:t xml:space="preserve"> denkbar, den dank des Entfalls der Wälzlager-Baugruppen gewonnen </w:t>
      </w:r>
      <w:r w:rsidR="002F5B88">
        <w:rPr>
          <w:rFonts w:ascii="Calibri" w:hAnsi="Calibri" w:cs="Calibri"/>
          <w:spacing w:val="-2"/>
          <w:sz w:val="21"/>
          <w:szCs w:val="21"/>
          <w:lang w:val="de-DE"/>
        </w:rPr>
        <w:t>R</w:t>
      </w:r>
      <w:r w:rsidRPr="00206A0F">
        <w:rPr>
          <w:rFonts w:ascii="Calibri" w:hAnsi="Calibri" w:cs="Calibri"/>
          <w:spacing w:val="-2"/>
          <w:sz w:val="21"/>
          <w:szCs w:val="21"/>
          <w:lang w:val="de-DE"/>
        </w:rPr>
        <w:t xml:space="preserve">aum für eine Spurverbreiterung der Freiläufe zu nutzen – womit sich deren Drehmomentkapazitäten </w:t>
      </w:r>
      <w:r>
        <w:rPr>
          <w:rFonts w:ascii="Calibri" w:hAnsi="Calibri" w:cs="Calibri"/>
          <w:spacing w:val="-2"/>
          <w:sz w:val="21"/>
          <w:szCs w:val="21"/>
          <w:lang w:val="de-DE"/>
        </w:rPr>
        <w:t>steigern</w:t>
      </w:r>
      <w:r w:rsidRPr="00206A0F">
        <w:rPr>
          <w:rFonts w:ascii="Calibri" w:hAnsi="Calibri" w:cs="Calibri"/>
          <w:spacing w:val="-2"/>
          <w:sz w:val="21"/>
          <w:szCs w:val="21"/>
          <w:lang w:val="de-DE"/>
        </w:rPr>
        <w:t xml:space="preserve"> </w:t>
      </w:r>
      <w:r w:rsidRPr="00206A0F">
        <w:rPr>
          <w:rFonts w:ascii="Calibri" w:hAnsi="Calibri" w:cs="Calibri"/>
          <w:spacing w:val="-2"/>
          <w:sz w:val="21"/>
          <w:szCs w:val="21"/>
          <w:lang w:val="de-DE"/>
        </w:rPr>
        <w:lastRenderedPageBreak/>
        <w:t>lassen</w:t>
      </w:r>
      <w:r>
        <w:rPr>
          <w:rFonts w:ascii="Calibri" w:hAnsi="Calibri" w:cs="Calibri"/>
          <w:spacing w:val="-2"/>
          <w:sz w:val="21"/>
          <w:szCs w:val="21"/>
          <w:lang w:val="de-DE"/>
        </w:rPr>
        <w:t>.</w:t>
      </w:r>
      <w:r w:rsidR="007F598B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„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Die Freiläufe ER und HLR </w:t>
      </w:r>
      <w:r w:rsidR="00FF181A" w:rsidRPr="008241C1">
        <w:rPr>
          <w:rFonts w:ascii="Calibri" w:hAnsi="Calibri" w:cs="Calibri"/>
          <w:spacing w:val="-2"/>
          <w:sz w:val="21"/>
          <w:szCs w:val="21"/>
          <w:lang w:val="de-DE"/>
        </w:rPr>
        <w:t>sind zum Patent angemeldet</w:t>
      </w:r>
      <w:r>
        <w:rPr>
          <w:rFonts w:ascii="Calibri" w:hAnsi="Calibri" w:cs="Calibri"/>
          <w:spacing w:val="-2"/>
          <w:sz w:val="21"/>
          <w:szCs w:val="21"/>
          <w:lang w:val="de-DE"/>
        </w:rPr>
        <w:t>. Die</w:t>
      </w:r>
      <w:r w:rsidR="00D71A5A" w:rsidRPr="008241C1">
        <w:rPr>
          <w:rFonts w:ascii="Calibri" w:hAnsi="Calibri" w:cs="Calibri"/>
          <w:spacing w:val="-2"/>
          <w:sz w:val="21"/>
          <w:szCs w:val="21"/>
          <w:lang w:val="de-DE"/>
        </w:rPr>
        <w:t xml:space="preserve"> ersten </w:t>
      </w:r>
      <w:r w:rsidR="00FF181A" w:rsidRPr="008241C1">
        <w:rPr>
          <w:rFonts w:ascii="Calibri" w:hAnsi="Calibri" w:cs="Calibri"/>
          <w:spacing w:val="-2"/>
          <w:sz w:val="21"/>
          <w:szCs w:val="21"/>
          <w:lang w:val="de-DE"/>
        </w:rPr>
        <w:t>E-Drive-Konstrukteure</w:t>
      </w:r>
      <w:r>
        <w:rPr>
          <w:rFonts w:ascii="Calibri" w:hAnsi="Calibri" w:cs="Calibri"/>
          <w:spacing w:val="-2"/>
          <w:sz w:val="21"/>
          <w:szCs w:val="21"/>
          <w:lang w:val="de-DE"/>
        </w:rPr>
        <w:t xml:space="preserve"> haben sich bereits für sie entschieden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>“,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 w:eastAsia="de-DE"/>
        </w:rPr>
        <w:t xml:space="preserve"> </w:t>
      </w:r>
      <w:r w:rsidR="00A15A82" w:rsidRPr="008241C1">
        <w:rPr>
          <w:rFonts w:ascii="Calibri" w:hAnsi="Calibri" w:cs="Calibri"/>
          <w:spacing w:val="-2"/>
          <w:sz w:val="21"/>
          <w:szCs w:val="21"/>
          <w:lang w:val="de-DE"/>
        </w:rPr>
        <w:t>berichtet Thomas Heubach.</w:t>
      </w:r>
    </w:p>
    <w:p w14:paraId="7A7AB9C8" w14:textId="75CB76C9" w:rsidR="00590D92" w:rsidRPr="008241C1" w:rsidRDefault="004C511C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  <w:lang w:val="de-DE"/>
        </w:rPr>
      </w:pPr>
      <w:r w:rsidRPr="008241C1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 xml:space="preserve">Kundenwünsche </w:t>
      </w:r>
      <w:r w:rsidR="00967783">
        <w:rPr>
          <w:rFonts w:ascii="Calibri" w:hAnsi="Calibri" w:cs="Calibri"/>
          <w:b/>
          <w:bCs/>
          <w:spacing w:val="-2"/>
          <w:sz w:val="21"/>
          <w:szCs w:val="21"/>
          <w:lang w:val="de-DE"/>
        </w:rPr>
        <w:t>rasch umsetzen</w:t>
      </w:r>
    </w:p>
    <w:p w14:paraId="52EC9E00" w14:textId="343D2F66" w:rsidR="005B699C" w:rsidRPr="008241C1" w:rsidRDefault="006F2C3F" w:rsidP="008F024E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spacing w:val="0"/>
          <w:sz w:val="21"/>
          <w:szCs w:val="21"/>
          <w:lang w:val="de-DE"/>
        </w:rPr>
        <w:t>Grundsätzlich bietet</w:t>
      </w:r>
      <w:r w:rsidR="003467E1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die Konstruktion aller vier E-Drive-Freiläufe </w:t>
      </w:r>
      <w:r>
        <w:rPr>
          <w:rFonts w:ascii="Calibri" w:hAnsi="Calibri" w:cs="Calibri"/>
          <w:spacing w:val="0"/>
          <w:sz w:val="21"/>
          <w:szCs w:val="21"/>
          <w:lang w:val="de-DE"/>
        </w:rPr>
        <w:t xml:space="preserve">von RINGSPANN </w:t>
      </w:r>
      <w:r w:rsidR="003467E1" w:rsidRPr="008241C1">
        <w:rPr>
          <w:rFonts w:ascii="Calibri" w:hAnsi="Calibri" w:cs="Calibri"/>
          <w:spacing w:val="0"/>
          <w:sz w:val="21"/>
          <w:szCs w:val="21"/>
          <w:lang w:val="de-DE"/>
        </w:rPr>
        <w:t>viele Möglichkeiten für kunden- und anwendungsspezifische Modifikationen und Sonderausführungen</w:t>
      </w:r>
      <w:r>
        <w:rPr>
          <w:rFonts w:ascii="Calibri" w:hAnsi="Calibri" w:cs="Calibri"/>
          <w:spacing w:val="0"/>
          <w:sz w:val="21"/>
          <w:szCs w:val="21"/>
          <w:lang w:val="de-DE"/>
        </w:rPr>
        <w:t xml:space="preserve">. 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I</w:t>
      </w:r>
      <w:r>
        <w:rPr>
          <w:rFonts w:ascii="Calibri" w:hAnsi="Calibri" w:cs="Calibri"/>
          <w:spacing w:val="0"/>
          <w:sz w:val="21"/>
          <w:szCs w:val="21"/>
          <w:lang w:val="de-DE"/>
        </w:rPr>
        <w:t>n Kombination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mit der Beratungs</w:t>
      </w:r>
      <w:r w:rsidR="00CF77D2" w:rsidRPr="008241C1">
        <w:rPr>
          <w:rFonts w:ascii="Calibri" w:hAnsi="Calibri" w:cs="Calibri"/>
          <w:spacing w:val="0"/>
          <w:sz w:val="21"/>
          <w:szCs w:val="21"/>
          <w:lang w:val="de-DE"/>
        </w:rPr>
        <w:t>kompetenz</w:t>
      </w:r>
      <w:r>
        <w:rPr>
          <w:rFonts w:ascii="Calibri" w:hAnsi="Calibri" w:cs="Calibri"/>
          <w:spacing w:val="0"/>
          <w:sz w:val="21"/>
          <w:szCs w:val="21"/>
          <w:lang w:val="de-DE"/>
        </w:rPr>
        <w:t xml:space="preserve">, </w:t>
      </w:r>
      <w:r w:rsidR="00CF77D2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der hohen 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Prozesseffizienz des Unternehmens</w:t>
      </w:r>
      <w:r>
        <w:rPr>
          <w:rFonts w:ascii="Calibri" w:hAnsi="Calibri" w:cs="Calibri"/>
          <w:spacing w:val="0"/>
          <w:sz w:val="21"/>
          <w:szCs w:val="21"/>
          <w:lang w:val="de-DE"/>
        </w:rPr>
        <w:t>,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dem Einsatz moderner </w:t>
      </w:r>
      <w:r w:rsidR="008F024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3D-Drucker im </w:t>
      </w:r>
      <w:r w:rsidR="00E8455E" w:rsidRPr="008241C1">
        <w:rPr>
          <w:rFonts w:ascii="Calibri" w:hAnsi="Calibri" w:cs="Calibri"/>
          <w:spacing w:val="0"/>
          <w:sz w:val="21"/>
          <w:szCs w:val="21"/>
          <w:lang w:val="de-DE"/>
        </w:rPr>
        <w:t>Protot</w:t>
      </w:r>
      <w:r w:rsidR="008F024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yping und dem Betrieb eigener Freilauf-Prüfstände </w:t>
      </w:r>
      <w:r w:rsidR="006176CD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stellt </w:t>
      </w:r>
      <w:r w:rsidR="008F024E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dies </w:t>
      </w:r>
      <w:r w:rsidR="006176CD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sicher, dass </w:t>
      </w:r>
      <w:r>
        <w:rPr>
          <w:rFonts w:ascii="Calibri" w:hAnsi="Calibri" w:cs="Calibri"/>
          <w:spacing w:val="0"/>
          <w:sz w:val="21"/>
          <w:szCs w:val="21"/>
          <w:lang w:val="de-DE"/>
        </w:rPr>
        <w:t xml:space="preserve">sich </w:t>
      </w:r>
      <w:r w:rsidR="006176CD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Neuentwicklungen rasch </w:t>
      </w:r>
      <w:r>
        <w:rPr>
          <w:rFonts w:ascii="Calibri" w:hAnsi="Calibri" w:cs="Calibri"/>
          <w:spacing w:val="0"/>
          <w:sz w:val="21"/>
          <w:szCs w:val="21"/>
          <w:lang w:val="de-DE"/>
        </w:rPr>
        <w:t>in serienreife Lösungen umsetzen lassen.</w:t>
      </w:r>
      <w:r w:rsidR="004C511C" w:rsidRPr="008241C1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106200" w:rsidRPr="008241C1">
        <w:rPr>
          <w:rFonts w:ascii="Calibri" w:hAnsi="Calibri" w:cs="Calibri"/>
          <w:bCs/>
          <w:i/>
          <w:spacing w:val="0"/>
          <w:sz w:val="21"/>
          <w:szCs w:val="21"/>
        </w:rPr>
        <w:t>ar</w:t>
      </w:r>
    </w:p>
    <w:p w14:paraId="5A764F0C" w14:textId="29E780A5" w:rsidR="00EE5EA9" w:rsidRPr="008241C1" w:rsidRDefault="003F1C54" w:rsidP="00F80C69">
      <w:pPr>
        <w:spacing w:after="120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79</w:t>
      </w:r>
      <w:r w:rsidR="00B2148D">
        <w:rPr>
          <w:rFonts w:ascii="Calibri" w:hAnsi="Calibri" w:cs="Calibri"/>
          <w:i/>
          <w:spacing w:val="0"/>
          <w:sz w:val="16"/>
        </w:rPr>
        <w:t>7</w:t>
      </w:r>
      <w:r w:rsidR="00EE5EA9" w:rsidRPr="008241C1">
        <w:rPr>
          <w:rFonts w:ascii="Calibri" w:hAnsi="Calibri" w:cs="Calibri"/>
          <w:i/>
          <w:spacing w:val="0"/>
          <w:sz w:val="16"/>
        </w:rPr>
        <w:t xml:space="preserve"> Wörter mit</w:t>
      </w:r>
      <w:r w:rsidR="00F2204B" w:rsidRPr="008241C1">
        <w:rPr>
          <w:rFonts w:ascii="Calibri" w:hAnsi="Calibri" w:cs="Calibri"/>
          <w:i/>
          <w:spacing w:val="0"/>
          <w:sz w:val="16"/>
        </w:rPr>
        <w:t xml:space="preserve"> </w:t>
      </w:r>
      <w:r w:rsidR="004C0409" w:rsidRPr="008241C1">
        <w:rPr>
          <w:rFonts w:ascii="Calibri" w:hAnsi="Calibri" w:cs="Calibri"/>
          <w:i/>
          <w:spacing w:val="0"/>
          <w:sz w:val="16"/>
        </w:rPr>
        <w:t>6.</w:t>
      </w:r>
      <w:r>
        <w:rPr>
          <w:rFonts w:ascii="Calibri" w:hAnsi="Calibri" w:cs="Calibri"/>
          <w:i/>
          <w:spacing w:val="0"/>
          <w:sz w:val="16"/>
        </w:rPr>
        <w:t>4</w:t>
      </w:r>
      <w:r w:rsidR="00B2148D">
        <w:rPr>
          <w:rFonts w:ascii="Calibri" w:hAnsi="Calibri" w:cs="Calibri"/>
          <w:i/>
          <w:spacing w:val="0"/>
          <w:sz w:val="16"/>
        </w:rPr>
        <w:t xml:space="preserve">03 </w:t>
      </w:r>
      <w:r w:rsidR="00EE5EA9" w:rsidRPr="008241C1">
        <w:rPr>
          <w:rFonts w:ascii="Calibri" w:hAnsi="Calibri" w:cs="Calibri"/>
          <w:i/>
          <w:spacing w:val="0"/>
          <w:sz w:val="16"/>
        </w:rPr>
        <w:t>Zeichen (inkl. Leerzeichen)</w:t>
      </w:r>
      <w:r w:rsidR="00F53E19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         </w:t>
      </w:r>
      <w:r w:rsidR="00C15CA4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     </w:t>
      </w:r>
      <w:r w:rsidR="0078522E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  <w:r w:rsidR="00C15CA4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                 </w:t>
      </w:r>
      <w:r w:rsidR="00F53E19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  <w:r w:rsidR="00106200" w:rsidRPr="008241C1">
        <w:rPr>
          <w:rFonts w:ascii="Calibri" w:hAnsi="Calibri" w:cs="Calibri"/>
          <w:i/>
          <w:spacing w:val="0"/>
          <w:sz w:val="16"/>
          <w:szCs w:val="16"/>
        </w:rPr>
        <w:t>Autor: Alexander Regenhardt, Freier Fachjournalist, Darmstadt</w:t>
      </w:r>
      <w:r w:rsidR="00F53E19" w:rsidRPr="008241C1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</w:p>
    <w:p w14:paraId="07C37287" w14:textId="77777777" w:rsidR="002C5C92" w:rsidRPr="008241C1" w:rsidRDefault="002C5C92">
      <w:pPr>
        <w:spacing w:line="360" w:lineRule="auto"/>
        <w:ind w:left="0"/>
        <w:jc w:val="both"/>
        <w:rPr>
          <w:rFonts w:ascii="Calibri" w:hAnsi="Calibri" w:cs="Calibri"/>
          <w:spacing w:val="0"/>
          <w:sz w:val="16"/>
          <w:szCs w:val="16"/>
        </w:rPr>
      </w:pPr>
    </w:p>
    <w:p w14:paraId="700D5F7C" w14:textId="77777777" w:rsidR="00146BF2" w:rsidRPr="008241C1" w:rsidRDefault="00EE5EA9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8241C1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8241C1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</w:t>
      </w:r>
      <w:r w:rsidR="00146BF2" w:rsidRPr="008241C1">
        <w:rPr>
          <w:rFonts w:ascii="Calibri" w:hAnsi="Calibri" w:cs="Calibri"/>
          <w:b/>
          <w:spacing w:val="0"/>
          <w:sz w:val="21"/>
          <w:szCs w:val="21"/>
        </w:rPr>
        <w:t>!</w:t>
      </w:r>
    </w:p>
    <w:p w14:paraId="4C150BF6" w14:textId="77777777" w:rsidR="00A6635C" w:rsidRPr="008241C1" w:rsidRDefault="00A6635C" w:rsidP="00A6635C">
      <w:pPr>
        <w:spacing w:after="120"/>
        <w:ind w:left="0"/>
        <w:jc w:val="both"/>
        <w:rPr>
          <w:rFonts w:ascii="Calibri" w:hAnsi="Calibri" w:cs="Calibri"/>
          <w:iCs/>
          <w:spacing w:val="0"/>
          <w:sz w:val="16"/>
          <w:szCs w:val="16"/>
        </w:rPr>
      </w:pPr>
    </w:p>
    <w:p w14:paraId="5E78B634" w14:textId="26150C86" w:rsidR="00A6635C" w:rsidRPr="008241C1" w:rsidRDefault="00A6635C" w:rsidP="00A6635C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8241C1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200428">
        <w:rPr>
          <w:rFonts w:ascii="Calibri" w:hAnsi="Calibri" w:cs="Calibri"/>
          <w:i/>
          <w:spacing w:val="-2"/>
          <w:sz w:val="21"/>
          <w:szCs w:val="21"/>
          <w:u w:val="single"/>
        </w:rPr>
        <w:t>6</w:t>
      </w:r>
      <w:r w:rsidRPr="008241C1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57F2E0ED" w14:textId="31F028ED" w:rsidR="00B93BB9" w:rsidRPr="008241C1" w:rsidRDefault="00A6635C" w:rsidP="00A6635C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8241C1">
        <w:rPr>
          <w:rFonts w:ascii="Calibri" w:hAnsi="Calibri" w:cs="Calibri"/>
          <w:i/>
          <w:spacing w:val="-2"/>
          <w:sz w:val="21"/>
          <w:szCs w:val="21"/>
        </w:rPr>
        <w:t>Bild 1:</w:t>
      </w:r>
      <w:r w:rsidR="00AA6A7B" w:rsidRPr="008241C1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>Bieten</w:t>
      </w:r>
      <w:r w:rsidR="004C0409" w:rsidRPr="008241C1">
        <w:rPr>
          <w:rFonts w:ascii="Calibri" w:hAnsi="Calibri" w:cs="Calibri"/>
          <w:iCs/>
          <w:spacing w:val="-2"/>
          <w:sz w:val="21"/>
          <w:szCs w:val="21"/>
        </w:rPr>
        <w:t xml:space="preserve"> Konstrukteuren von E-Bike-Antrieben maximalen Spielraum für die Realisierung innovativer Tretlager- und Getriebelösungen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>: H</w:t>
      </w:r>
      <w:r w:rsidR="004C0409" w:rsidRPr="008241C1">
        <w:rPr>
          <w:rFonts w:ascii="Calibri" w:hAnsi="Calibri" w:cs="Calibri"/>
          <w:iCs/>
          <w:spacing w:val="-2"/>
          <w:sz w:val="21"/>
          <w:szCs w:val="21"/>
        </w:rPr>
        <w:t xml:space="preserve">ochfunktionelle Käfigfreiläufe 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>von RINGSPANN</w:t>
      </w:r>
      <w:r w:rsidR="004C0409" w:rsidRPr="008241C1">
        <w:rPr>
          <w:rFonts w:ascii="Calibri" w:hAnsi="Calibri" w:cs="Calibri"/>
          <w:i/>
          <w:spacing w:val="-2"/>
          <w:sz w:val="21"/>
          <w:szCs w:val="21"/>
        </w:rPr>
        <w:t xml:space="preserve">. </w:t>
      </w:r>
      <w:r w:rsidR="004C0409" w:rsidRPr="008241C1">
        <w:rPr>
          <w:rFonts w:ascii="Calibri" w:hAnsi="Calibri" w:cs="Calibri"/>
          <w:i/>
          <w:spacing w:val="-2"/>
          <w:sz w:val="16"/>
          <w:szCs w:val="16"/>
        </w:rPr>
        <w:t>(Bild: ©mezzotint_fotolia, Adobe Stock)</w:t>
      </w:r>
    </w:p>
    <w:p w14:paraId="5C4066A0" w14:textId="5106B2A9" w:rsidR="006328EC" w:rsidRPr="008241C1" w:rsidRDefault="00A6635C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454900" w:rsidRPr="008241C1">
        <w:rPr>
          <w:rFonts w:ascii="Calibri" w:hAnsi="Calibri" w:cs="Calibri"/>
          <w:bCs/>
          <w:i/>
          <w:spacing w:val="-2"/>
          <w:sz w:val="21"/>
          <w:szCs w:val="21"/>
        </w:rPr>
        <w:t>2</w:t>
      </w:r>
      <w:r w:rsidR="00106200" w:rsidRPr="008241C1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 Je nach </w:t>
      </w:r>
      <w:r w:rsidR="003F1C54">
        <w:rPr>
          <w:rFonts w:ascii="Calibri" w:hAnsi="Calibri" w:cs="Calibri"/>
          <w:bCs/>
          <w:iCs/>
          <w:spacing w:val="-2"/>
          <w:sz w:val="21"/>
          <w:szCs w:val="21"/>
        </w:rPr>
        <w:t>Bautyp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 </w:t>
      </w:r>
      <w:r w:rsidR="009C5780" w:rsidRPr="008241C1">
        <w:rPr>
          <w:rFonts w:ascii="Calibri" w:hAnsi="Calibri" w:cs="Calibri"/>
          <w:bCs/>
          <w:iCs/>
          <w:spacing w:val="-2"/>
          <w:sz w:val="21"/>
          <w:szCs w:val="21"/>
        </w:rPr>
        <w:t>eignen sich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 </w:t>
      </w:r>
      <w:r w:rsidR="009C5780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die E-Bike-Freiläufe von RINGSPANN für Wellen mit Durchmessern von circa 25 - 60 mm und sind 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prädestiniert für den Einsatz an der Tretlager</w:t>
      </w:r>
      <w:r w:rsidR="003F1C54">
        <w:rPr>
          <w:rFonts w:ascii="Calibri" w:hAnsi="Calibri" w:cs="Calibri"/>
          <w:bCs/>
          <w:iCs/>
          <w:spacing w:val="-2"/>
          <w:sz w:val="21"/>
          <w:szCs w:val="21"/>
        </w:rPr>
        <w:t>welle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 xml:space="preserve"> oder </w:t>
      </w:r>
      <w:r w:rsidR="00511869" w:rsidRPr="008241C1">
        <w:rPr>
          <w:rFonts w:ascii="Calibri" w:hAnsi="Calibri" w:cs="Calibri"/>
          <w:bCs/>
          <w:iCs/>
          <w:spacing w:val="-2"/>
          <w:sz w:val="21"/>
          <w:szCs w:val="21"/>
        </w:rPr>
        <w:t>im Getriebe der Antriebseinheit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.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 xml:space="preserve"> Bild: RINGSPANN</w:t>
      </w:r>
    </w:p>
    <w:p w14:paraId="40C68494" w14:textId="52612A89" w:rsidR="006328EC" w:rsidRPr="008241C1" w:rsidRDefault="00A6635C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Bild </w:t>
      </w:r>
      <w:r w:rsidR="00454900" w:rsidRPr="008241C1">
        <w:rPr>
          <w:rFonts w:ascii="Calibri" w:hAnsi="Calibri" w:cs="Calibri"/>
          <w:bCs/>
          <w:i/>
          <w:spacing w:val="-2"/>
          <w:sz w:val="21"/>
          <w:szCs w:val="21"/>
        </w:rPr>
        <w:t>3</w:t>
      </w:r>
      <w:r w:rsidR="00106200" w:rsidRPr="008241C1">
        <w:rPr>
          <w:rFonts w:ascii="Calibri" w:hAnsi="Calibri" w:cs="Calibri"/>
          <w:bCs/>
          <w:i/>
          <w:spacing w:val="-2"/>
          <w:sz w:val="21"/>
          <w:szCs w:val="21"/>
        </w:rPr>
        <w:t>:</w:t>
      </w:r>
      <w:r w:rsidR="000A2F78"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Thomas Heubach:</w:t>
      </w:r>
      <w:r w:rsidR="00861CB1" w:rsidRPr="008241C1">
        <w:rPr>
          <w:rFonts w:ascii="Calibri" w:hAnsi="Calibri" w:cs="Calibri"/>
          <w:spacing w:val="-2"/>
          <w:sz w:val="21"/>
          <w:szCs w:val="21"/>
        </w:rPr>
        <w:t xml:space="preserve"> „</w:t>
      </w:r>
      <w:r w:rsidR="003F1C54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Funktionselemente unserer Käfigfreiläufe für E-Bike-Antriebe erfüllen höchste Qualitäts</w:t>
      </w:r>
      <w:r w:rsidR="003F1C54">
        <w:rPr>
          <w:rFonts w:ascii="Calibri" w:hAnsi="Calibri" w:cs="Calibri"/>
          <w:bCs/>
          <w:iCs/>
          <w:spacing w:val="-2"/>
          <w:sz w:val="21"/>
          <w:szCs w:val="21"/>
        </w:rPr>
        <w:t xml:space="preserve">anforderungen </w:t>
      </w:r>
      <w:r w:rsidR="00861CB1" w:rsidRPr="008241C1">
        <w:rPr>
          <w:rFonts w:ascii="Calibri" w:hAnsi="Calibri" w:cs="Calibri"/>
          <w:bCs/>
          <w:iCs/>
          <w:spacing w:val="-2"/>
          <w:sz w:val="21"/>
          <w:szCs w:val="21"/>
        </w:rPr>
        <w:t>und sind optimal aufeinander abgestimmt.“</w:t>
      </w:r>
      <w:r w:rsidR="00861CB1" w:rsidRPr="008241C1">
        <w:rPr>
          <w:rFonts w:ascii="Calibri" w:hAnsi="Calibri" w:cs="Calibri"/>
          <w:bCs/>
          <w:i/>
          <w:spacing w:val="-2"/>
          <w:sz w:val="21"/>
          <w:szCs w:val="21"/>
        </w:rPr>
        <w:t xml:space="preserve"> 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>Alle Bilder: RINGSPANN</w:t>
      </w:r>
    </w:p>
    <w:p w14:paraId="0FE8EA1D" w14:textId="5AB63814" w:rsidR="006328EC" w:rsidRPr="008241C1" w:rsidRDefault="00A6635C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i/>
          <w:spacing w:val="-2"/>
          <w:sz w:val="21"/>
          <w:szCs w:val="21"/>
        </w:rPr>
        <w:t xml:space="preserve">Bild </w:t>
      </w:r>
      <w:r w:rsidR="00C33DBB" w:rsidRPr="008241C1">
        <w:rPr>
          <w:rFonts w:ascii="Calibri" w:hAnsi="Calibri" w:cs="Calibri"/>
          <w:i/>
          <w:spacing w:val="-2"/>
          <w:sz w:val="21"/>
          <w:szCs w:val="21"/>
        </w:rPr>
        <w:t>4</w:t>
      </w:r>
      <w:r w:rsidR="00106200" w:rsidRPr="008241C1">
        <w:rPr>
          <w:rFonts w:ascii="Calibri" w:hAnsi="Calibri" w:cs="Calibri"/>
          <w:i/>
          <w:spacing w:val="-2"/>
          <w:sz w:val="21"/>
          <w:szCs w:val="21"/>
        </w:rPr>
        <w:t>:</w:t>
      </w:r>
      <w:r w:rsidR="000A2F78" w:rsidRPr="008241C1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>D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ie RINGSPANN-Käfigfreiläufe vom Typ E 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 xml:space="preserve">(re.) 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 xml:space="preserve">punkten mit ihrer 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>hohe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>n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 Drehmomentkapazität von bis zu 520 Nm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 xml:space="preserve">; 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 xml:space="preserve">der Typ 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>F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 xml:space="preserve"> (li.) </w:t>
      </w:r>
      <w:r w:rsidR="003F1C54">
        <w:rPr>
          <w:rFonts w:ascii="Calibri" w:hAnsi="Calibri" w:cs="Calibri"/>
          <w:iCs/>
          <w:spacing w:val="-2"/>
          <w:sz w:val="21"/>
          <w:szCs w:val="21"/>
        </w:rPr>
        <w:t xml:space="preserve">hingegen 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mit eine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>r integrierte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n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 Drehmomentbegrenzung</w:t>
      </w:r>
      <w:r w:rsidR="00053C4A" w:rsidRPr="008241C1">
        <w:rPr>
          <w:rFonts w:ascii="Calibri" w:hAnsi="Calibri" w:cs="Calibri"/>
          <w:iCs/>
          <w:spacing w:val="-2"/>
          <w:sz w:val="21"/>
          <w:szCs w:val="21"/>
        </w:rPr>
        <w:t>, die den</w:t>
      </w:r>
      <w:r w:rsidR="00861CB1" w:rsidRPr="008241C1">
        <w:rPr>
          <w:rFonts w:ascii="Calibri" w:hAnsi="Calibri" w:cs="Calibri"/>
          <w:iCs/>
          <w:spacing w:val="-2"/>
          <w:sz w:val="21"/>
          <w:szCs w:val="21"/>
        </w:rPr>
        <w:t xml:space="preserve"> Überlastfall absichert.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 xml:space="preserve"> Bild: RINGSPANN</w:t>
      </w:r>
    </w:p>
    <w:p w14:paraId="1A12A725" w14:textId="0F552B00" w:rsidR="006328EC" w:rsidRPr="008241C1" w:rsidRDefault="00053C4A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Calibri"/>
          <w:i/>
          <w:spacing w:val="-2"/>
          <w:sz w:val="21"/>
          <w:szCs w:val="21"/>
        </w:rPr>
        <w:t>Bild 5: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200428">
        <w:rPr>
          <w:rFonts w:ascii="Calibri" w:hAnsi="Calibri" w:cs="Calibri"/>
          <w:iCs/>
          <w:spacing w:val="-2"/>
          <w:sz w:val="21"/>
          <w:szCs w:val="21"/>
        </w:rPr>
        <w:t>E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>in- und Auskuppeln des E</w:t>
      </w:r>
      <w:r w:rsidR="002943F7" w:rsidRPr="008241C1">
        <w:rPr>
          <w:rFonts w:ascii="Calibri" w:hAnsi="Calibri" w:cs="Calibri"/>
          <w:iCs/>
          <w:spacing w:val="-2"/>
          <w:sz w:val="21"/>
          <w:szCs w:val="21"/>
        </w:rPr>
        <w:t>-M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otors: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>D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er Käfigfreilauf ER (re.)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verfügt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>über eine integrierte Radiallagerung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;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der Typ HRL (li.)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 xml:space="preserve">hat </w:t>
      </w:r>
      <w:r w:rsidRPr="008241C1">
        <w:rPr>
          <w:rFonts w:ascii="Calibri" w:hAnsi="Calibri" w:cs="Calibri"/>
          <w:iCs/>
          <w:spacing w:val="-2"/>
          <w:sz w:val="21"/>
          <w:szCs w:val="21"/>
        </w:rPr>
        <w:t xml:space="preserve">zusätzlich noch eine integrierte Axiallagerung. </w:t>
      </w:r>
      <w:r w:rsidR="003A7B2B" w:rsidRPr="008241C1">
        <w:rPr>
          <w:rFonts w:ascii="Calibri" w:hAnsi="Calibri" w:cs="Calibri"/>
          <w:iCs/>
          <w:spacing w:val="-2"/>
          <w:sz w:val="21"/>
          <w:szCs w:val="21"/>
        </w:rPr>
        <w:t>Auf raumfordernde Wälzlager-Baugruppen kann daher verzichtet werden</w:t>
      </w:r>
      <w:r w:rsidR="00200428">
        <w:rPr>
          <w:rFonts w:ascii="Calibri" w:hAnsi="Calibri" w:cs="Calibri"/>
          <w:iCs/>
          <w:spacing w:val="-2"/>
          <w:sz w:val="21"/>
          <w:szCs w:val="21"/>
        </w:rPr>
        <w:t xml:space="preserve">. 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>Bild: RINGSPANN</w:t>
      </w:r>
    </w:p>
    <w:p w14:paraId="5903EE52" w14:textId="15220D97" w:rsidR="006328EC" w:rsidRPr="008241C1" w:rsidRDefault="00053C4A" w:rsidP="006328E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241C1">
        <w:rPr>
          <w:rFonts w:ascii="Calibri" w:hAnsi="Calibri" w:cs="Arial"/>
          <w:i/>
          <w:spacing w:val="-2"/>
          <w:sz w:val="21"/>
          <w:szCs w:val="21"/>
        </w:rPr>
        <w:t>Bild 6: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 </w:t>
      </w:r>
      <w:bookmarkStart w:id="2" w:name="_GoBack"/>
      <w:r w:rsidRPr="008241C1">
        <w:rPr>
          <w:rFonts w:ascii="Calibri" w:hAnsi="Calibri" w:cs="Arial"/>
          <w:iCs/>
          <w:spacing w:val="-2"/>
          <w:sz w:val="21"/>
          <w:szCs w:val="21"/>
        </w:rPr>
        <w:t>Beratungs</w:t>
      </w:r>
      <w:r w:rsidR="00200428">
        <w:rPr>
          <w:rFonts w:ascii="Calibri" w:hAnsi="Calibri" w:cs="Arial"/>
          <w:iCs/>
          <w:spacing w:val="-2"/>
          <w:sz w:val="21"/>
          <w:szCs w:val="21"/>
        </w:rPr>
        <w:t>kompetenz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>, Prozesseffizienz, der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 xml:space="preserve"> 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Einsatz moderner 3D-Drucker und eigene Prüfstände </w:t>
      </w:r>
      <w:r w:rsidR="003A7B2B" w:rsidRPr="008241C1">
        <w:rPr>
          <w:rFonts w:ascii="Calibri" w:hAnsi="Calibri" w:cs="Arial"/>
          <w:iCs/>
          <w:spacing w:val="-2"/>
          <w:sz w:val="21"/>
          <w:szCs w:val="21"/>
        </w:rPr>
        <w:t xml:space="preserve">(Bild) </w:t>
      </w:r>
      <w:r w:rsidR="00200428">
        <w:rPr>
          <w:rFonts w:ascii="Calibri" w:hAnsi="Calibri" w:cs="Arial"/>
          <w:iCs/>
          <w:spacing w:val="-2"/>
          <w:sz w:val="21"/>
          <w:szCs w:val="21"/>
        </w:rPr>
        <w:t>gewährleisten bei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 xml:space="preserve"> RINGSPANN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, dass 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 xml:space="preserve">sich auch kundenspezifische Modifikationen der E-Bike-Freiläufe 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 xml:space="preserve">rasch 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>u</w:t>
      </w:r>
      <w:r w:rsidRPr="008241C1">
        <w:rPr>
          <w:rFonts w:ascii="Calibri" w:hAnsi="Calibri" w:cs="Arial"/>
          <w:iCs/>
          <w:spacing w:val="-2"/>
          <w:sz w:val="21"/>
          <w:szCs w:val="21"/>
        </w:rPr>
        <w:t>msetz</w:t>
      </w:r>
      <w:r w:rsidR="00D21CE4" w:rsidRPr="008241C1">
        <w:rPr>
          <w:rFonts w:ascii="Calibri" w:hAnsi="Calibri" w:cs="Arial"/>
          <w:iCs/>
          <w:spacing w:val="-2"/>
          <w:sz w:val="21"/>
          <w:szCs w:val="21"/>
        </w:rPr>
        <w:t>en lassen.</w:t>
      </w:r>
      <w:r w:rsidR="006328EC" w:rsidRPr="008241C1">
        <w:rPr>
          <w:rFonts w:ascii="Calibri" w:hAnsi="Calibri" w:cs="Arial"/>
          <w:i/>
          <w:spacing w:val="0"/>
          <w:sz w:val="16"/>
          <w:szCs w:val="16"/>
        </w:rPr>
        <w:t xml:space="preserve"> Bild: RINGSPANN</w:t>
      </w:r>
      <w:bookmarkEnd w:id="2"/>
    </w:p>
    <w:p w14:paraId="11017138" w14:textId="77777777" w:rsidR="00FF4DFB" w:rsidRPr="008241C1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5053975E" w14:textId="03DEAF8D" w:rsidR="00FF4DFB" w:rsidRPr="008241C1" w:rsidRDefault="00FF4DFB" w:rsidP="00FF4DF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</w:pPr>
      <w:r w:rsidRPr="008241C1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Add-ons:</w:t>
      </w:r>
    </w:p>
    <w:p w14:paraId="640DE387" w14:textId="5854C372" w:rsidR="00FF4DFB" w:rsidRPr="008241C1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8241C1">
        <w:rPr>
          <w:rFonts w:ascii="Calibri" w:hAnsi="Calibri" w:cs="Calibri"/>
          <w:b/>
          <w:spacing w:val="0"/>
          <w:sz w:val="21"/>
          <w:szCs w:val="21"/>
        </w:rPr>
        <w:t>Video</w:t>
      </w:r>
      <w:r w:rsidRPr="008241C1">
        <w:rPr>
          <w:rFonts w:ascii="Calibri" w:hAnsi="Calibri" w:cs="Calibri"/>
          <w:bCs/>
          <w:spacing w:val="0"/>
          <w:sz w:val="21"/>
          <w:szCs w:val="21"/>
        </w:rPr>
        <w:t xml:space="preserve"> – Direktlink zu </w:t>
      </w:r>
      <w:hyperlink r:id="rId6" w:history="1">
        <w:r w:rsidRPr="008241C1">
          <w:rPr>
            <w:rFonts w:ascii="Calibri" w:hAnsi="Calibri" w:cs="Calibri"/>
            <w:bCs/>
            <w:color w:val="0000FF"/>
            <w:spacing w:val="0"/>
            <w:sz w:val="21"/>
            <w:szCs w:val="21"/>
            <w:u w:val="single"/>
          </w:rPr>
          <w:t>RINGSPANN-Produktanimation</w:t>
        </w:r>
      </w:hyperlink>
      <w:r w:rsidR="00707B79" w:rsidRPr="008241C1">
        <w:rPr>
          <w:rFonts w:ascii="Calibri" w:hAnsi="Calibri" w:cs="Calibri"/>
          <w:bCs/>
          <w:color w:val="0000FF"/>
          <w:spacing w:val="0"/>
          <w:sz w:val="21"/>
          <w:szCs w:val="21"/>
          <w:u w:val="single"/>
        </w:rPr>
        <w:t>.</w:t>
      </w:r>
    </w:p>
    <w:p w14:paraId="2474DD47" w14:textId="3DF0C081" w:rsidR="009734CB" w:rsidRPr="008241C1" w:rsidRDefault="009734CB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2906"/>
      </w:tblGrid>
      <w:tr w:rsidR="00EE5EA9" w:rsidRPr="008241C1" w14:paraId="12C6EB39" w14:textId="77777777" w:rsidTr="00D823C0">
        <w:tc>
          <w:tcPr>
            <w:tcW w:w="5599" w:type="dxa"/>
          </w:tcPr>
          <w:p w14:paraId="3259BEFE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2906" w:type="dxa"/>
          </w:tcPr>
          <w:p w14:paraId="3800D3B7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8241C1" w14:paraId="33B5289A" w14:textId="77777777" w:rsidTr="00D823C0">
        <w:tc>
          <w:tcPr>
            <w:tcW w:w="5599" w:type="dxa"/>
          </w:tcPr>
          <w:p w14:paraId="743AB814" w14:textId="77777777" w:rsidR="00EE5EA9" w:rsidRPr="008241C1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06" w:type="dxa"/>
          </w:tcPr>
          <w:p w14:paraId="0BB4D752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8241C1" w14:paraId="52B42121" w14:textId="77777777" w:rsidTr="00D823C0">
        <w:tc>
          <w:tcPr>
            <w:tcW w:w="5599" w:type="dxa"/>
          </w:tcPr>
          <w:p w14:paraId="47E35E2F" w14:textId="77777777" w:rsidR="00EE5EA9" w:rsidRPr="008241C1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2906" w:type="dxa"/>
          </w:tcPr>
          <w:p w14:paraId="78A0FA6D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8241C1" w14:paraId="53C61C57" w14:textId="77777777" w:rsidTr="00D823C0">
        <w:tc>
          <w:tcPr>
            <w:tcW w:w="5599" w:type="dxa"/>
          </w:tcPr>
          <w:p w14:paraId="6367E0CD" w14:textId="77777777" w:rsidR="00EE5EA9" w:rsidRPr="008241C1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8241C1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2906" w:type="dxa"/>
          </w:tcPr>
          <w:p w14:paraId="2328154E" w14:textId="77777777" w:rsidR="00EE5EA9" w:rsidRPr="008241C1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8241C1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8241C1" w14:paraId="6FD83367" w14:textId="77777777" w:rsidTr="00D823C0">
        <w:tc>
          <w:tcPr>
            <w:tcW w:w="5599" w:type="dxa"/>
          </w:tcPr>
          <w:p w14:paraId="723A08A0" w14:textId="77777777" w:rsidR="00EE5EA9" w:rsidRPr="008241C1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2906" w:type="dxa"/>
          </w:tcPr>
          <w:p w14:paraId="3769C5DB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8241C1" w14:paraId="78E84100" w14:textId="77777777" w:rsidTr="00D823C0">
        <w:tc>
          <w:tcPr>
            <w:tcW w:w="5599" w:type="dxa"/>
          </w:tcPr>
          <w:p w14:paraId="5438F63F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1 72/ 275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118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2906" w:type="dxa"/>
          </w:tcPr>
          <w:p w14:paraId="284BA43B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8241C1" w14:paraId="4D8C4A48" w14:textId="77777777" w:rsidTr="00D823C0">
        <w:tc>
          <w:tcPr>
            <w:tcW w:w="5599" w:type="dxa"/>
          </w:tcPr>
          <w:p w14:paraId="0112877A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241C1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>1 72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/ 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</w:rPr>
              <w:t xml:space="preserve">275 61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</w:rPr>
              <w:t>18</w:t>
            </w:r>
          </w:p>
        </w:tc>
        <w:tc>
          <w:tcPr>
            <w:tcW w:w="2906" w:type="dxa"/>
          </w:tcPr>
          <w:p w14:paraId="3EE40B24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8241C1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8241C1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8241C1" w14:paraId="7F4003EA" w14:textId="77777777" w:rsidTr="00D823C0">
        <w:tc>
          <w:tcPr>
            <w:tcW w:w="5599" w:type="dxa"/>
          </w:tcPr>
          <w:p w14:paraId="1A0A882C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8" w:history="1">
              <w:r w:rsidR="001D5A9C" w:rsidRPr="008241C1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="0059009B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/ 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pia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.</w:t>
            </w:r>
            <w:r w:rsidR="00A82DD9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katzenmeier</w:t>
            </w: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@</w:t>
            </w:r>
            <w:r w:rsidR="004839F2"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ringspann.de</w:t>
            </w:r>
          </w:p>
        </w:tc>
        <w:tc>
          <w:tcPr>
            <w:tcW w:w="2906" w:type="dxa"/>
          </w:tcPr>
          <w:p w14:paraId="2116B58F" w14:textId="77777777" w:rsidR="00EE5EA9" w:rsidRPr="008241C1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9009B" w:rsidRPr="00D823C0" w14:paraId="396BBA3D" w14:textId="77777777" w:rsidTr="00D823C0">
        <w:tc>
          <w:tcPr>
            <w:tcW w:w="5599" w:type="dxa"/>
          </w:tcPr>
          <w:p w14:paraId="55E32776" w14:textId="77777777" w:rsidR="0059009B" w:rsidRPr="00D823C0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8241C1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www.ringspann.de/</w:t>
              </w:r>
            </w:hyperlink>
            <w:r w:rsidRPr="008241C1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www.ringspann.com</w:t>
            </w:r>
          </w:p>
        </w:tc>
        <w:tc>
          <w:tcPr>
            <w:tcW w:w="2906" w:type="dxa"/>
          </w:tcPr>
          <w:p w14:paraId="066DB2A9" w14:textId="77777777" w:rsidR="0059009B" w:rsidRPr="00D823C0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74D47C84" w14:textId="77777777" w:rsidR="0021505C" w:rsidRPr="00D823C0" w:rsidRDefault="0021505C" w:rsidP="001B0F44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D823C0" w:rsidSect="0070680F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01CC"/>
    <w:rsid w:val="00001947"/>
    <w:rsid w:val="00001DB5"/>
    <w:rsid w:val="00003EF0"/>
    <w:rsid w:val="00005A82"/>
    <w:rsid w:val="0000696B"/>
    <w:rsid w:val="00006B28"/>
    <w:rsid w:val="000128F0"/>
    <w:rsid w:val="000137AA"/>
    <w:rsid w:val="00014DFF"/>
    <w:rsid w:val="00020551"/>
    <w:rsid w:val="000214C9"/>
    <w:rsid w:val="00023F93"/>
    <w:rsid w:val="00027AD3"/>
    <w:rsid w:val="00030A72"/>
    <w:rsid w:val="00030F90"/>
    <w:rsid w:val="000317C3"/>
    <w:rsid w:val="00032BEF"/>
    <w:rsid w:val="00032F96"/>
    <w:rsid w:val="000347C9"/>
    <w:rsid w:val="0003604C"/>
    <w:rsid w:val="00037528"/>
    <w:rsid w:val="000409B0"/>
    <w:rsid w:val="00041A87"/>
    <w:rsid w:val="00041F6D"/>
    <w:rsid w:val="000439C2"/>
    <w:rsid w:val="00044700"/>
    <w:rsid w:val="00053C4A"/>
    <w:rsid w:val="00055F87"/>
    <w:rsid w:val="0005691C"/>
    <w:rsid w:val="000612E5"/>
    <w:rsid w:val="00061D94"/>
    <w:rsid w:val="0006552D"/>
    <w:rsid w:val="00066C4F"/>
    <w:rsid w:val="00072518"/>
    <w:rsid w:val="00072DAD"/>
    <w:rsid w:val="00077011"/>
    <w:rsid w:val="00080621"/>
    <w:rsid w:val="000806D4"/>
    <w:rsid w:val="0008074D"/>
    <w:rsid w:val="00082346"/>
    <w:rsid w:val="00087573"/>
    <w:rsid w:val="00091C9B"/>
    <w:rsid w:val="000945BB"/>
    <w:rsid w:val="000A0067"/>
    <w:rsid w:val="000A2F78"/>
    <w:rsid w:val="000A3B1B"/>
    <w:rsid w:val="000A412B"/>
    <w:rsid w:val="000A60B4"/>
    <w:rsid w:val="000B2A19"/>
    <w:rsid w:val="000B2C41"/>
    <w:rsid w:val="000B3BD6"/>
    <w:rsid w:val="000C32CC"/>
    <w:rsid w:val="000C796A"/>
    <w:rsid w:val="000D1C7A"/>
    <w:rsid w:val="000D6934"/>
    <w:rsid w:val="000E51E2"/>
    <w:rsid w:val="000E6AEE"/>
    <w:rsid w:val="000F04E4"/>
    <w:rsid w:val="000F4DEE"/>
    <w:rsid w:val="000F6544"/>
    <w:rsid w:val="00106200"/>
    <w:rsid w:val="00112787"/>
    <w:rsid w:val="001168EF"/>
    <w:rsid w:val="00120153"/>
    <w:rsid w:val="00123895"/>
    <w:rsid w:val="0012577F"/>
    <w:rsid w:val="001257B6"/>
    <w:rsid w:val="00134F3A"/>
    <w:rsid w:val="001431D9"/>
    <w:rsid w:val="001436E5"/>
    <w:rsid w:val="001446AA"/>
    <w:rsid w:val="001446FE"/>
    <w:rsid w:val="00146BF2"/>
    <w:rsid w:val="00156B23"/>
    <w:rsid w:val="00156DD2"/>
    <w:rsid w:val="00160DDA"/>
    <w:rsid w:val="001644C2"/>
    <w:rsid w:val="00166E13"/>
    <w:rsid w:val="00172F4F"/>
    <w:rsid w:val="00173A6A"/>
    <w:rsid w:val="001759D7"/>
    <w:rsid w:val="00181B19"/>
    <w:rsid w:val="00182076"/>
    <w:rsid w:val="00182DB5"/>
    <w:rsid w:val="00191E21"/>
    <w:rsid w:val="00196392"/>
    <w:rsid w:val="00197D19"/>
    <w:rsid w:val="001A0B54"/>
    <w:rsid w:val="001A21D3"/>
    <w:rsid w:val="001A569C"/>
    <w:rsid w:val="001A5C23"/>
    <w:rsid w:val="001A66AB"/>
    <w:rsid w:val="001B0F44"/>
    <w:rsid w:val="001B2B96"/>
    <w:rsid w:val="001C18BB"/>
    <w:rsid w:val="001C2C91"/>
    <w:rsid w:val="001C4C47"/>
    <w:rsid w:val="001C590F"/>
    <w:rsid w:val="001C67B0"/>
    <w:rsid w:val="001C68A6"/>
    <w:rsid w:val="001C7BA0"/>
    <w:rsid w:val="001C7C8C"/>
    <w:rsid w:val="001C7E31"/>
    <w:rsid w:val="001D2CC7"/>
    <w:rsid w:val="001D5A9C"/>
    <w:rsid w:val="001D6463"/>
    <w:rsid w:val="001D7732"/>
    <w:rsid w:val="001D7BCC"/>
    <w:rsid w:val="001E06CD"/>
    <w:rsid w:val="001E0C84"/>
    <w:rsid w:val="001E1D1A"/>
    <w:rsid w:val="001E4D06"/>
    <w:rsid w:val="001E5EF4"/>
    <w:rsid w:val="001F337E"/>
    <w:rsid w:val="001F38D9"/>
    <w:rsid w:val="001F6DA6"/>
    <w:rsid w:val="00200428"/>
    <w:rsid w:val="0020508A"/>
    <w:rsid w:val="00205D72"/>
    <w:rsid w:val="00206A0F"/>
    <w:rsid w:val="0020706A"/>
    <w:rsid w:val="00207838"/>
    <w:rsid w:val="00207E75"/>
    <w:rsid w:val="0021505C"/>
    <w:rsid w:val="0021703F"/>
    <w:rsid w:val="00220098"/>
    <w:rsid w:val="002205EB"/>
    <w:rsid w:val="002236AA"/>
    <w:rsid w:val="00225A56"/>
    <w:rsid w:val="00230BDE"/>
    <w:rsid w:val="0023390F"/>
    <w:rsid w:val="00237FD8"/>
    <w:rsid w:val="002409DB"/>
    <w:rsid w:val="00242DB9"/>
    <w:rsid w:val="00245AB9"/>
    <w:rsid w:val="00246844"/>
    <w:rsid w:val="00247D91"/>
    <w:rsid w:val="002513AF"/>
    <w:rsid w:val="002513E8"/>
    <w:rsid w:val="002524CF"/>
    <w:rsid w:val="00254C3C"/>
    <w:rsid w:val="00272B2D"/>
    <w:rsid w:val="00274FE8"/>
    <w:rsid w:val="00280084"/>
    <w:rsid w:val="002802AB"/>
    <w:rsid w:val="00282DC3"/>
    <w:rsid w:val="002831B4"/>
    <w:rsid w:val="00286B56"/>
    <w:rsid w:val="00287D3C"/>
    <w:rsid w:val="002943F7"/>
    <w:rsid w:val="0029467F"/>
    <w:rsid w:val="0029636A"/>
    <w:rsid w:val="0029688D"/>
    <w:rsid w:val="002A56B7"/>
    <w:rsid w:val="002A6321"/>
    <w:rsid w:val="002A6596"/>
    <w:rsid w:val="002A7054"/>
    <w:rsid w:val="002B76F8"/>
    <w:rsid w:val="002C2DEB"/>
    <w:rsid w:val="002C46A6"/>
    <w:rsid w:val="002C46BE"/>
    <w:rsid w:val="002C5C92"/>
    <w:rsid w:val="002C6533"/>
    <w:rsid w:val="002D0743"/>
    <w:rsid w:val="002D42D0"/>
    <w:rsid w:val="002D59FD"/>
    <w:rsid w:val="002E4570"/>
    <w:rsid w:val="002E5756"/>
    <w:rsid w:val="002E7E1D"/>
    <w:rsid w:val="002F072D"/>
    <w:rsid w:val="002F09BB"/>
    <w:rsid w:val="002F0EF5"/>
    <w:rsid w:val="002F5843"/>
    <w:rsid w:val="002F5B88"/>
    <w:rsid w:val="00302C27"/>
    <w:rsid w:val="003108E3"/>
    <w:rsid w:val="0031467F"/>
    <w:rsid w:val="00315930"/>
    <w:rsid w:val="00315ECF"/>
    <w:rsid w:val="00323194"/>
    <w:rsid w:val="003234B2"/>
    <w:rsid w:val="0032377F"/>
    <w:rsid w:val="00323F48"/>
    <w:rsid w:val="003247FD"/>
    <w:rsid w:val="003251A6"/>
    <w:rsid w:val="00327C73"/>
    <w:rsid w:val="0033210E"/>
    <w:rsid w:val="00332FB4"/>
    <w:rsid w:val="0033501B"/>
    <w:rsid w:val="00342E40"/>
    <w:rsid w:val="0034401A"/>
    <w:rsid w:val="0034425A"/>
    <w:rsid w:val="003467E1"/>
    <w:rsid w:val="0035015F"/>
    <w:rsid w:val="003531AE"/>
    <w:rsid w:val="00355C62"/>
    <w:rsid w:val="00355CB6"/>
    <w:rsid w:val="00360392"/>
    <w:rsid w:val="00362AFB"/>
    <w:rsid w:val="00371B68"/>
    <w:rsid w:val="00372B46"/>
    <w:rsid w:val="00372CF6"/>
    <w:rsid w:val="0037458E"/>
    <w:rsid w:val="00376C26"/>
    <w:rsid w:val="00380AB2"/>
    <w:rsid w:val="003815B6"/>
    <w:rsid w:val="00382621"/>
    <w:rsid w:val="0038325F"/>
    <w:rsid w:val="00390524"/>
    <w:rsid w:val="003907EF"/>
    <w:rsid w:val="0039140B"/>
    <w:rsid w:val="00393B16"/>
    <w:rsid w:val="00393E44"/>
    <w:rsid w:val="003949D9"/>
    <w:rsid w:val="003A0EA1"/>
    <w:rsid w:val="003A69F7"/>
    <w:rsid w:val="003A7B2B"/>
    <w:rsid w:val="003B0561"/>
    <w:rsid w:val="003B1EFE"/>
    <w:rsid w:val="003B56CC"/>
    <w:rsid w:val="003C0098"/>
    <w:rsid w:val="003C16B4"/>
    <w:rsid w:val="003C50FC"/>
    <w:rsid w:val="003C6B8F"/>
    <w:rsid w:val="003D35B9"/>
    <w:rsid w:val="003D39BC"/>
    <w:rsid w:val="003D7777"/>
    <w:rsid w:val="003E2B7A"/>
    <w:rsid w:val="003F0B1F"/>
    <w:rsid w:val="003F1932"/>
    <w:rsid w:val="003F1C54"/>
    <w:rsid w:val="003F3E9D"/>
    <w:rsid w:val="00400CB9"/>
    <w:rsid w:val="00404D1D"/>
    <w:rsid w:val="004069B2"/>
    <w:rsid w:val="00412AE2"/>
    <w:rsid w:val="00416F16"/>
    <w:rsid w:val="00421EE2"/>
    <w:rsid w:val="00423429"/>
    <w:rsid w:val="00440FC1"/>
    <w:rsid w:val="004431FF"/>
    <w:rsid w:val="0044420A"/>
    <w:rsid w:val="004501FA"/>
    <w:rsid w:val="00450AEB"/>
    <w:rsid w:val="00450D24"/>
    <w:rsid w:val="00451C9F"/>
    <w:rsid w:val="004543E8"/>
    <w:rsid w:val="00454900"/>
    <w:rsid w:val="0045771B"/>
    <w:rsid w:val="004610F0"/>
    <w:rsid w:val="00462048"/>
    <w:rsid w:val="00466CAD"/>
    <w:rsid w:val="004676C0"/>
    <w:rsid w:val="004715AF"/>
    <w:rsid w:val="00474998"/>
    <w:rsid w:val="00476973"/>
    <w:rsid w:val="004839F2"/>
    <w:rsid w:val="00484FF2"/>
    <w:rsid w:val="00487AB0"/>
    <w:rsid w:val="004A2FBD"/>
    <w:rsid w:val="004A37FB"/>
    <w:rsid w:val="004A732F"/>
    <w:rsid w:val="004C0409"/>
    <w:rsid w:val="004C38B5"/>
    <w:rsid w:val="004C511C"/>
    <w:rsid w:val="004D0E60"/>
    <w:rsid w:val="004D3DD1"/>
    <w:rsid w:val="004D5EC8"/>
    <w:rsid w:val="004D7EA7"/>
    <w:rsid w:val="004E5EAC"/>
    <w:rsid w:val="005058EF"/>
    <w:rsid w:val="00506305"/>
    <w:rsid w:val="0050725A"/>
    <w:rsid w:val="00511869"/>
    <w:rsid w:val="005121DC"/>
    <w:rsid w:val="00514A15"/>
    <w:rsid w:val="00514FD9"/>
    <w:rsid w:val="00515344"/>
    <w:rsid w:val="0052055C"/>
    <w:rsid w:val="00521F14"/>
    <w:rsid w:val="00521F3C"/>
    <w:rsid w:val="00522064"/>
    <w:rsid w:val="005278B9"/>
    <w:rsid w:val="00532213"/>
    <w:rsid w:val="00540669"/>
    <w:rsid w:val="00543CA5"/>
    <w:rsid w:val="00550F42"/>
    <w:rsid w:val="0055250B"/>
    <w:rsid w:val="00553F4C"/>
    <w:rsid w:val="0055741B"/>
    <w:rsid w:val="0056238D"/>
    <w:rsid w:val="005700AE"/>
    <w:rsid w:val="005764EC"/>
    <w:rsid w:val="00580666"/>
    <w:rsid w:val="005847C8"/>
    <w:rsid w:val="00584B91"/>
    <w:rsid w:val="005863BD"/>
    <w:rsid w:val="0059009B"/>
    <w:rsid w:val="00590D92"/>
    <w:rsid w:val="005935DB"/>
    <w:rsid w:val="00593872"/>
    <w:rsid w:val="005941D2"/>
    <w:rsid w:val="00595FF3"/>
    <w:rsid w:val="005A04E0"/>
    <w:rsid w:val="005A1D97"/>
    <w:rsid w:val="005A22B5"/>
    <w:rsid w:val="005B0163"/>
    <w:rsid w:val="005B0298"/>
    <w:rsid w:val="005B0510"/>
    <w:rsid w:val="005B64A3"/>
    <w:rsid w:val="005B699C"/>
    <w:rsid w:val="005B7A14"/>
    <w:rsid w:val="005C1AF2"/>
    <w:rsid w:val="005C1E6A"/>
    <w:rsid w:val="005C2144"/>
    <w:rsid w:val="005C5A49"/>
    <w:rsid w:val="005C5B94"/>
    <w:rsid w:val="005D51BA"/>
    <w:rsid w:val="005E282B"/>
    <w:rsid w:val="005E4A55"/>
    <w:rsid w:val="005E55C1"/>
    <w:rsid w:val="005E78B1"/>
    <w:rsid w:val="005F50B9"/>
    <w:rsid w:val="005F745C"/>
    <w:rsid w:val="00600FE7"/>
    <w:rsid w:val="00604CF8"/>
    <w:rsid w:val="0060642B"/>
    <w:rsid w:val="006113D0"/>
    <w:rsid w:val="00613180"/>
    <w:rsid w:val="0061559D"/>
    <w:rsid w:val="006176CD"/>
    <w:rsid w:val="006203FD"/>
    <w:rsid w:val="00621C6C"/>
    <w:rsid w:val="00623E04"/>
    <w:rsid w:val="00630051"/>
    <w:rsid w:val="00631347"/>
    <w:rsid w:val="00631A53"/>
    <w:rsid w:val="00631FF9"/>
    <w:rsid w:val="00632315"/>
    <w:rsid w:val="006328EC"/>
    <w:rsid w:val="006362A7"/>
    <w:rsid w:val="00640CCD"/>
    <w:rsid w:val="00643287"/>
    <w:rsid w:val="00643A0B"/>
    <w:rsid w:val="00644132"/>
    <w:rsid w:val="00647706"/>
    <w:rsid w:val="00652B67"/>
    <w:rsid w:val="006532F0"/>
    <w:rsid w:val="006538C3"/>
    <w:rsid w:val="00653DA9"/>
    <w:rsid w:val="00654552"/>
    <w:rsid w:val="00666EA9"/>
    <w:rsid w:val="006704E5"/>
    <w:rsid w:val="006726BD"/>
    <w:rsid w:val="006727BE"/>
    <w:rsid w:val="00673AC5"/>
    <w:rsid w:val="00675360"/>
    <w:rsid w:val="00680B8B"/>
    <w:rsid w:val="006836DA"/>
    <w:rsid w:val="006853AF"/>
    <w:rsid w:val="006855E9"/>
    <w:rsid w:val="0068560F"/>
    <w:rsid w:val="00686154"/>
    <w:rsid w:val="00686AF0"/>
    <w:rsid w:val="00686FD5"/>
    <w:rsid w:val="00691A14"/>
    <w:rsid w:val="006923FA"/>
    <w:rsid w:val="00692CCD"/>
    <w:rsid w:val="00692D35"/>
    <w:rsid w:val="00693B2C"/>
    <w:rsid w:val="0069412B"/>
    <w:rsid w:val="0069790E"/>
    <w:rsid w:val="006A1004"/>
    <w:rsid w:val="006A1CDA"/>
    <w:rsid w:val="006A2503"/>
    <w:rsid w:val="006A2E34"/>
    <w:rsid w:val="006A479E"/>
    <w:rsid w:val="006A536C"/>
    <w:rsid w:val="006A5AE8"/>
    <w:rsid w:val="006A7345"/>
    <w:rsid w:val="006B009F"/>
    <w:rsid w:val="006B7513"/>
    <w:rsid w:val="006C2B79"/>
    <w:rsid w:val="006C364C"/>
    <w:rsid w:val="006C70CD"/>
    <w:rsid w:val="006C7110"/>
    <w:rsid w:val="006C799D"/>
    <w:rsid w:val="006D1034"/>
    <w:rsid w:val="006D4C4C"/>
    <w:rsid w:val="006D584F"/>
    <w:rsid w:val="006D7ED3"/>
    <w:rsid w:val="006E0103"/>
    <w:rsid w:val="006E34A7"/>
    <w:rsid w:val="006E4C34"/>
    <w:rsid w:val="006E5D23"/>
    <w:rsid w:val="006F00E8"/>
    <w:rsid w:val="006F2C3F"/>
    <w:rsid w:val="006F2F3B"/>
    <w:rsid w:val="006F3662"/>
    <w:rsid w:val="006F5E3D"/>
    <w:rsid w:val="006F6ADD"/>
    <w:rsid w:val="006F7523"/>
    <w:rsid w:val="006F7A86"/>
    <w:rsid w:val="007002DF"/>
    <w:rsid w:val="00700DF6"/>
    <w:rsid w:val="00701B7A"/>
    <w:rsid w:val="00702150"/>
    <w:rsid w:val="00704DD7"/>
    <w:rsid w:val="00705364"/>
    <w:rsid w:val="0070680F"/>
    <w:rsid w:val="00707A23"/>
    <w:rsid w:val="00707B79"/>
    <w:rsid w:val="00711277"/>
    <w:rsid w:val="007118B5"/>
    <w:rsid w:val="007127D3"/>
    <w:rsid w:val="00713139"/>
    <w:rsid w:val="00713E6B"/>
    <w:rsid w:val="0071480B"/>
    <w:rsid w:val="00723FB0"/>
    <w:rsid w:val="00734987"/>
    <w:rsid w:val="00735F63"/>
    <w:rsid w:val="007412E2"/>
    <w:rsid w:val="00751F71"/>
    <w:rsid w:val="0075224C"/>
    <w:rsid w:val="00752F50"/>
    <w:rsid w:val="00756305"/>
    <w:rsid w:val="00756E2A"/>
    <w:rsid w:val="007600A9"/>
    <w:rsid w:val="00762E52"/>
    <w:rsid w:val="007653AE"/>
    <w:rsid w:val="00766158"/>
    <w:rsid w:val="00767DD7"/>
    <w:rsid w:val="00780FAE"/>
    <w:rsid w:val="0078190E"/>
    <w:rsid w:val="00784152"/>
    <w:rsid w:val="0078522E"/>
    <w:rsid w:val="00787772"/>
    <w:rsid w:val="007913AE"/>
    <w:rsid w:val="00791CEF"/>
    <w:rsid w:val="007932B8"/>
    <w:rsid w:val="00793D0A"/>
    <w:rsid w:val="00797502"/>
    <w:rsid w:val="007A1732"/>
    <w:rsid w:val="007A1D03"/>
    <w:rsid w:val="007A24E1"/>
    <w:rsid w:val="007A3E76"/>
    <w:rsid w:val="007A4DF0"/>
    <w:rsid w:val="007A7F17"/>
    <w:rsid w:val="007B1210"/>
    <w:rsid w:val="007B27F4"/>
    <w:rsid w:val="007B3419"/>
    <w:rsid w:val="007B669D"/>
    <w:rsid w:val="007B792E"/>
    <w:rsid w:val="007C63E8"/>
    <w:rsid w:val="007C6A5B"/>
    <w:rsid w:val="007C7A1B"/>
    <w:rsid w:val="007D00C1"/>
    <w:rsid w:val="007D016A"/>
    <w:rsid w:val="007D03EA"/>
    <w:rsid w:val="007D67B2"/>
    <w:rsid w:val="007D6F92"/>
    <w:rsid w:val="007D73F8"/>
    <w:rsid w:val="007E036C"/>
    <w:rsid w:val="007E3AA8"/>
    <w:rsid w:val="007E477D"/>
    <w:rsid w:val="007E4A8C"/>
    <w:rsid w:val="007F210F"/>
    <w:rsid w:val="007F598B"/>
    <w:rsid w:val="007F6372"/>
    <w:rsid w:val="00803F22"/>
    <w:rsid w:val="00811F09"/>
    <w:rsid w:val="00812362"/>
    <w:rsid w:val="00815B78"/>
    <w:rsid w:val="0082005F"/>
    <w:rsid w:val="008213E8"/>
    <w:rsid w:val="008241C1"/>
    <w:rsid w:val="00827AB1"/>
    <w:rsid w:val="0083104C"/>
    <w:rsid w:val="00832F0D"/>
    <w:rsid w:val="0083373A"/>
    <w:rsid w:val="00833AD0"/>
    <w:rsid w:val="00834434"/>
    <w:rsid w:val="00836596"/>
    <w:rsid w:val="008426A3"/>
    <w:rsid w:val="00843194"/>
    <w:rsid w:val="00844305"/>
    <w:rsid w:val="0084486B"/>
    <w:rsid w:val="008466AE"/>
    <w:rsid w:val="008466CC"/>
    <w:rsid w:val="008507DE"/>
    <w:rsid w:val="008514E5"/>
    <w:rsid w:val="00852128"/>
    <w:rsid w:val="008525FC"/>
    <w:rsid w:val="00852CAF"/>
    <w:rsid w:val="00861158"/>
    <w:rsid w:val="00861312"/>
    <w:rsid w:val="00861CB1"/>
    <w:rsid w:val="008635C2"/>
    <w:rsid w:val="00867CD5"/>
    <w:rsid w:val="008701B1"/>
    <w:rsid w:val="008725AE"/>
    <w:rsid w:val="0087292F"/>
    <w:rsid w:val="00882371"/>
    <w:rsid w:val="008847A9"/>
    <w:rsid w:val="00890648"/>
    <w:rsid w:val="00893D2A"/>
    <w:rsid w:val="00897DBF"/>
    <w:rsid w:val="008A0A1F"/>
    <w:rsid w:val="008A6E52"/>
    <w:rsid w:val="008A78CA"/>
    <w:rsid w:val="008B2852"/>
    <w:rsid w:val="008B3753"/>
    <w:rsid w:val="008B4737"/>
    <w:rsid w:val="008B67C2"/>
    <w:rsid w:val="008B6C68"/>
    <w:rsid w:val="008C0614"/>
    <w:rsid w:val="008C09FF"/>
    <w:rsid w:val="008C16FD"/>
    <w:rsid w:val="008C17B4"/>
    <w:rsid w:val="008C1DA7"/>
    <w:rsid w:val="008C4033"/>
    <w:rsid w:val="008C53B8"/>
    <w:rsid w:val="008D3D9F"/>
    <w:rsid w:val="008E4602"/>
    <w:rsid w:val="008F024E"/>
    <w:rsid w:val="008F30DF"/>
    <w:rsid w:val="008F4D5E"/>
    <w:rsid w:val="008F59DA"/>
    <w:rsid w:val="008F6DBE"/>
    <w:rsid w:val="00901233"/>
    <w:rsid w:val="009039EE"/>
    <w:rsid w:val="00903E52"/>
    <w:rsid w:val="009071B5"/>
    <w:rsid w:val="00911BDC"/>
    <w:rsid w:val="00912A55"/>
    <w:rsid w:val="00914848"/>
    <w:rsid w:val="00915EC0"/>
    <w:rsid w:val="00920C8B"/>
    <w:rsid w:val="00922EE6"/>
    <w:rsid w:val="0092329A"/>
    <w:rsid w:val="00925741"/>
    <w:rsid w:val="00926EF6"/>
    <w:rsid w:val="00933707"/>
    <w:rsid w:val="009370EE"/>
    <w:rsid w:val="00937222"/>
    <w:rsid w:val="009439CB"/>
    <w:rsid w:val="009474DF"/>
    <w:rsid w:val="00951AA5"/>
    <w:rsid w:val="00951F40"/>
    <w:rsid w:val="00952C98"/>
    <w:rsid w:val="00955E88"/>
    <w:rsid w:val="00957337"/>
    <w:rsid w:val="009601E3"/>
    <w:rsid w:val="00960C00"/>
    <w:rsid w:val="00961A75"/>
    <w:rsid w:val="00962DC2"/>
    <w:rsid w:val="009634B3"/>
    <w:rsid w:val="009660FA"/>
    <w:rsid w:val="00967783"/>
    <w:rsid w:val="009705B0"/>
    <w:rsid w:val="009734CB"/>
    <w:rsid w:val="009747C1"/>
    <w:rsid w:val="009749E2"/>
    <w:rsid w:val="0098743F"/>
    <w:rsid w:val="00987ACC"/>
    <w:rsid w:val="009918AA"/>
    <w:rsid w:val="00994CB4"/>
    <w:rsid w:val="0099613C"/>
    <w:rsid w:val="009A62E7"/>
    <w:rsid w:val="009B5BD1"/>
    <w:rsid w:val="009B6D24"/>
    <w:rsid w:val="009C1FFA"/>
    <w:rsid w:val="009C411B"/>
    <w:rsid w:val="009C4733"/>
    <w:rsid w:val="009C5780"/>
    <w:rsid w:val="009C6785"/>
    <w:rsid w:val="009D225F"/>
    <w:rsid w:val="009D365D"/>
    <w:rsid w:val="009E062B"/>
    <w:rsid w:val="009E0A6F"/>
    <w:rsid w:val="009E34A5"/>
    <w:rsid w:val="009E634A"/>
    <w:rsid w:val="009E69D3"/>
    <w:rsid w:val="009E7F87"/>
    <w:rsid w:val="009F13BB"/>
    <w:rsid w:val="009F25EC"/>
    <w:rsid w:val="009F38FD"/>
    <w:rsid w:val="009F5290"/>
    <w:rsid w:val="009F6145"/>
    <w:rsid w:val="009F6289"/>
    <w:rsid w:val="00A00DD4"/>
    <w:rsid w:val="00A06E7B"/>
    <w:rsid w:val="00A079D1"/>
    <w:rsid w:val="00A10C98"/>
    <w:rsid w:val="00A12568"/>
    <w:rsid w:val="00A125E9"/>
    <w:rsid w:val="00A13E6B"/>
    <w:rsid w:val="00A15A82"/>
    <w:rsid w:val="00A20A70"/>
    <w:rsid w:val="00A213B8"/>
    <w:rsid w:val="00A230E3"/>
    <w:rsid w:val="00A25A87"/>
    <w:rsid w:val="00A31A17"/>
    <w:rsid w:val="00A32C64"/>
    <w:rsid w:val="00A33618"/>
    <w:rsid w:val="00A34D4C"/>
    <w:rsid w:val="00A36065"/>
    <w:rsid w:val="00A37084"/>
    <w:rsid w:val="00A37481"/>
    <w:rsid w:val="00A46851"/>
    <w:rsid w:val="00A505F3"/>
    <w:rsid w:val="00A60AB6"/>
    <w:rsid w:val="00A6128D"/>
    <w:rsid w:val="00A6314D"/>
    <w:rsid w:val="00A6635C"/>
    <w:rsid w:val="00A67DA9"/>
    <w:rsid w:val="00A74DCF"/>
    <w:rsid w:val="00A74EC0"/>
    <w:rsid w:val="00A7554F"/>
    <w:rsid w:val="00A8251C"/>
    <w:rsid w:val="00A82DD9"/>
    <w:rsid w:val="00A83CD5"/>
    <w:rsid w:val="00A9367C"/>
    <w:rsid w:val="00A9494C"/>
    <w:rsid w:val="00A96CA5"/>
    <w:rsid w:val="00AA37E8"/>
    <w:rsid w:val="00AA3933"/>
    <w:rsid w:val="00AA4612"/>
    <w:rsid w:val="00AA5E59"/>
    <w:rsid w:val="00AA66F6"/>
    <w:rsid w:val="00AA6A0A"/>
    <w:rsid w:val="00AA6A7B"/>
    <w:rsid w:val="00AB5CFB"/>
    <w:rsid w:val="00AB6202"/>
    <w:rsid w:val="00AB7C4F"/>
    <w:rsid w:val="00AC1BAA"/>
    <w:rsid w:val="00AC2791"/>
    <w:rsid w:val="00AC6CFA"/>
    <w:rsid w:val="00AD0776"/>
    <w:rsid w:val="00AD5479"/>
    <w:rsid w:val="00AD7A34"/>
    <w:rsid w:val="00AD7A91"/>
    <w:rsid w:val="00AE163E"/>
    <w:rsid w:val="00AE20B5"/>
    <w:rsid w:val="00AE41A8"/>
    <w:rsid w:val="00AE4EA8"/>
    <w:rsid w:val="00AE5DAF"/>
    <w:rsid w:val="00AF0619"/>
    <w:rsid w:val="00AF3899"/>
    <w:rsid w:val="00AF5558"/>
    <w:rsid w:val="00AF7B37"/>
    <w:rsid w:val="00B030D1"/>
    <w:rsid w:val="00B053A1"/>
    <w:rsid w:val="00B0555D"/>
    <w:rsid w:val="00B079E2"/>
    <w:rsid w:val="00B11649"/>
    <w:rsid w:val="00B11F51"/>
    <w:rsid w:val="00B2148D"/>
    <w:rsid w:val="00B300E0"/>
    <w:rsid w:val="00B33248"/>
    <w:rsid w:val="00B338E2"/>
    <w:rsid w:val="00B33EDF"/>
    <w:rsid w:val="00B35BD2"/>
    <w:rsid w:val="00B35E76"/>
    <w:rsid w:val="00B37E0C"/>
    <w:rsid w:val="00B41C19"/>
    <w:rsid w:val="00B41C93"/>
    <w:rsid w:val="00B41EFB"/>
    <w:rsid w:val="00B42021"/>
    <w:rsid w:val="00B42B4E"/>
    <w:rsid w:val="00B47BE4"/>
    <w:rsid w:val="00B531EA"/>
    <w:rsid w:val="00B6224F"/>
    <w:rsid w:val="00B64D62"/>
    <w:rsid w:val="00B64F36"/>
    <w:rsid w:val="00B70B6F"/>
    <w:rsid w:val="00B7171C"/>
    <w:rsid w:val="00B743B5"/>
    <w:rsid w:val="00B84DB2"/>
    <w:rsid w:val="00B85AD1"/>
    <w:rsid w:val="00B91C1C"/>
    <w:rsid w:val="00B93BB9"/>
    <w:rsid w:val="00B9509C"/>
    <w:rsid w:val="00B96390"/>
    <w:rsid w:val="00B9658C"/>
    <w:rsid w:val="00B96BA7"/>
    <w:rsid w:val="00B9723B"/>
    <w:rsid w:val="00BA0B9B"/>
    <w:rsid w:val="00BA3394"/>
    <w:rsid w:val="00BA49A7"/>
    <w:rsid w:val="00BA4F9D"/>
    <w:rsid w:val="00BA7CE2"/>
    <w:rsid w:val="00BB0030"/>
    <w:rsid w:val="00BB2DBE"/>
    <w:rsid w:val="00BB5304"/>
    <w:rsid w:val="00BB5375"/>
    <w:rsid w:val="00BB58CC"/>
    <w:rsid w:val="00BB75A9"/>
    <w:rsid w:val="00BC32CB"/>
    <w:rsid w:val="00BC4A5C"/>
    <w:rsid w:val="00BC4C34"/>
    <w:rsid w:val="00BD01C2"/>
    <w:rsid w:val="00BD3123"/>
    <w:rsid w:val="00BD53B7"/>
    <w:rsid w:val="00BD6B89"/>
    <w:rsid w:val="00BE0065"/>
    <w:rsid w:val="00BE1B48"/>
    <w:rsid w:val="00BF0951"/>
    <w:rsid w:val="00BF2D2A"/>
    <w:rsid w:val="00BF37A0"/>
    <w:rsid w:val="00BF7E6C"/>
    <w:rsid w:val="00C00F4A"/>
    <w:rsid w:val="00C073C5"/>
    <w:rsid w:val="00C07C34"/>
    <w:rsid w:val="00C15CA4"/>
    <w:rsid w:val="00C15F70"/>
    <w:rsid w:val="00C21E6D"/>
    <w:rsid w:val="00C22FD4"/>
    <w:rsid w:val="00C2443D"/>
    <w:rsid w:val="00C257A7"/>
    <w:rsid w:val="00C33DBB"/>
    <w:rsid w:val="00C35BDE"/>
    <w:rsid w:val="00C369DC"/>
    <w:rsid w:val="00C40F68"/>
    <w:rsid w:val="00C42FE8"/>
    <w:rsid w:val="00C442B5"/>
    <w:rsid w:val="00C466B6"/>
    <w:rsid w:val="00C5148A"/>
    <w:rsid w:val="00C738D6"/>
    <w:rsid w:val="00C73B40"/>
    <w:rsid w:val="00C73C31"/>
    <w:rsid w:val="00C74A74"/>
    <w:rsid w:val="00C75421"/>
    <w:rsid w:val="00C75FB9"/>
    <w:rsid w:val="00C763BC"/>
    <w:rsid w:val="00C76B8C"/>
    <w:rsid w:val="00C80321"/>
    <w:rsid w:val="00C80500"/>
    <w:rsid w:val="00C84035"/>
    <w:rsid w:val="00C87D45"/>
    <w:rsid w:val="00C920EB"/>
    <w:rsid w:val="00C944EC"/>
    <w:rsid w:val="00C94798"/>
    <w:rsid w:val="00C9705A"/>
    <w:rsid w:val="00CA37B3"/>
    <w:rsid w:val="00CA460D"/>
    <w:rsid w:val="00CA53DD"/>
    <w:rsid w:val="00CB1610"/>
    <w:rsid w:val="00CB5528"/>
    <w:rsid w:val="00CB795F"/>
    <w:rsid w:val="00CC29A4"/>
    <w:rsid w:val="00CD2F8A"/>
    <w:rsid w:val="00CD3083"/>
    <w:rsid w:val="00CD4489"/>
    <w:rsid w:val="00CD48D3"/>
    <w:rsid w:val="00CD765E"/>
    <w:rsid w:val="00CD7AC3"/>
    <w:rsid w:val="00CE07B2"/>
    <w:rsid w:val="00CE27C7"/>
    <w:rsid w:val="00CE7694"/>
    <w:rsid w:val="00CE788D"/>
    <w:rsid w:val="00CF123B"/>
    <w:rsid w:val="00CF4C04"/>
    <w:rsid w:val="00CF77D2"/>
    <w:rsid w:val="00D0185B"/>
    <w:rsid w:val="00D02025"/>
    <w:rsid w:val="00D025D3"/>
    <w:rsid w:val="00D02E13"/>
    <w:rsid w:val="00D102CA"/>
    <w:rsid w:val="00D1180C"/>
    <w:rsid w:val="00D13F49"/>
    <w:rsid w:val="00D14F27"/>
    <w:rsid w:val="00D15898"/>
    <w:rsid w:val="00D164E6"/>
    <w:rsid w:val="00D178AA"/>
    <w:rsid w:val="00D17AD9"/>
    <w:rsid w:val="00D20058"/>
    <w:rsid w:val="00D208C3"/>
    <w:rsid w:val="00D20A49"/>
    <w:rsid w:val="00D213CE"/>
    <w:rsid w:val="00D21CE4"/>
    <w:rsid w:val="00D222B2"/>
    <w:rsid w:val="00D224E3"/>
    <w:rsid w:val="00D242D2"/>
    <w:rsid w:val="00D24588"/>
    <w:rsid w:val="00D2486F"/>
    <w:rsid w:val="00D25BA4"/>
    <w:rsid w:val="00D26A6B"/>
    <w:rsid w:val="00D277AC"/>
    <w:rsid w:val="00D31B58"/>
    <w:rsid w:val="00D3626F"/>
    <w:rsid w:val="00D42149"/>
    <w:rsid w:val="00D4219D"/>
    <w:rsid w:val="00D504C3"/>
    <w:rsid w:val="00D52034"/>
    <w:rsid w:val="00D61FCA"/>
    <w:rsid w:val="00D6632F"/>
    <w:rsid w:val="00D66712"/>
    <w:rsid w:val="00D6769B"/>
    <w:rsid w:val="00D67CFB"/>
    <w:rsid w:val="00D7022D"/>
    <w:rsid w:val="00D7159C"/>
    <w:rsid w:val="00D71A5A"/>
    <w:rsid w:val="00D74406"/>
    <w:rsid w:val="00D745CE"/>
    <w:rsid w:val="00D76CDD"/>
    <w:rsid w:val="00D81B81"/>
    <w:rsid w:val="00D823C0"/>
    <w:rsid w:val="00D838A0"/>
    <w:rsid w:val="00D83D58"/>
    <w:rsid w:val="00D86707"/>
    <w:rsid w:val="00D87A5A"/>
    <w:rsid w:val="00D90388"/>
    <w:rsid w:val="00D92B27"/>
    <w:rsid w:val="00DA044E"/>
    <w:rsid w:val="00DA088C"/>
    <w:rsid w:val="00DA37FA"/>
    <w:rsid w:val="00DB03FC"/>
    <w:rsid w:val="00DB2546"/>
    <w:rsid w:val="00DB2BAF"/>
    <w:rsid w:val="00DB2CBA"/>
    <w:rsid w:val="00DB300C"/>
    <w:rsid w:val="00DB35C1"/>
    <w:rsid w:val="00DB4E6D"/>
    <w:rsid w:val="00DB70B7"/>
    <w:rsid w:val="00DC3BE6"/>
    <w:rsid w:val="00DC68D5"/>
    <w:rsid w:val="00DD56A6"/>
    <w:rsid w:val="00DE1C9A"/>
    <w:rsid w:val="00DE2858"/>
    <w:rsid w:val="00DF0FF2"/>
    <w:rsid w:val="00DF176B"/>
    <w:rsid w:val="00DF451B"/>
    <w:rsid w:val="00DF54B2"/>
    <w:rsid w:val="00DF5DF3"/>
    <w:rsid w:val="00E033FB"/>
    <w:rsid w:val="00E06AB2"/>
    <w:rsid w:val="00E13E7E"/>
    <w:rsid w:val="00E16B04"/>
    <w:rsid w:val="00E20333"/>
    <w:rsid w:val="00E22057"/>
    <w:rsid w:val="00E31711"/>
    <w:rsid w:val="00E35EC1"/>
    <w:rsid w:val="00E539AF"/>
    <w:rsid w:val="00E53FEC"/>
    <w:rsid w:val="00E55BF2"/>
    <w:rsid w:val="00E629C7"/>
    <w:rsid w:val="00E66717"/>
    <w:rsid w:val="00E71A21"/>
    <w:rsid w:val="00E72CE8"/>
    <w:rsid w:val="00E75875"/>
    <w:rsid w:val="00E8013F"/>
    <w:rsid w:val="00E80BE0"/>
    <w:rsid w:val="00E8128B"/>
    <w:rsid w:val="00E82172"/>
    <w:rsid w:val="00E823C1"/>
    <w:rsid w:val="00E82CA2"/>
    <w:rsid w:val="00E8455E"/>
    <w:rsid w:val="00E85AD0"/>
    <w:rsid w:val="00E86384"/>
    <w:rsid w:val="00E866F2"/>
    <w:rsid w:val="00E915B1"/>
    <w:rsid w:val="00E966D7"/>
    <w:rsid w:val="00EA0694"/>
    <w:rsid w:val="00EA0848"/>
    <w:rsid w:val="00EA0FA5"/>
    <w:rsid w:val="00EA3672"/>
    <w:rsid w:val="00EA4738"/>
    <w:rsid w:val="00EA5549"/>
    <w:rsid w:val="00EB3284"/>
    <w:rsid w:val="00EB641D"/>
    <w:rsid w:val="00EB6487"/>
    <w:rsid w:val="00EB6E60"/>
    <w:rsid w:val="00EB7249"/>
    <w:rsid w:val="00EC4ABF"/>
    <w:rsid w:val="00EC5310"/>
    <w:rsid w:val="00EC5AA3"/>
    <w:rsid w:val="00EC5FBA"/>
    <w:rsid w:val="00ED0CD6"/>
    <w:rsid w:val="00ED0D94"/>
    <w:rsid w:val="00ED0FF6"/>
    <w:rsid w:val="00ED1698"/>
    <w:rsid w:val="00ED7D3A"/>
    <w:rsid w:val="00EE0241"/>
    <w:rsid w:val="00EE4194"/>
    <w:rsid w:val="00EE4FA1"/>
    <w:rsid w:val="00EE5C05"/>
    <w:rsid w:val="00EE5EA9"/>
    <w:rsid w:val="00EF1CB2"/>
    <w:rsid w:val="00EF787F"/>
    <w:rsid w:val="00F01ECD"/>
    <w:rsid w:val="00F0380F"/>
    <w:rsid w:val="00F052D5"/>
    <w:rsid w:val="00F073BD"/>
    <w:rsid w:val="00F11EC1"/>
    <w:rsid w:val="00F13203"/>
    <w:rsid w:val="00F151D9"/>
    <w:rsid w:val="00F1665A"/>
    <w:rsid w:val="00F172AE"/>
    <w:rsid w:val="00F2204B"/>
    <w:rsid w:val="00F30949"/>
    <w:rsid w:val="00F34143"/>
    <w:rsid w:val="00F34625"/>
    <w:rsid w:val="00F45363"/>
    <w:rsid w:val="00F460DF"/>
    <w:rsid w:val="00F50740"/>
    <w:rsid w:val="00F52E80"/>
    <w:rsid w:val="00F53E19"/>
    <w:rsid w:val="00F55B32"/>
    <w:rsid w:val="00F74E47"/>
    <w:rsid w:val="00F74F5C"/>
    <w:rsid w:val="00F77EF9"/>
    <w:rsid w:val="00F80C69"/>
    <w:rsid w:val="00F85B08"/>
    <w:rsid w:val="00F91FF8"/>
    <w:rsid w:val="00F95637"/>
    <w:rsid w:val="00F9563B"/>
    <w:rsid w:val="00FA3E61"/>
    <w:rsid w:val="00FA404D"/>
    <w:rsid w:val="00FA51D3"/>
    <w:rsid w:val="00FA7BEA"/>
    <w:rsid w:val="00FB0D12"/>
    <w:rsid w:val="00FB465C"/>
    <w:rsid w:val="00FB4830"/>
    <w:rsid w:val="00FC20F7"/>
    <w:rsid w:val="00FC2F77"/>
    <w:rsid w:val="00FC31D6"/>
    <w:rsid w:val="00FC3B60"/>
    <w:rsid w:val="00FC4293"/>
    <w:rsid w:val="00FC78AE"/>
    <w:rsid w:val="00FC7E6E"/>
    <w:rsid w:val="00FD289A"/>
    <w:rsid w:val="00FD4DDF"/>
    <w:rsid w:val="00FD7D91"/>
    <w:rsid w:val="00FE0644"/>
    <w:rsid w:val="00FE63FA"/>
    <w:rsid w:val="00FE6C66"/>
    <w:rsid w:val="00FF1583"/>
    <w:rsid w:val="00FF181A"/>
    <w:rsid w:val="00FF2F46"/>
    <w:rsid w:val="00FF369C"/>
    <w:rsid w:val="00FF3E26"/>
    <w:rsid w:val="00FF4DFB"/>
    <w:rsid w:val="00FF50CB"/>
    <w:rsid w:val="00FF5884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61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28EC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  <w:rPr>
      <w:lang w:val="x-none" w:eastAsia="x-none"/>
    </w:r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tlid-translation">
    <w:name w:val="tlid-translation"/>
    <w:basedOn w:val="Absatz-Standardschriftart"/>
    <w:rsid w:val="00030F90"/>
  </w:style>
  <w:style w:type="character" w:customStyle="1" w:styleId="ilfuvd">
    <w:name w:val="ilfuvd"/>
    <w:basedOn w:val="Absatz-Standardschriftart"/>
    <w:rsid w:val="00F53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uc.bi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ingspann.de/de/service/video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ingspann.d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56A6D-91F8-423F-83AC-0EB46AF6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1216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8863</CharactersWithSpaces>
  <SharedDoc>false</SharedDoc>
  <HLinks>
    <vt:vector size="18" baseType="variant">
      <vt:variant>
        <vt:i4>11</vt:i4>
      </vt:variant>
      <vt:variant>
        <vt:i4>6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3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150</cp:revision>
  <cp:lastPrinted>2023-01-19T12:02:00Z</cp:lastPrinted>
  <dcterms:created xsi:type="dcterms:W3CDTF">2022-02-22T08:44:00Z</dcterms:created>
  <dcterms:modified xsi:type="dcterms:W3CDTF">2023-01-19T12:02:00Z</dcterms:modified>
</cp:coreProperties>
</file>