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BA10E" w14:textId="77777777" w:rsidR="00EE5EA9" w:rsidRPr="00D31123" w:rsidRDefault="00EE5EA9">
      <w:pPr>
        <w:pBdr>
          <w:bottom w:val="single" w:sz="4" w:space="1" w:color="auto"/>
        </w:pBdr>
        <w:ind w:left="0"/>
        <w:rPr>
          <w:rFonts w:ascii="Calibri" w:hAnsi="Calibri" w:cs="Calibri"/>
          <w:spacing w:val="0"/>
          <w:sz w:val="28"/>
          <w:szCs w:val="28"/>
        </w:rPr>
      </w:pPr>
      <w:r w:rsidRPr="00D31123">
        <w:rPr>
          <w:rFonts w:ascii="Calibri" w:hAnsi="Calibri" w:cs="Calibri"/>
          <w:spacing w:val="0"/>
          <w:sz w:val="28"/>
          <w:szCs w:val="28"/>
        </w:rPr>
        <w:t>PRESSE-INFORMATION</w:t>
      </w:r>
    </w:p>
    <w:p w14:paraId="3FBE898D" w14:textId="77777777" w:rsidR="00EE5EA9" w:rsidRPr="00D31123" w:rsidRDefault="00EE5EA9">
      <w:pPr>
        <w:ind w:left="0"/>
        <w:rPr>
          <w:rFonts w:ascii="Calibri" w:hAnsi="Calibri" w:cs="Calibri"/>
          <w:spacing w:val="0"/>
          <w:sz w:val="16"/>
          <w:szCs w:val="16"/>
          <w:u w:val="single"/>
        </w:rPr>
      </w:pPr>
    </w:p>
    <w:p w14:paraId="0BAFBC9E" w14:textId="77777777" w:rsidR="00FF369C" w:rsidRPr="00D31123" w:rsidRDefault="00FF369C">
      <w:pPr>
        <w:ind w:left="0"/>
        <w:rPr>
          <w:rFonts w:ascii="Calibri" w:hAnsi="Calibri" w:cs="Calibri"/>
          <w:spacing w:val="0"/>
          <w:sz w:val="16"/>
          <w:szCs w:val="16"/>
        </w:rPr>
      </w:pPr>
    </w:p>
    <w:p w14:paraId="6FE3BD6E" w14:textId="0DF9D79D" w:rsidR="00FF0631" w:rsidRDefault="002A1863" w:rsidP="00FF0631">
      <w:pPr>
        <w:widowControl w:val="0"/>
        <w:ind w:left="0"/>
        <w:rPr>
          <w:rFonts w:ascii="Calibri" w:hAnsi="Calibri" w:cs="Calibri"/>
          <w:i/>
          <w:spacing w:val="0"/>
        </w:rPr>
      </w:pPr>
      <w:r>
        <w:rPr>
          <w:rFonts w:ascii="Calibri" w:hAnsi="Calibri" w:cs="Calibri"/>
          <w:i/>
          <w:spacing w:val="0"/>
        </w:rPr>
        <w:t xml:space="preserve">Werkzeugmaschinen/ </w:t>
      </w:r>
      <w:r w:rsidR="00FF3E26" w:rsidRPr="00D31123">
        <w:rPr>
          <w:rFonts w:ascii="Calibri" w:hAnsi="Calibri" w:cs="Calibri"/>
          <w:i/>
          <w:spacing w:val="0"/>
        </w:rPr>
        <w:t xml:space="preserve">Antriebstechnik/ </w:t>
      </w:r>
      <w:r w:rsidR="00B030D1" w:rsidRPr="00D31123">
        <w:rPr>
          <w:rFonts w:ascii="Calibri" w:hAnsi="Calibri" w:cs="Calibri"/>
          <w:i/>
          <w:spacing w:val="0"/>
        </w:rPr>
        <w:t>Konstruktion</w:t>
      </w:r>
      <w:r w:rsidR="00FF3E26" w:rsidRPr="00D31123">
        <w:rPr>
          <w:rFonts w:ascii="Calibri" w:hAnsi="Calibri" w:cs="Calibri"/>
          <w:i/>
          <w:spacing w:val="0"/>
        </w:rPr>
        <w:t>/</w:t>
      </w:r>
      <w:r w:rsidR="00AA3933" w:rsidRPr="00D31123">
        <w:rPr>
          <w:rFonts w:ascii="Calibri" w:hAnsi="Calibri" w:cs="Calibri"/>
          <w:i/>
          <w:spacing w:val="0"/>
        </w:rPr>
        <w:t xml:space="preserve"> </w:t>
      </w:r>
      <w:r w:rsidR="000719D7">
        <w:rPr>
          <w:rFonts w:ascii="Calibri" w:hAnsi="Calibri" w:cs="Calibri"/>
          <w:i/>
          <w:spacing w:val="0"/>
        </w:rPr>
        <w:t>Zulieferer/</w:t>
      </w:r>
      <w:r>
        <w:rPr>
          <w:rFonts w:ascii="Calibri" w:hAnsi="Calibri" w:cs="Calibri"/>
          <w:i/>
          <w:spacing w:val="0"/>
        </w:rPr>
        <w:t xml:space="preserve"> Maschinenelemente</w:t>
      </w:r>
    </w:p>
    <w:p w14:paraId="0EE72278" w14:textId="77777777" w:rsidR="00FF0631" w:rsidRPr="00FA0950" w:rsidRDefault="00FF0631" w:rsidP="00FF0631">
      <w:pPr>
        <w:widowControl w:val="0"/>
        <w:ind w:left="0"/>
        <w:rPr>
          <w:rFonts w:ascii="Calibri" w:hAnsi="Calibri" w:cs="Calibri"/>
          <w:iCs/>
          <w:spacing w:val="0"/>
        </w:rPr>
      </w:pPr>
    </w:p>
    <w:p w14:paraId="542212A9" w14:textId="67552BEA" w:rsidR="00EE5EA9" w:rsidRPr="004049FE" w:rsidRDefault="00805472" w:rsidP="00FF0631">
      <w:pPr>
        <w:widowControl w:val="0"/>
        <w:spacing w:after="120"/>
        <w:ind w:left="0"/>
        <w:rPr>
          <w:rFonts w:ascii="Calibri" w:hAnsi="Calibri" w:cs="Calibri"/>
          <w:b/>
          <w:bCs/>
          <w:i/>
          <w:spacing w:val="-4"/>
          <w:sz w:val="42"/>
          <w:szCs w:val="42"/>
        </w:rPr>
      </w:pPr>
      <w:r>
        <w:rPr>
          <w:rFonts w:ascii="Calibri" w:hAnsi="Calibri" w:cs="Calibri"/>
          <w:b/>
          <w:bCs/>
          <w:spacing w:val="-4"/>
          <w:sz w:val="42"/>
          <w:szCs w:val="42"/>
        </w:rPr>
        <w:t>Sichere Verbindungen für d</w:t>
      </w:r>
      <w:r w:rsidR="004049FE" w:rsidRPr="004049FE">
        <w:rPr>
          <w:rFonts w:ascii="Calibri" w:hAnsi="Calibri" w:cs="Calibri"/>
          <w:b/>
          <w:bCs/>
          <w:spacing w:val="-4"/>
          <w:sz w:val="42"/>
          <w:szCs w:val="42"/>
        </w:rPr>
        <w:t>ynamische Kräfte</w:t>
      </w:r>
    </w:p>
    <w:p w14:paraId="3A32B8A8" w14:textId="2FEBBFA3" w:rsidR="00574F43" w:rsidRPr="004049FE" w:rsidRDefault="00123895" w:rsidP="00FF0631">
      <w:pPr>
        <w:pStyle w:val="berschrift2"/>
        <w:keepNext w:val="0"/>
        <w:widowControl w:val="0"/>
        <w:spacing w:after="240" w:line="240" w:lineRule="auto"/>
        <w:rPr>
          <w:rFonts w:ascii="Calibri" w:hAnsi="Calibri" w:cs="Calibri"/>
          <w:spacing w:val="0"/>
          <w:sz w:val="24"/>
          <w:szCs w:val="24"/>
        </w:rPr>
      </w:pPr>
      <w:r w:rsidRPr="004049FE">
        <w:rPr>
          <w:rFonts w:ascii="Calibri" w:hAnsi="Calibri" w:cs="Calibri"/>
          <w:spacing w:val="0"/>
          <w:sz w:val="24"/>
          <w:szCs w:val="24"/>
        </w:rPr>
        <w:t>RINGSPANN</w:t>
      </w:r>
      <w:r w:rsidR="00784D35" w:rsidRPr="004049FE">
        <w:rPr>
          <w:rFonts w:ascii="Calibri" w:hAnsi="Calibri" w:cs="Calibri"/>
          <w:spacing w:val="0"/>
          <w:sz w:val="24"/>
          <w:szCs w:val="24"/>
        </w:rPr>
        <w:t xml:space="preserve"> </w:t>
      </w:r>
      <w:r w:rsidR="004049FE">
        <w:rPr>
          <w:rFonts w:ascii="Calibri" w:hAnsi="Calibri" w:cs="Calibri"/>
          <w:spacing w:val="0"/>
          <w:sz w:val="24"/>
          <w:szCs w:val="24"/>
        </w:rPr>
        <w:t xml:space="preserve">versorgt WZM-Hersteller mit </w:t>
      </w:r>
      <w:r w:rsidR="004049FE" w:rsidRPr="004049FE">
        <w:rPr>
          <w:rFonts w:ascii="Calibri" w:hAnsi="Calibri" w:cs="Calibri"/>
          <w:spacing w:val="0"/>
          <w:sz w:val="24"/>
          <w:szCs w:val="24"/>
        </w:rPr>
        <w:t>leistungsstarke</w:t>
      </w:r>
      <w:r w:rsidR="004049FE">
        <w:rPr>
          <w:rFonts w:ascii="Calibri" w:hAnsi="Calibri" w:cs="Calibri"/>
          <w:spacing w:val="0"/>
          <w:sz w:val="24"/>
          <w:szCs w:val="24"/>
        </w:rPr>
        <w:t>n</w:t>
      </w:r>
      <w:r w:rsidR="004049FE" w:rsidRPr="004049FE">
        <w:rPr>
          <w:rFonts w:ascii="Calibri" w:hAnsi="Calibri" w:cs="Calibri"/>
          <w:spacing w:val="0"/>
          <w:sz w:val="24"/>
          <w:szCs w:val="24"/>
        </w:rPr>
        <w:t xml:space="preserve"> </w:t>
      </w:r>
      <w:r w:rsidR="004049FE">
        <w:rPr>
          <w:rFonts w:ascii="Calibri" w:hAnsi="Calibri" w:cs="Calibri"/>
          <w:spacing w:val="0"/>
          <w:sz w:val="24"/>
          <w:szCs w:val="24"/>
        </w:rPr>
        <w:t>Antriebs</w:t>
      </w:r>
      <w:r w:rsidR="004049FE" w:rsidRPr="004049FE">
        <w:rPr>
          <w:rFonts w:ascii="Calibri" w:hAnsi="Calibri" w:cs="Calibri"/>
          <w:spacing w:val="0"/>
          <w:sz w:val="24"/>
          <w:szCs w:val="24"/>
        </w:rPr>
        <w:t>komponenten</w:t>
      </w:r>
    </w:p>
    <w:p w14:paraId="37A9A6CA" w14:textId="04909642" w:rsidR="000A7F7D" w:rsidRDefault="00DA5E98" w:rsidP="00037789">
      <w:pPr>
        <w:pStyle w:val="berschrift2"/>
        <w:keepNext w:val="0"/>
        <w:widowControl w:val="0"/>
        <w:spacing w:after="240"/>
        <w:rPr>
          <w:rFonts w:ascii="Calibri" w:hAnsi="Calibri" w:cs="Calibri"/>
          <w:spacing w:val="0"/>
          <w:sz w:val="21"/>
          <w:szCs w:val="21"/>
        </w:rPr>
      </w:pPr>
      <w:r>
        <w:rPr>
          <w:rFonts w:ascii="Calibri" w:hAnsi="Calibri" w:cs="Calibri"/>
          <w:spacing w:val="0"/>
          <w:sz w:val="21"/>
          <w:szCs w:val="21"/>
        </w:rPr>
        <w:t xml:space="preserve">Als Premiumhersteller von Komponenten für die industrielle Antriebstechnik hat RINGSPANN auch für den </w:t>
      </w:r>
      <w:r w:rsidR="00E53C90">
        <w:rPr>
          <w:rFonts w:ascii="Calibri" w:hAnsi="Calibri" w:cs="Calibri"/>
          <w:spacing w:val="0"/>
          <w:sz w:val="21"/>
          <w:szCs w:val="21"/>
        </w:rPr>
        <w:t xml:space="preserve">internationalen </w:t>
      </w:r>
      <w:r>
        <w:rPr>
          <w:rFonts w:ascii="Calibri" w:hAnsi="Calibri" w:cs="Calibri"/>
          <w:spacing w:val="0"/>
          <w:sz w:val="21"/>
          <w:szCs w:val="21"/>
        </w:rPr>
        <w:t xml:space="preserve">Werkzeugmaschinenbau eine </w:t>
      </w:r>
      <w:r w:rsidR="00332888">
        <w:rPr>
          <w:rFonts w:ascii="Calibri" w:hAnsi="Calibri" w:cs="Calibri"/>
          <w:spacing w:val="0"/>
          <w:sz w:val="21"/>
          <w:szCs w:val="21"/>
        </w:rPr>
        <w:t>Vielzahl</w:t>
      </w:r>
      <w:r>
        <w:rPr>
          <w:rFonts w:ascii="Calibri" w:hAnsi="Calibri" w:cs="Calibri"/>
          <w:spacing w:val="0"/>
          <w:sz w:val="21"/>
          <w:szCs w:val="21"/>
        </w:rPr>
        <w:t xml:space="preserve"> innovativer Konstruktionselemente zu biete</w:t>
      </w:r>
      <w:r w:rsidR="004049FE">
        <w:rPr>
          <w:rFonts w:ascii="Calibri" w:hAnsi="Calibri" w:cs="Calibri"/>
          <w:spacing w:val="0"/>
          <w:sz w:val="21"/>
          <w:szCs w:val="21"/>
        </w:rPr>
        <w:t>n</w:t>
      </w:r>
      <w:r>
        <w:rPr>
          <w:rFonts w:ascii="Calibri" w:hAnsi="Calibri" w:cs="Calibri"/>
          <w:spacing w:val="0"/>
          <w:sz w:val="21"/>
          <w:szCs w:val="21"/>
        </w:rPr>
        <w:t xml:space="preserve">. </w:t>
      </w:r>
      <w:r w:rsidR="004049FE">
        <w:rPr>
          <w:rFonts w:ascii="Calibri" w:hAnsi="Calibri" w:cs="Calibri"/>
          <w:spacing w:val="0"/>
          <w:sz w:val="21"/>
          <w:szCs w:val="21"/>
        </w:rPr>
        <w:t>N</w:t>
      </w:r>
      <w:r>
        <w:rPr>
          <w:rFonts w:ascii="Calibri" w:hAnsi="Calibri" w:cs="Calibri"/>
          <w:spacing w:val="0"/>
          <w:sz w:val="21"/>
          <w:szCs w:val="21"/>
        </w:rPr>
        <w:t xml:space="preserve">amhafte Hersteller der Branche </w:t>
      </w:r>
      <w:r w:rsidR="004049FE">
        <w:rPr>
          <w:rFonts w:ascii="Calibri" w:hAnsi="Calibri" w:cs="Calibri"/>
          <w:spacing w:val="0"/>
          <w:sz w:val="21"/>
          <w:szCs w:val="21"/>
        </w:rPr>
        <w:t xml:space="preserve">beliefert das Unternehmen </w:t>
      </w:r>
      <w:r>
        <w:rPr>
          <w:rFonts w:ascii="Calibri" w:hAnsi="Calibri" w:cs="Calibri"/>
          <w:spacing w:val="0"/>
          <w:sz w:val="21"/>
          <w:szCs w:val="21"/>
        </w:rPr>
        <w:t xml:space="preserve">beispielsweise </w:t>
      </w:r>
      <w:r w:rsidR="004049FE">
        <w:rPr>
          <w:rFonts w:ascii="Calibri" w:hAnsi="Calibri" w:cs="Calibri"/>
          <w:spacing w:val="0"/>
          <w:sz w:val="21"/>
          <w:szCs w:val="21"/>
        </w:rPr>
        <w:t xml:space="preserve">mit </w:t>
      </w:r>
      <w:r>
        <w:rPr>
          <w:rFonts w:ascii="Calibri" w:hAnsi="Calibri" w:cs="Calibri"/>
          <w:spacing w:val="0"/>
          <w:sz w:val="21"/>
          <w:szCs w:val="21"/>
        </w:rPr>
        <w:t>hochwertige</w:t>
      </w:r>
      <w:r w:rsidR="004049FE">
        <w:rPr>
          <w:rFonts w:ascii="Calibri" w:hAnsi="Calibri" w:cs="Calibri"/>
          <w:spacing w:val="0"/>
          <w:sz w:val="21"/>
          <w:szCs w:val="21"/>
        </w:rPr>
        <w:t>n</w:t>
      </w:r>
      <w:r>
        <w:rPr>
          <w:rFonts w:ascii="Calibri" w:hAnsi="Calibri" w:cs="Calibri"/>
          <w:spacing w:val="0"/>
          <w:sz w:val="21"/>
          <w:szCs w:val="21"/>
        </w:rPr>
        <w:t xml:space="preserve"> Welle-Nabe-Verbindungen</w:t>
      </w:r>
      <w:r w:rsidR="004049FE">
        <w:rPr>
          <w:rFonts w:ascii="Calibri" w:hAnsi="Calibri" w:cs="Calibri"/>
          <w:spacing w:val="0"/>
          <w:sz w:val="21"/>
          <w:szCs w:val="21"/>
        </w:rPr>
        <w:t xml:space="preserve"> und</w:t>
      </w:r>
      <w:r>
        <w:rPr>
          <w:rFonts w:ascii="Calibri" w:hAnsi="Calibri" w:cs="Calibri"/>
          <w:spacing w:val="0"/>
          <w:sz w:val="21"/>
          <w:szCs w:val="21"/>
        </w:rPr>
        <w:t xml:space="preserve"> Überlastkupplungen sowie </w:t>
      </w:r>
      <w:r w:rsidR="00A44F62">
        <w:rPr>
          <w:rFonts w:ascii="Calibri" w:hAnsi="Calibri" w:cs="Calibri"/>
          <w:spacing w:val="0"/>
          <w:sz w:val="21"/>
          <w:szCs w:val="21"/>
        </w:rPr>
        <w:t xml:space="preserve">mit </w:t>
      </w:r>
      <w:bookmarkStart w:id="0" w:name="_Hlk58394932"/>
      <w:r>
        <w:rPr>
          <w:rFonts w:ascii="Calibri" w:hAnsi="Calibri" w:cs="Calibri"/>
          <w:spacing w:val="0"/>
          <w:sz w:val="21"/>
          <w:szCs w:val="21"/>
        </w:rPr>
        <w:t>Spannsysteme</w:t>
      </w:r>
      <w:r w:rsidR="003349A8">
        <w:rPr>
          <w:rFonts w:ascii="Calibri" w:hAnsi="Calibri" w:cs="Calibri"/>
          <w:spacing w:val="0"/>
          <w:sz w:val="21"/>
          <w:szCs w:val="21"/>
        </w:rPr>
        <w:t>n</w:t>
      </w:r>
      <w:r>
        <w:rPr>
          <w:rFonts w:ascii="Calibri" w:hAnsi="Calibri" w:cs="Calibri"/>
          <w:spacing w:val="0"/>
          <w:sz w:val="21"/>
          <w:szCs w:val="21"/>
        </w:rPr>
        <w:t xml:space="preserve"> </w:t>
      </w:r>
      <w:r w:rsidR="004049FE">
        <w:rPr>
          <w:rFonts w:ascii="Calibri" w:hAnsi="Calibri" w:cs="Calibri"/>
          <w:spacing w:val="0"/>
          <w:sz w:val="21"/>
          <w:szCs w:val="21"/>
        </w:rPr>
        <w:t xml:space="preserve">zum Einbau </w:t>
      </w:r>
      <w:r w:rsidR="003349A8">
        <w:rPr>
          <w:rFonts w:ascii="Calibri" w:hAnsi="Calibri" w:cs="Calibri"/>
          <w:spacing w:val="0"/>
          <w:sz w:val="21"/>
          <w:szCs w:val="21"/>
        </w:rPr>
        <w:t>drehmomentstarker</w:t>
      </w:r>
      <w:r>
        <w:rPr>
          <w:rFonts w:ascii="Calibri" w:hAnsi="Calibri" w:cs="Calibri"/>
          <w:spacing w:val="0"/>
          <w:sz w:val="21"/>
          <w:szCs w:val="21"/>
        </w:rPr>
        <w:t xml:space="preserve"> Torquemotoren</w:t>
      </w:r>
      <w:bookmarkEnd w:id="0"/>
      <w:r w:rsidR="00407DE8" w:rsidRPr="00407DE8">
        <w:rPr>
          <w:rFonts w:ascii="Calibri" w:hAnsi="Calibri" w:cs="Calibri"/>
          <w:spacing w:val="0"/>
          <w:sz w:val="21"/>
          <w:szCs w:val="21"/>
        </w:rPr>
        <w:t xml:space="preserve"> </w:t>
      </w:r>
      <w:r w:rsidR="00407DE8">
        <w:rPr>
          <w:rFonts w:ascii="Calibri" w:hAnsi="Calibri" w:cs="Calibri"/>
          <w:spacing w:val="0"/>
          <w:sz w:val="21"/>
          <w:szCs w:val="21"/>
        </w:rPr>
        <w:t>und kompakten Elektrobremsen</w:t>
      </w:r>
      <w:r>
        <w:rPr>
          <w:rFonts w:ascii="Calibri" w:hAnsi="Calibri" w:cs="Calibri"/>
          <w:spacing w:val="0"/>
          <w:sz w:val="21"/>
          <w:szCs w:val="21"/>
        </w:rPr>
        <w:t>.</w:t>
      </w:r>
      <w:r w:rsidR="004049FE" w:rsidRPr="004049FE">
        <w:rPr>
          <w:rFonts w:ascii="Calibri" w:hAnsi="Calibri" w:cs="Calibri"/>
          <w:spacing w:val="0"/>
          <w:sz w:val="21"/>
          <w:szCs w:val="21"/>
        </w:rPr>
        <w:t xml:space="preserve"> </w:t>
      </w:r>
      <w:r w:rsidR="004049FE">
        <w:rPr>
          <w:rFonts w:ascii="Calibri" w:hAnsi="Calibri" w:cs="Calibri"/>
          <w:spacing w:val="0"/>
          <w:sz w:val="21"/>
          <w:szCs w:val="21"/>
        </w:rPr>
        <w:t xml:space="preserve">Lesen Sie hier, </w:t>
      </w:r>
      <w:r w:rsidR="000A7F7D">
        <w:rPr>
          <w:rFonts w:ascii="Calibri" w:hAnsi="Calibri" w:cs="Calibri"/>
          <w:spacing w:val="0"/>
          <w:sz w:val="21"/>
          <w:szCs w:val="21"/>
        </w:rPr>
        <w:t>welche Komponenten</w:t>
      </w:r>
      <w:r w:rsidR="000A7F7D" w:rsidRPr="000A7F7D">
        <w:rPr>
          <w:rFonts w:ascii="Calibri" w:hAnsi="Calibri" w:cs="Calibri"/>
          <w:spacing w:val="0"/>
          <w:sz w:val="21"/>
          <w:szCs w:val="21"/>
        </w:rPr>
        <w:t xml:space="preserve"> </w:t>
      </w:r>
      <w:r w:rsidR="000A7F7D">
        <w:rPr>
          <w:rFonts w:ascii="Calibri" w:hAnsi="Calibri" w:cs="Calibri"/>
          <w:spacing w:val="0"/>
          <w:sz w:val="21"/>
          <w:szCs w:val="21"/>
        </w:rPr>
        <w:t>aus dem Portfolio des Unternehmens sich inzwischen zur Standardausrüstung vieler WZM entwickeln.</w:t>
      </w:r>
    </w:p>
    <w:p w14:paraId="2C9F5483" w14:textId="6E45919E" w:rsidR="0037577D" w:rsidRPr="0037577D" w:rsidRDefault="0034271E" w:rsidP="0037577D">
      <w:pPr>
        <w:pStyle w:val="berschrift2"/>
        <w:keepNext w:val="0"/>
        <w:widowControl w:val="0"/>
        <w:spacing w:after="240"/>
        <w:rPr>
          <w:rFonts w:ascii="Calibri" w:hAnsi="Calibri" w:cs="Calibri"/>
          <w:b w:val="0"/>
          <w:bCs w:val="0"/>
          <w:spacing w:val="0"/>
          <w:sz w:val="21"/>
          <w:szCs w:val="21"/>
        </w:rPr>
      </w:pPr>
      <w:r w:rsidRPr="00621354">
        <w:rPr>
          <w:rFonts w:ascii="Calibri" w:hAnsi="Calibri" w:cs="Calibri"/>
          <w:b w:val="0"/>
          <w:bCs w:val="0"/>
          <w:i/>
          <w:iCs/>
          <w:spacing w:val="0"/>
          <w:sz w:val="21"/>
          <w:szCs w:val="21"/>
        </w:rPr>
        <w:t xml:space="preserve">Bad Homburg, </w:t>
      </w:r>
      <w:r w:rsidR="0042419E">
        <w:rPr>
          <w:rFonts w:ascii="Calibri" w:hAnsi="Calibri" w:cs="Calibri"/>
          <w:b w:val="0"/>
          <w:bCs w:val="0"/>
          <w:i/>
          <w:iCs/>
          <w:spacing w:val="0"/>
          <w:sz w:val="21"/>
          <w:szCs w:val="21"/>
        </w:rPr>
        <w:t>Januar 2021</w:t>
      </w:r>
      <w:r w:rsidRPr="00621354">
        <w:rPr>
          <w:rFonts w:ascii="Calibri" w:hAnsi="Calibri" w:cs="Calibri"/>
          <w:b w:val="0"/>
          <w:bCs w:val="0"/>
          <w:i/>
          <w:iCs/>
          <w:spacing w:val="0"/>
          <w:sz w:val="21"/>
          <w:szCs w:val="21"/>
        </w:rPr>
        <w:t>. –</w:t>
      </w:r>
      <w:r w:rsidR="00E03027">
        <w:rPr>
          <w:rFonts w:ascii="Calibri" w:hAnsi="Calibri" w:cs="Calibri"/>
          <w:b w:val="0"/>
          <w:bCs w:val="0"/>
          <w:i/>
          <w:iCs/>
          <w:spacing w:val="0"/>
          <w:sz w:val="21"/>
          <w:szCs w:val="21"/>
        </w:rPr>
        <w:t xml:space="preserve"> </w:t>
      </w:r>
      <w:r w:rsidR="00E03027" w:rsidRPr="00E03027">
        <w:rPr>
          <w:rFonts w:ascii="Calibri" w:hAnsi="Calibri" w:cs="Calibri"/>
          <w:b w:val="0"/>
          <w:bCs w:val="0"/>
          <w:spacing w:val="0"/>
          <w:sz w:val="21"/>
          <w:szCs w:val="21"/>
        </w:rPr>
        <w:t>W</w:t>
      </w:r>
      <w:r w:rsidR="002A1863">
        <w:rPr>
          <w:rFonts w:ascii="Calibri" w:hAnsi="Calibri" w:cs="Calibri"/>
          <w:b w:val="0"/>
          <w:bCs w:val="0"/>
          <w:spacing w:val="0"/>
          <w:sz w:val="21"/>
          <w:szCs w:val="21"/>
        </w:rPr>
        <w:t xml:space="preserve">enn sie </w:t>
      </w:r>
      <w:r w:rsidR="00332888">
        <w:rPr>
          <w:rFonts w:ascii="Calibri" w:hAnsi="Calibri" w:cs="Calibri"/>
          <w:b w:val="0"/>
          <w:bCs w:val="0"/>
          <w:spacing w:val="0"/>
          <w:sz w:val="21"/>
          <w:szCs w:val="21"/>
        </w:rPr>
        <w:t xml:space="preserve">nach </w:t>
      </w:r>
      <w:r w:rsidR="002A1863">
        <w:rPr>
          <w:rFonts w:ascii="Calibri" w:hAnsi="Calibri" w:cs="Calibri"/>
          <w:b w:val="0"/>
          <w:bCs w:val="0"/>
          <w:spacing w:val="0"/>
          <w:sz w:val="21"/>
          <w:szCs w:val="21"/>
        </w:rPr>
        <w:t xml:space="preserve">Komponenten für die Antriebsysteme ihrer </w:t>
      </w:r>
      <w:r w:rsidR="00491E8E">
        <w:rPr>
          <w:rFonts w:ascii="Calibri" w:hAnsi="Calibri" w:cs="Calibri"/>
          <w:b w:val="0"/>
          <w:bCs w:val="0"/>
          <w:spacing w:val="0"/>
          <w:sz w:val="21"/>
          <w:szCs w:val="21"/>
        </w:rPr>
        <w:t xml:space="preserve">Maschinen und </w:t>
      </w:r>
      <w:r w:rsidR="00332888">
        <w:rPr>
          <w:rFonts w:ascii="Calibri" w:hAnsi="Calibri" w:cs="Calibri"/>
          <w:b w:val="0"/>
          <w:bCs w:val="0"/>
          <w:spacing w:val="0"/>
          <w:sz w:val="21"/>
          <w:szCs w:val="21"/>
        </w:rPr>
        <w:t>Fertigungs</w:t>
      </w:r>
      <w:r w:rsidR="002A1863">
        <w:rPr>
          <w:rFonts w:ascii="Calibri" w:hAnsi="Calibri" w:cs="Calibri"/>
          <w:b w:val="0"/>
          <w:bCs w:val="0"/>
          <w:spacing w:val="0"/>
          <w:sz w:val="21"/>
          <w:szCs w:val="21"/>
        </w:rPr>
        <w:t>zentren</w:t>
      </w:r>
      <w:r w:rsidR="00491E8E">
        <w:rPr>
          <w:rFonts w:ascii="Calibri" w:hAnsi="Calibri" w:cs="Calibri"/>
          <w:b w:val="0"/>
          <w:bCs w:val="0"/>
          <w:spacing w:val="0"/>
          <w:sz w:val="21"/>
          <w:szCs w:val="21"/>
        </w:rPr>
        <w:t xml:space="preserve"> </w:t>
      </w:r>
      <w:r w:rsidR="00332888">
        <w:rPr>
          <w:rFonts w:ascii="Calibri" w:hAnsi="Calibri" w:cs="Calibri"/>
          <w:b w:val="0"/>
          <w:bCs w:val="0"/>
          <w:spacing w:val="0"/>
          <w:sz w:val="21"/>
          <w:szCs w:val="21"/>
        </w:rPr>
        <w:t>recherchieren</w:t>
      </w:r>
      <w:r w:rsidR="00E03027">
        <w:rPr>
          <w:rFonts w:ascii="Calibri" w:hAnsi="Calibri" w:cs="Calibri"/>
          <w:b w:val="0"/>
          <w:bCs w:val="0"/>
          <w:spacing w:val="0"/>
          <w:sz w:val="21"/>
          <w:szCs w:val="21"/>
        </w:rPr>
        <w:t>,</w:t>
      </w:r>
      <w:r w:rsidR="00E03027" w:rsidRPr="00E03027">
        <w:rPr>
          <w:rFonts w:ascii="Calibri" w:hAnsi="Calibri" w:cs="Calibri"/>
          <w:b w:val="0"/>
          <w:bCs w:val="0"/>
          <w:spacing w:val="0"/>
          <w:sz w:val="21"/>
          <w:szCs w:val="21"/>
        </w:rPr>
        <w:t xml:space="preserve"> </w:t>
      </w:r>
      <w:r w:rsidR="00407DE8">
        <w:rPr>
          <w:rFonts w:ascii="Calibri" w:hAnsi="Calibri" w:cs="Calibri"/>
          <w:b w:val="0"/>
          <w:bCs w:val="0"/>
          <w:spacing w:val="0"/>
          <w:sz w:val="21"/>
          <w:szCs w:val="21"/>
        </w:rPr>
        <w:t>gehört</w:t>
      </w:r>
      <w:r w:rsidR="00944E6B">
        <w:rPr>
          <w:rFonts w:ascii="Calibri" w:hAnsi="Calibri" w:cs="Calibri"/>
          <w:b w:val="0"/>
          <w:bCs w:val="0"/>
          <w:spacing w:val="0"/>
          <w:sz w:val="21"/>
          <w:szCs w:val="21"/>
        </w:rPr>
        <w:t xml:space="preserve"> der One-Stop-Shop von RINGSPANN inzwischen zu den bevorzugten Bezugsquellen</w:t>
      </w:r>
      <w:r w:rsidR="00332888">
        <w:rPr>
          <w:rFonts w:ascii="Calibri" w:hAnsi="Calibri" w:cs="Calibri"/>
          <w:b w:val="0"/>
          <w:bCs w:val="0"/>
          <w:spacing w:val="0"/>
          <w:sz w:val="21"/>
          <w:szCs w:val="21"/>
        </w:rPr>
        <w:t xml:space="preserve"> </w:t>
      </w:r>
      <w:r w:rsidR="00E03027">
        <w:rPr>
          <w:rFonts w:ascii="Calibri" w:hAnsi="Calibri" w:cs="Calibri"/>
          <w:b w:val="0"/>
          <w:bCs w:val="0"/>
          <w:spacing w:val="0"/>
          <w:sz w:val="21"/>
          <w:szCs w:val="21"/>
        </w:rPr>
        <w:t>etliche</w:t>
      </w:r>
      <w:r w:rsidR="00944E6B">
        <w:rPr>
          <w:rFonts w:ascii="Calibri" w:hAnsi="Calibri" w:cs="Calibri"/>
          <w:b w:val="0"/>
          <w:bCs w:val="0"/>
          <w:spacing w:val="0"/>
          <w:sz w:val="21"/>
          <w:szCs w:val="21"/>
        </w:rPr>
        <w:t>r</w:t>
      </w:r>
      <w:r w:rsidR="00E03027">
        <w:rPr>
          <w:rFonts w:ascii="Calibri" w:hAnsi="Calibri" w:cs="Calibri"/>
          <w:b w:val="0"/>
          <w:bCs w:val="0"/>
          <w:spacing w:val="0"/>
          <w:sz w:val="21"/>
          <w:szCs w:val="21"/>
        </w:rPr>
        <w:t xml:space="preserve"> große</w:t>
      </w:r>
      <w:r w:rsidR="00944E6B">
        <w:rPr>
          <w:rFonts w:ascii="Calibri" w:hAnsi="Calibri" w:cs="Calibri"/>
          <w:b w:val="0"/>
          <w:bCs w:val="0"/>
          <w:spacing w:val="0"/>
          <w:sz w:val="21"/>
          <w:szCs w:val="21"/>
        </w:rPr>
        <w:t>r</w:t>
      </w:r>
      <w:r w:rsidR="00E03027">
        <w:rPr>
          <w:rFonts w:ascii="Calibri" w:hAnsi="Calibri" w:cs="Calibri"/>
          <w:b w:val="0"/>
          <w:bCs w:val="0"/>
          <w:spacing w:val="0"/>
          <w:sz w:val="21"/>
          <w:szCs w:val="21"/>
        </w:rPr>
        <w:t xml:space="preserve"> Werkzeugmaschinenbauer</w:t>
      </w:r>
      <w:r w:rsidR="00491E8E">
        <w:rPr>
          <w:rFonts w:ascii="Calibri" w:hAnsi="Calibri" w:cs="Calibri"/>
          <w:b w:val="0"/>
          <w:bCs w:val="0"/>
          <w:spacing w:val="0"/>
          <w:sz w:val="21"/>
          <w:szCs w:val="21"/>
        </w:rPr>
        <w:t>. „</w:t>
      </w:r>
      <w:r w:rsidR="0037577D">
        <w:rPr>
          <w:rFonts w:ascii="Calibri" w:hAnsi="Calibri" w:cs="Calibri"/>
          <w:b w:val="0"/>
          <w:bCs w:val="0"/>
          <w:spacing w:val="0"/>
          <w:sz w:val="21"/>
          <w:szCs w:val="21"/>
        </w:rPr>
        <w:t xml:space="preserve">Vorrangig </w:t>
      </w:r>
      <w:r w:rsidR="00491E8E">
        <w:rPr>
          <w:rFonts w:ascii="Calibri" w:hAnsi="Calibri" w:cs="Calibri"/>
          <w:b w:val="0"/>
          <w:bCs w:val="0"/>
          <w:spacing w:val="0"/>
          <w:sz w:val="21"/>
          <w:szCs w:val="21"/>
        </w:rPr>
        <w:t xml:space="preserve">sind es Hersteller von Maschinen und Anlagen für die spangebende und abtragende Metallbearbeitung, </w:t>
      </w:r>
      <w:r w:rsidR="00491E8E" w:rsidRPr="0027030C">
        <w:rPr>
          <w:rFonts w:ascii="Calibri" w:hAnsi="Calibri" w:cs="Calibri"/>
          <w:b w:val="0"/>
          <w:bCs w:val="0"/>
          <w:spacing w:val="0"/>
          <w:sz w:val="21"/>
          <w:szCs w:val="21"/>
        </w:rPr>
        <w:t>die sich von uns mit Welle-Nabe-Verbindungen, Überlastkupplungen, Torquemotor-</w:t>
      </w:r>
      <w:r w:rsidR="00491E8E" w:rsidRPr="00302E4C">
        <w:rPr>
          <w:rFonts w:ascii="Calibri" w:hAnsi="Calibri" w:cs="Calibri"/>
          <w:b w:val="0"/>
          <w:bCs w:val="0"/>
          <w:spacing w:val="0"/>
          <w:sz w:val="21"/>
          <w:szCs w:val="21"/>
        </w:rPr>
        <w:t xml:space="preserve">Spannsystemen </w:t>
      </w:r>
      <w:r w:rsidR="00407DE8">
        <w:rPr>
          <w:rFonts w:ascii="Calibri" w:hAnsi="Calibri" w:cs="Calibri"/>
          <w:b w:val="0"/>
          <w:bCs w:val="0"/>
          <w:spacing w:val="0"/>
          <w:sz w:val="21"/>
          <w:szCs w:val="21"/>
        </w:rPr>
        <w:t xml:space="preserve">und </w:t>
      </w:r>
      <w:r w:rsidR="00407DE8" w:rsidRPr="0027030C">
        <w:rPr>
          <w:rFonts w:ascii="Calibri" w:hAnsi="Calibri" w:cs="Calibri"/>
          <w:b w:val="0"/>
          <w:bCs w:val="0"/>
          <w:spacing w:val="0"/>
          <w:sz w:val="21"/>
          <w:szCs w:val="21"/>
        </w:rPr>
        <w:t xml:space="preserve">Bremsen </w:t>
      </w:r>
      <w:r w:rsidR="00491E8E" w:rsidRPr="00302E4C">
        <w:rPr>
          <w:rFonts w:ascii="Calibri" w:hAnsi="Calibri" w:cs="Calibri"/>
          <w:b w:val="0"/>
          <w:bCs w:val="0"/>
          <w:spacing w:val="0"/>
          <w:sz w:val="21"/>
          <w:szCs w:val="21"/>
        </w:rPr>
        <w:t xml:space="preserve">ausrüsten lassen, um die </w:t>
      </w:r>
      <w:r w:rsidR="0027030C" w:rsidRPr="00302E4C">
        <w:rPr>
          <w:rFonts w:ascii="Calibri" w:hAnsi="Calibri" w:cs="Calibri"/>
          <w:b w:val="0"/>
          <w:bCs w:val="0"/>
          <w:spacing w:val="0"/>
          <w:sz w:val="21"/>
          <w:szCs w:val="21"/>
        </w:rPr>
        <w:t>Performance</w:t>
      </w:r>
      <w:r w:rsidR="00491E8E" w:rsidRPr="00302E4C">
        <w:rPr>
          <w:rFonts w:ascii="Calibri" w:hAnsi="Calibri" w:cs="Calibri"/>
          <w:b w:val="0"/>
          <w:bCs w:val="0"/>
          <w:spacing w:val="0"/>
          <w:sz w:val="21"/>
          <w:szCs w:val="21"/>
        </w:rPr>
        <w:t xml:space="preserve"> und Betriebssicherheit ihrer </w:t>
      </w:r>
      <w:r w:rsidR="005D7D81" w:rsidRPr="00302E4C">
        <w:rPr>
          <w:rFonts w:ascii="Calibri" w:hAnsi="Calibri" w:cs="Calibri"/>
          <w:b w:val="0"/>
          <w:bCs w:val="0"/>
          <w:spacing w:val="0"/>
          <w:sz w:val="21"/>
          <w:szCs w:val="21"/>
        </w:rPr>
        <w:t xml:space="preserve">WZM-Antriebe zu optimieren“, berichtet </w:t>
      </w:r>
      <w:r w:rsidR="000A6C51" w:rsidRPr="00302E4C">
        <w:rPr>
          <w:rFonts w:ascii="Calibri" w:hAnsi="Calibri" w:cs="Calibri"/>
          <w:b w:val="0"/>
          <w:bCs w:val="0"/>
          <w:spacing w:val="0"/>
          <w:sz w:val="21"/>
          <w:szCs w:val="21"/>
        </w:rPr>
        <w:t xml:space="preserve">Produktmanager </w:t>
      </w:r>
      <w:r w:rsidR="005D7D81" w:rsidRPr="00302E4C">
        <w:rPr>
          <w:rFonts w:ascii="Calibri" w:hAnsi="Calibri" w:cs="Calibri"/>
          <w:b w:val="0"/>
          <w:bCs w:val="0"/>
          <w:spacing w:val="0"/>
          <w:sz w:val="21"/>
          <w:szCs w:val="21"/>
        </w:rPr>
        <w:t>Marvin Raquet</w:t>
      </w:r>
      <w:r w:rsidR="000A6C51">
        <w:rPr>
          <w:rFonts w:ascii="Calibri" w:hAnsi="Calibri" w:cs="Calibri"/>
          <w:b w:val="0"/>
          <w:bCs w:val="0"/>
          <w:spacing w:val="0"/>
          <w:sz w:val="21"/>
          <w:szCs w:val="21"/>
        </w:rPr>
        <w:t>.</w:t>
      </w:r>
    </w:p>
    <w:p w14:paraId="2A2188E6" w14:textId="0A48214B" w:rsidR="002A1B48" w:rsidRPr="006C4C50" w:rsidRDefault="00026001" w:rsidP="002A1B48">
      <w:pPr>
        <w:pStyle w:val="berschrift2"/>
        <w:keepNext w:val="0"/>
        <w:widowControl w:val="0"/>
        <w:spacing w:after="240"/>
        <w:rPr>
          <w:rFonts w:ascii="Calibri" w:hAnsi="Calibri" w:cs="Calibri"/>
          <w:b w:val="0"/>
          <w:bCs w:val="0"/>
          <w:spacing w:val="0"/>
          <w:sz w:val="21"/>
          <w:szCs w:val="21"/>
        </w:rPr>
      </w:pPr>
      <w:r w:rsidRPr="00AA3FCD">
        <w:rPr>
          <w:rFonts w:ascii="Calibri" w:hAnsi="Calibri" w:cs="Calibri"/>
          <w:b w:val="0"/>
          <w:bCs w:val="0"/>
          <w:spacing w:val="0"/>
          <w:sz w:val="21"/>
          <w:szCs w:val="21"/>
        </w:rPr>
        <w:t>Im Bereich der Welle-Nabe-Verbindungen</w:t>
      </w:r>
      <w:r w:rsidR="000A6C51" w:rsidRPr="00AA3FCD">
        <w:rPr>
          <w:rFonts w:ascii="Calibri" w:hAnsi="Calibri" w:cs="Calibri"/>
          <w:b w:val="0"/>
          <w:bCs w:val="0"/>
          <w:spacing w:val="0"/>
          <w:sz w:val="21"/>
          <w:szCs w:val="21"/>
        </w:rPr>
        <w:t xml:space="preserve">, den Marvin Raquet verantwortet, sind es </w:t>
      </w:r>
      <w:r w:rsidRPr="00AA3FCD">
        <w:rPr>
          <w:rFonts w:ascii="Calibri" w:hAnsi="Calibri" w:cs="Calibri"/>
          <w:b w:val="0"/>
          <w:bCs w:val="0"/>
          <w:spacing w:val="0"/>
          <w:sz w:val="21"/>
          <w:szCs w:val="21"/>
        </w:rPr>
        <w:t xml:space="preserve">vor allem </w:t>
      </w:r>
      <w:r w:rsidR="000A6C51" w:rsidRPr="00AA3FCD">
        <w:rPr>
          <w:rFonts w:ascii="Calibri" w:hAnsi="Calibri" w:cs="Calibri"/>
          <w:b w:val="0"/>
          <w:bCs w:val="0"/>
          <w:spacing w:val="0"/>
          <w:sz w:val="21"/>
          <w:szCs w:val="21"/>
        </w:rPr>
        <w:t xml:space="preserve">die Konus-Spannelemente im RINGSPANN-Portfolio, die </w:t>
      </w:r>
      <w:r w:rsidR="000A7F7D" w:rsidRPr="00AA3FCD">
        <w:rPr>
          <w:rFonts w:ascii="Calibri" w:hAnsi="Calibri" w:cs="Calibri"/>
          <w:b w:val="0"/>
          <w:bCs w:val="0"/>
          <w:spacing w:val="0"/>
          <w:sz w:val="21"/>
          <w:szCs w:val="21"/>
        </w:rPr>
        <w:t>immer wieder i</w:t>
      </w:r>
      <w:r w:rsidR="00944E6B">
        <w:rPr>
          <w:rFonts w:ascii="Calibri" w:hAnsi="Calibri" w:cs="Calibri"/>
          <w:b w:val="0"/>
          <w:bCs w:val="0"/>
          <w:spacing w:val="0"/>
          <w:sz w:val="21"/>
          <w:szCs w:val="21"/>
        </w:rPr>
        <w:t>m</w:t>
      </w:r>
      <w:r w:rsidR="000A7F7D" w:rsidRPr="00AA3FCD">
        <w:rPr>
          <w:rFonts w:ascii="Calibri" w:hAnsi="Calibri" w:cs="Calibri"/>
          <w:b w:val="0"/>
          <w:bCs w:val="0"/>
          <w:spacing w:val="0"/>
          <w:sz w:val="21"/>
          <w:szCs w:val="21"/>
        </w:rPr>
        <w:t xml:space="preserve"> Fokus der Werkzeugmaschinenbauer </w:t>
      </w:r>
      <w:r w:rsidR="00944E6B">
        <w:rPr>
          <w:rFonts w:ascii="Calibri" w:hAnsi="Calibri" w:cs="Calibri"/>
          <w:b w:val="0"/>
          <w:bCs w:val="0"/>
          <w:spacing w:val="0"/>
          <w:sz w:val="21"/>
          <w:szCs w:val="21"/>
        </w:rPr>
        <w:t>stehen</w:t>
      </w:r>
      <w:r w:rsidR="000A7F7D" w:rsidRPr="00AA3FCD">
        <w:rPr>
          <w:rFonts w:ascii="Calibri" w:hAnsi="Calibri" w:cs="Calibri"/>
          <w:b w:val="0"/>
          <w:bCs w:val="0"/>
          <w:spacing w:val="0"/>
          <w:sz w:val="21"/>
          <w:szCs w:val="21"/>
        </w:rPr>
        <w:t xml:space="preserve">. Diese </w:t>
      </w:r>
      <w:r w:rsidR="00C25CC6" w:rsidRPr="00AA3FCD">
        <w:rPr>
          <w:rFonts w:ascii="Calibri" w:hAnsi="Calibri" w:cs="Calibri"/>
          <w:b w:val="0"/>
          <w:bCs w:val="0"/>
          <w:spacing w:val="0"/>
          <w:sz w:val="21"/>
          <w:szCs w:val="21"/>
        </w:rPr>
        <w:t xml:space="preserve">nach dem Reibschluss-Prinzip </w:t>
      </w:r>
      <w:r w:rsidR="0077199A">
        <w:rPr>
          <w:rFonts w:ascii="Calibri" w:hAnsi="Calibri" w:cs="Calibri"/>
          <w:b w:val="0"/>
          <w:bCs w:val="0"/>
          <w:spacing w:val="0"/>
          <w:sz w:val="21"/>
          <w:szCs w:val="21"/>
        </w:rPr>
        <w:t>arbeitenden</w:t>
      </w:r>
      <w:r w:rsidR="00C25CC6" w:rsidRPr="00AA3FCD">
        <w:rPr>
          <w:rFonts w:ascii="Calibri" w:hAnsi="Calibri" w:cs="Calibri"/>
          <w:b w:val="0"/>
          <w:bCs w:val="0"/>
          <w:spacing w:val="0"/>
          <w:sz w:val="21"/>
          <w:szCs w:val="21"/>
        </w:rPr>
        <w:t xml:space="preserve"> </w:t>
      </w:r>
      <w:r w:rsidR="000A7F7D" w:rsidRPr="00AA3FCD">
        <w:rPr>
          <w:rFonts w:ascii="Calibri" w:hAnsi="Calibri" w:cs="Calibri"/>
          <w:b w:val="0"/>
          <w:bCs w:val="0"/>
          <w:spacing w:val="0"/>
          <w:sz w:val="21"/>
          <w:szCs w:val="21"/>
        </w:rPr>
        <w:t>Innenspann</w:t>
      </w:r>
      <w:r w:rsidR="00944E6B">
        <w:rPr>
          <w:rFonts w:ascii="Calibri" w:hAnsi="Calibri" w:cs="Calibri"/>
          <w:b w:val="0"/>
          <w:bCs w:val="0"/>
          <w:spacing w:val="0"/>
          <w:sz w:val="21"/>
          <w:szCs w:val="21"/>
        </w:rPr>
        <w:t>-V</w:t>
      </w:r>
      <w:r w:rsidR="000A7F7D" w:rsidRPr="00AA3FCD">
        <w:rPr>
          <w:rFonts w:ascii="Calibri" w:hAnsi="Calibri" w:cs="Calibri"/>
          <w:b w:val="0"/>
          <w:bCs w:val="0"/>
          <w:spacing w:val="0"/>
          <w:sz w:val="21"/>
          <w:szCs w:val="21"/>
        </w:rPr>
        <w:t xml:space="preserve">erbindungen </w:t>
      </w:r>
      <w:r w:rsidR="00944E6B">
        <w:rPr>
          <w:rFonts w:ascii="Calibri" w:hAnsi="Calibri" w:cs="Calibri"/>
          <w:b w:val="0"/>
          <w:bCs w:val="0"/>
          <w:spacing w:val="0"/>
          <w:sz w:val="21"/>
          <w:szCs w:val="21"/>
        </w:rPr>
        <w:t>zu</w:t>
      </w:r>
      <w:r w:rsidR="00257C81">
        <w:rPr>
          <w:rFonts w:ascii="Calibri" w:hAnsi="Calibri" w:cs="Calibri"/>
          <w:b w:val="0"/>
          <w:bCs w:val="0"/>
          <w:spacing w:val="0"/>
          <w:sz w:val="21"/>
          <w:szCs w:val="21"/>
        </w:rPr>
        <w:t>m</w:t>
      </w:r>
      <w:r w:rsidR="000A7F7D" w:rsidRPr="00AA3FCD">
        <w:rPr>
          <w:rFonts w:ascii="Calibri" w:hAnsi="Calibri" w:cs="Calibri"/>
          <w:b w:val="0"/>
          <w:bCs w:val="0"/>
          <w:spacing w:val="0"/>
          <w:sz w:val="21"/>
          <w:szCs w:val="21"/>
        </w:rPr>
        <w:t xml:space="preserve"> spielfreien</w:t>
      </w:r>
      <w:r w:rsidR="00C25CC6" w:rsidRPr="00AA3FCD">
        <w:rPr>
          <w:rFonts w:ascii="Calibri" w:hAnsi="Calibri" w:cs="Calibri"/>
          <w:b w:val="0"/>
          <w:bCs w:val="0"/>
          <w:spacing w:val="0"/>
          <w:sz w:val="21"/>
          <w:szCs w:val="21"/>
        </w:rPr>
        <w:t xml:space="preserve"> Befestig</w:t>
      </w:r>
      <w:r w:rsidR="00257C81">
        <w:rPr>
          <w:rFonts w:ascii="Calibri" w:hAnsi="Calibri" w:cs="Calibri"/>
          <w:b w:val="0"/>
          <w:bCs w:val="0"/>
          <w:spacing w:val="0"/>
          <w:sz w:val="21"/>
          <w:szCs w:val="21"/>
        </w:rPr>
        <w:t>en und Zentrieren</w:t>
      </w:r>
      <w:r w:rsidR="00C25CC6" w:rsidRPr="00AA3FCD">
        <w:rPr>
          <w:rFonts w:ascii="Calibri" w:hAnsi="Calibri" w:cs="Calibri"/>
          <w:b w:val="0"/>
          <w:bCs w:val="0"/>
          <w:spacing w:val="0"/>
          <w:sz w:val="21"/>
          <w:szCs w:val="21"/>
        </w:rPr>
        <w:t xml:space="preserve"> von Naben auf Wellen stehen den WZM-Konstrukteuren in </w:t>
      </w:r>
      <w:r w:rsidR="00257C81">
        <w:rPr>
          <w:rFonts w:ascii="Calibri" w:hAnsi="Calibri" w:cs="Calibri"/>
          <w:b w:val="0"/>
          <w:bCs w:val="0"/>
          <w:spacing w:val="0"/>
          <w:sz w:val="21"/>
          <w:szCs w:val="21"/>
        </w:rPr>
        <w:t xml:space="preserve">vielen </w:t>
      </w:r>
      <w:r w:rsidR="00C25CC6" w:rsidRPr="00AA3FCD">
        <w:rPr>
          <w:rFonts w:ascii="Calibri" w:hAnsi="Calibri" w:cs="Calibri"/>
          <w:b w:val="0"/>
          <w:bCs w:val="0"/>
          <w:spacing w:val="0"/>
          <w:sz w:val="21"/>
          <w:szCs w:val="21"/>
        </w:rPr>
        <w:t>Typen und Varianten zur Verfügung. Als kostengünstige Standard</w:t>
      </w:r>
      <w:r w:rsidR="0077199A">
        <w:rPr>
          <w:rFonts w:ascii="Calibri" w:hAnsi="Calibri" w:cs="Calibri"/>
          <w:b w:val="0"/>
          <w:bCs w:val="0"/>
          <w:spacing w:val="0"/>
          <w:sz w:val="21"/>
          <w:szCs w:val="21"/>
        </w:rPr>
        <w:t>lösung</w:t>
      </w:r>
      <w:r w:rsidR="00C25CC6" w:rsidRPr="00AA3FCD">
        <w:rPr>
          <w:rFonts w:ascii="Calibri" w:hAnsi="Calibri" w:cs="Calibri"/>
          <w:b w:val="0"/>
          <w:bCs w:val="0"/>
          <w:spacing w:val="0"/>
          <w:sz w:val="21"/>
          <w:szCs w:val="21"/>
        </w:rPr>
        <w:t xml:space="preserve"> für den Einsatz in Riemenantrieben etabliert haben sich beispielsweise die Spannelemente der </w:t>
      </w:r>
      <w:r w:rsidR="0077199A">
        <w:rPr>
          <w:rFonts w:ascii="Calibri" w:hAnsi="Calibri" w:cs="Calibri"/>
          <w:b w:val="0"/>
          <w:bCs w:val="0"/>
          <w:spacing w:val="0"/>
          <w:sz w:val="21"/>
          <w:szCs w:val="21"/>
        </w:rPr>
        <w:t>Serien</w:t>
      </w:r>
      <w:r w:rsidR="00C25CC6" w:rsidRPr="00AA3FCD">
        <w:rPr>
          <w:rFonts w:ascii="Calibri" w:hAnsi="Calibri" w:cs="Calibri"/>
          <w:b w:val="0"/>
          <w:bCs w:val="0"/>
          <w:spacing w:val="0"/>
          <w:sz w:val="21"/>
          <w:szCs w:val="21"/>
        </w:rPr>
        <w:t xml:space="preserve"> RLK 200 und RLK 350. </w:t>
      </w:r>
      <w:r w:rsidR="00AA3FCD" w:rsidRPr="00AA3FCD">
        <w:rPr>
          <w:rFonts w:ascii="Calibri" w:hAnsi="Calibri" w:cs="Calibri"/>
          <w:b w:val="0"/>
          <w:bCs w:val="0"/>
          <w:spacing w:val="0"/>
          <w:sz w:val="21"/>
          <w:szCs w:val="21"/>
        </w:rPr>
        <w:t xml:space="preserve">Sie </w:t>
      </w:r>
      <w:r w:rsidR="00C25CC6" w:rsidRPr="00AA3FCD">
        <w:rPr>
          <w:rFonts w:ascii="Calibri" w:hAnsi="Calibri" w:cs="Calibri"/>
          <w:b w:val="0"/>
          <w:bCs w:val="0"/>
          <w:spacing w:val="0"/>
          <w:sz w:val="21"/>
          <w:szCs w:val="21"/>
        </w:rPr>
        <w:t xml:space="preserve">unterscheiden sich </w:t>
      </w:r>
      <w:r w:rsidR="00AA3FCD" w:rsidRPr="00AA3FCD">
        <w:rPr>
          <w:rFonts w:ascii="Calibri" w:hAnsi="Calibri" w:cs="Calibri"/>
          <w:b w:val="0"/>
          <w:bCs w:val="0"/>
          <w:spacing w:val="0"/>
          <w:sz w:val="21"/>
          <w:szCs w:val="21"/>
        </w:rPr>
        <w:t xml:space="preserve">in wesentlichen Punkten und lassen </w:t>
      </w:r>
      <w:r w:rsidR="00944E6B">
        <w:rPr>
          <w:rFonts w:ascii="Calibri" w:hAnsi="Calibri" w:cs="Calibri"/>
          <w:b w:val="0"/>
          <w:bCs w:val="0"/>
          <w:spacing w:val="0"/>
          <w:sz w:val="21"/>
          <w:szCs w:val="21"/>
        </w:rPr>
        <w:t>bereits</w:t>
      </w:r>
      <w:r w:rsidR="00AA3FCD" w:rsidRPr="00AA3FCD">
        <w:rPr>
          <w:rFonts w:ascii="Calibri" w:hAnsi="Calibri" w:cs="Calibri"/>
          <w:b w:val="0"/>
          <w:bCs w:val="0"/>
          <w:spacing w:val="0"/>
          <w:sz w:val="21"/>
          <w:szCs w:val="21"/>
        </w:rPr>
        <w:t xml:space="preserve"> erkennen, welch große Bandbreite </w:t>
      </w:r>
      <w:r w:rsidR="00944E6B">
        <w:rPr>
          <w:rFonts w:ascii="Calibri" w:hAnsi="Calibri" w:cs="Calibri"/>
          <w:b w:val="0"/>
          <w:bCs w:val="0"/>
          <w:spacing w:val="0"/>
          <w:sz w:val="21"/>
          <w:szCs w:val="21"/>
        </w:rPr>
        <w:t>allein das WNV-</w:t>
      </w:r>
      <w:r w:rsidR="00AA3FCD" w:rsidRPr="00AA3FCD">
        <w:rPr>
          <w:rFonts w:ascii="Calibri" w:hAnsi="Calibri" w:cs="Calibri"/>
          <w:b w:val="0"/>
          <w:bCs w:val="0"/>
          <w:spacing w:val="0"/>
          <w:sz w:val="21"/>
          <w:szCs w:val="21"/>
        </w:rPr>
        <w:t xml:space="preserve">Angebot von RINGSPANN abdeckt. Während nämlich die </w:t>
      </w:r>
      <w:r w:rsidR="000A6C51" w:rsidRPr="00AA3FCD">
        <w:rPr>
          <w:rFonts w:ascii="Calibri" w:hAnsi="Calibri" w:cs="Calibri"/>
          <w:b w:val="0"/>
          <w:bCs w:val="0"/>
          <w:spacing w:val="0"/>
          <w:sz w:val="21"/>
          <w:szCs w:val="21"/>
        </w:rPr>
        <w:t>Baureihe RLK</w:t>
      </w:r>
      <w:r w:rsidR="00AA3FCD" w:rsidRPr="00AA3FCD">
        <w:rPr>
          <w:rFonts w:ascii="Calibri" w:hAnsi="Calibri" w:cs="Calibri"/>
          <w:b w:val="0"/>
          <w:bCs w:val="0"/>
          <w:spacing w:val="0"/>
          <w:sz w:val="21"/>
          <w:szCs w:val="21"/>
        </w:rPr>
        <w:t xml:space="preserve"> 200</w:t>
      </w:r>
      <w:r w:rsidR="00257C81">
        <w:rPr>
          <w:rFonts w:ascii="Calibri" w:hAnsi="Calibri" w:cs="Calibri"/>
          <w:b w:val="0"/>
          <w:bCs w:val="0"/>
          <w:spacing w:val="0"/>
          <w:sz w:val="21"/>
          <w:szCs w:val="21"/>
        </w:rPr>
        <w:t xml:space="preserve"> für Wellendurchmesser von 20 bis 400 mm und </w:t>
      </w:r>
      <w:r w:rsidR="0077199A">
        <w:rPr>
          <w:rFonts w:ascii="Calibri" w:hAnsi="Calibri" w:cs="Calibri"/>
          <w:b w:val="0"/>
          <w:bCs w:val="0"/>
          <w:spacing w:val="0"/>
          <w:sz w:val="21"/>
          <w:szCs w:val="21"/>
        </w:rPr>
        <w:t xml:space="preserve">übertragbare </w:t>
      </w:r>
      <w:r w:rsidR="00257C81">
        <w:rPr>
          <w:rFonts w:ascii="Calibri" w:hAnsi="Calibri" w:cs="Calibri"/>
          <w:b w:val="0"/>
          <w:bCs w:val="0"/>
          <w:spacing w:val="0"/>
          <w:sz w:val="21"/>
          <w:szCs w:val="21"/>
        </w:rPr>
        <w:t>Drehmomente von 300 bis 428.500 Nm ausgelegt ist, eignen sich die Elemente der Baureihe RLK 350 für Wellen mit besonders kleinen Durchmessern von 5,0 bis 50 mm und Drehmomente von 7,2 bis 2.200 Nm. Andere WNV-</w:t>
      </w:r>
      <w:r w:rsidR="00407DE8">
        <w:rPr>
          <w:rFonts w:ascii="Calibri" w:hAnsi="Calibri" w:cs="Calibri"/>
          <w:b w:val="0"/>
          <w:bCs w:val="0"/>
          <w:spacing w:val="0"/>
          <w:sz w:val="21"/>
          <w:szCs w:val="21"/>
        </w:rPr>
        <w:t>Serien</w:t>
      </w:r>
      <w:r w:rsidR="00257C81">
        <w:rPr>
          <w:rFonts w:ascii="Calibri" w:hAnsi="Calibri" w:cs="Calibri"/>
          <w:b w:val="0"/>
          <w:bCs w:val="0"/>
          <w:spacing w:val="0"/>
          <w:sz w:val="21"/>
          <w:szCs w:val="21"/>
        </w:rPr>
        <w:t xml:space="preserve"> hingegen </w:t>
      </w:r>
      <w:r w:rsidR="0076372E">
        <w:rPr>
          <w:rFonts w:ascii="Calibri" w:hAnsi="Calibri" w:cs="Calibri"/>
          <w:b w:val="0"/>
          <w:bCs w:val="0"/>
          <w:spacing w:val="0"/>
          <w:sz w:val="21"/>
          <w:szCs w:val="21"/>
        </w:rPr>
        <w:t xml:space="preserve">zeichnen sich durch ihre extrem kompakte </w:t>
      </w:r>
      <w:r w:rsidR="0076372E" w:rsidRPr="002A1B48">
        <w:rPr>
          <w:rFonts w:ascii="Calibri" w:hAnsi="Calibri" w:cs="Calibri"/>
          <w:b w:val="0"/>
          <w:bCs w:val="0"/>
          <w:spacing w:val="0"/>
          <w:sz w:val="21"/>
          <w:szCs w:val="21"/>
        </w:rPr>
        <w:t xml:space="preserve">Bauform </w:t>
      </w:r>
      <w:r w:rsidR="00A178F9" w:rsidRPr="00564749">
        <w:rPr>
          <w:rFonts w:ascii="Calibri" w:hAnsi="Calibri" w:cs="Calibri"/>
          <w:b w:val="0"/>
          <w:bCs w:val="0"/>
          <w:spacing w:val="0"/>
          <w:sz w:val="21"/>
          <w:szCs w:val="21"/>
        </w:rPr>
        <w:t>ohne</w:t>
      </w:r>
      <w:r w:rsidR="0076372E" w:rsidRPr="00564749">
        <w:rPr>
          <w:rFonts w:ascii="Calibri" w:hAnsi="Calibri" w:cs="Calibri"/>
          <w:b w:val="0"/>
          <w:bCs w:val="0"/>
          <w:spacing w:val="0"/>
          <w:sz w:val="21"/>
          <w:szCs w:val="21"/>
        </w:rPr>
        <w:t xml:space="preserve"> Spannschrauben aus (RLK 300), bieten einen erhöhten Korrosionsschutz (RLK 110 K)</w:t>
      </w:r>
      <w:r w:rsidR="00A119FE" w:rsidRPr="00564749">
        <w:rPr>
          <w:rFonts w:ascii="Calibri" w:hAnsi="Calibri" w:cs="Calibri"/>
          <w:b w:val="0"/>
          <w:bCs w:val="0"/>
          <w:spacing w:val="0"/>
          <w:sz w:val="21"/>
          <w:szCs w:val="21"/>
        </w:rPr>
        <w:t>, eignen</w:t>
      </w:r>
      <w:r w:rsidR="00A119FE" w:rsidRPr="006C4C50">
        <w:rPr>
          <w:rFonts w:ascii="Calibri" w:hAnsi="Calibri" w:cs="Calibri"/>
          <w:b w:val="0"/>
          <w:bCs w:val="0"/>
          <w:spacing w:val="0"/>
          <w:sz w:val="21"/>
          <w:szCs w:val="21"/>
        </w:rPr>
        <w:t xml:space="preserve"> sich </w:t>
      </w:r>
      <w:r w:rsidR="00257C81" w:rsidRPr="006C4C50">
        <w:rPr>
          <w:rFonts w:ascii="Calibri" w:hAnsi="Calibri" w:cs="Calibri"/>
          <w:b w:val="0"/>
          <w:bCs w:val="0"/>
          <w:spacing w:val="0"/>
          <w:sz w:val="21"/>
          <w:szCs w:val="21"/>
        </w:rPr>
        <w:t xml:space="preserve">für </w:t>
      </w:r>
      <w:r w:rsidR="0076372E" w:rsidRPr="006C4C50">
        <w:rPr>
          <w:rFonts w:ascii="Calibri" w:hAnsi="Calibri" w:cs="Calibri"/>
          <w:b w:val="0"/>
          <w:bCs w:val="0"/>
          <w:spacing w:val="0"/>
          <w:sz w:val="21"/>
          <w:szCs w:val="21"/>
        </w:rPr>
        <w:t>sehr dünne Naben (RLK 110)</w:t>
      </w:r>
      <w:r w:rsidR="00D350A9" w:rsidRPr="006C4C50">
        <w:rPr>
          <w:rFonts w:ascii="Calibri" w:hAnsi="Calibri" w:cs="Calibri"/>
          <w:b w:val="0"/>
          <w:bCs w:val="0"/>
          <w:spacing w:val="0"/>
          <w:sz w:val="21"/>
          <w:szCs w:val="21"/>
        </w:rPr>
        <w:t xml:space="preserve"> oder</w:t>
      </w:r>
      <w:r w:rsidR="0076372E" w:rsidRPr="006C4C50">
        <w:rPr>
          <w:rFonts w:ascii="Calibri" w:hAnsi="Calibri" w:cs="Calibri"/>
          <w:b w:val="0"/>
          <w:bCs w:val="0"/>
          <w:spacing w:val="0"/>
          <w:sz w:val="21"/>
          <w:szCs w:val="21"/>
        </w:rPr>
        <w:t xml:space="preserve"> </w:t>
      </w:r>
      <w:r w:rsidR="0077199A" w:rsidRPr="006C4C50">
        <w:rPr>
          <w:rFonts w:ascii="Calibri" w:hAnsi="Calibri" w:cs="Calibri"/>
          <w:b w:val="0"/>
          <w:bCs w:val="0"/>
          <w:spacing w:val="0"/>
          <w:sz w:val="21"/>
          <w:szCs w:val="21"/>
        </w:rPr>
        <w:t xml:space="preserve">übertragen </w:t>
      </w:r>
      <w:r w:rsidR="00A119FE" w:rsidRPr="006C4C50">
        <w:rPr>
          <w:rFonts w:ascii="Calibri" w:hAnsi="Calibri" w:cs="Calibri"/>
          <w:b w:val="0"/>
          <w:bCs w:val="0"/>
          <w:spacing w:val="0"/>
          <w:sz w:val="21"/>
          <w:szCs w:val="21"/>
        </w:rPr>
        <w:t xml:space="preserve">außergewöhnlich </w:t>
      </w:r>
      <w:r w:rsidR="0076372E" w:rsidRPr="006C4C50">
        <w:rPr>
          <w:rFonts w:ascii="Calibri" w:hAnsi="Calibri" w:cs="Calibri"/>
          <w:b w:val="0"/>
          <w:bCs w:val="0"/>
          <w:spacing w:val="0"/>
          <w:sz w:val="21"/>
          <w:szCs w:val="21"/>
        </w:rPr>
        <w:t xml:space="preserve">hohe Drehmomente </w:t>
      </w:r>
      <w:r w:rsidR="0077199A" w:rsidRPr="006C4C50">
        <w:rPr>
          <w:rFonts w:ascii="Calibri" w:hAnsi="Calibri" w:cs="Calibri"/>
          <w:b w:val="0"/>
          <w:bCs w:val="0"/>
          <w:spacing w:val="0"/>
          <w:sz w:val="21"/>
          <w:szCs w:val="21"/>
        </w:rPr>
        <w:t xml:space="preserve">bis in den </w:t>
      </w:r>
      <w:r w:rsidR="0076372E" w:rsidRPr="006C4C50">
        <w:rPr>
          <w:rFonts w:ascii="Calibri" w:hAnsi="Calibri" w:cs="Calibri"/>
          <w:b w:val="0"/>
          <w:bCs w:val="0"/>
          <w:spacing w:val="0"/>
          <w:sz w:val="21"/>
          <w:szCs w:val="21"/>
        </w:rPr>
        <w:t>siebenstelligen Bereich (RLK 404)</w:t>
      </w:r>
      <w:r w:rsidR="00D350A9" w:rsidRPr="006C4C50">
        <w:rPr>
          <w:rFonts w:ascii="Calibri" w:hAnsi="Calibri" w:cs="Calibri"/>
          <w:b w:val="0"/>
          <w:bCs w:val="0"/>
          <w:spacing w:val="0"/>
          <w:sz w:val="21"/>
          <w:szCs w:val="21"/>
        </w:rPr>
        <w:t>.</w:t>
      </w:r>
    </w:p>
    <w:p w14:paraId="04A7B7DB" w14:textId="7C57828F" w:rsidR="006C4C50" w:rsidRPr="006C4C50" w:rsidRDefault="004D2E79" w:rsidP="002A1B48">
      <w:pPr>
        <w:pStyle w:val="berschrift2"/>
        <w:keepNext w:val="0"/>
        <w:widowControl w:val="0"/>
        <w:spacing w:after="240"/>
        <w:rPr>
          <w:rFonts w:ascii="Calibri" w:hAnsi="Calibri" w:cs="Calibri"/>
          <w:spacing w:val="0"/>
          <w:sz w:val="21"/>
          <w:szCs w:val="21"/>
        </w:rPr>
      </w:pPr>
      <w:r>
        <w:rPr>
          <w:rFonts w:ascii="Calibri" w:hAnsi="Calibri" w:cs="Calibri"/>
          <w:spacing w:val="0"/>
          <w:sz w:val="21"/>
          <w:szCs w:val="21"/>
        </w:rPr>
        <w:lastRenderedPageBreak/>
        <w:t>Direktantriebe sicher montieren</w:t>
      </w:r>
    </w:p>
    <w:p w14:paraId="54B02E7B" w14:textId="47A787BA" w:rsidR="00A0054E" w:rsidRPr="006C4C50" w:rsidRDefault="00407DE8" w:rsidP="002A1B48">
      <w:pPr>
        <w:pStyle w:val="berschrift2"/>
        <w:keepNext w:val="0"/>
        <w:widowControl w:val="0"/>
        <w:spacing w:after="240"/>
        <w:rPr>
          <w:rFonts w:ascii="Calibri" w:hAnsi="Calibri" w:cs="Calibri"/>
          <w:b w:val="0"/>
          <w:bCs w:val="0"/>
          <w:spacing w:val="0"/>
          <w:sz w:val="21"/>
          <w:szCs w:val="21"/>
        </w:rPr>
      </w:pPr>
      <w:r>
        <w:rPr>
          <w:rFonts w:ascii="Calibri" w:hAnsi="Calibri" w:cs="Calibri"/>
          <w:b w:val="0"/>
          <w:bCs w:val="0"/>
          <w:spacing w:val="0"/>
          <w:sz w:val="21"/>
          <w:szCs w:val="21"/>
        </w:rPr>
        <w:t xml:space="preserve">Eine besondere Gruppe im </w:t>
      </w:r>
      <w:r w:rsidR="00A0054E">
        <w:rPr>
          <w:rFonts w:ascii="Calibri" w:hAnsi="Calibri" w:cs="Calibri"/>
          <w:b w:val="0"/>
          <w:bCs w:val="0"/>
          <w:spacing w:val="0"/>
          <w:sz w:val="21"/>
          <w:szCs w:val="21"/>
        </w:rPr>
        <w:t>WNV-</w:t>
      </w:r>
      <w:r>
        <w:rPr>
          <w:rFonts w:ascii="Calibri" w:hAnsi="Calibri" w:cs="Calibri"/>
          <w:b w:val="0"/>
          <w:bCs w:val="0"/>
          <w:spacing w:val="0"/>
          <w:sz w:val="21"/>
          <w:szCs w:val="21"/>
        </w:rPr>
        <w:t xml:space="preserve">Portfolio </w:t>
      </w:r>
      <w:r w:rsidR="00A0054E">
        <w:rPr>
          <w:rFonts w:ascii="Calibri" w:hAnsi="Calibri" w:cs="Calibri"/>
          <w:b w:val="0"/>
          <w:bCs w:val="0"/>
          <w:spacing w:val="0"/>
          <w:sz w:val="21"/>
          <w:szCs w:val="21"/>
        </w:rPr>
        <w:t xml:space="preserve">von RINGSPANN </w:t>
      </w:r>
      <w:r>
        <w:rPr>
          <w:rFonts w:ascii="Calibri" w:hAnsi="Calibri" w:cs="Calibri"/>
          <w:b w:val="0"/>
          <w:bCs w:val="0"/>
          <w:spacing w:val="0"/>
          <w:sz w:val="21"/>
          <w:szCs w:val="21"/>
        </w:rPr>
        <w:t>bilden die Baureihe</w:t>
      </w:r>
      <w:r w:rsidR="00A0054E" w:rsidRPr="00A0054E">
        <w:rPr>
          <w:rFonts w:ascii="Calibri" w:hAnsi="Calibri" w:cs="Calibri"/>
          <w:b w:val="0"/>
          <w:bCs w:val="0"/>
          <w:spacing w:val="0"/>
          <w:sz w:val="21"/>
          <w:szCs w:val="21"/>
        </w:rPr>
        <w:t>n</w:t>
      </w:r>
      <w:r>
        <w:rPr>
          <w:rFonts w:ascii="Calibri" w:hAnsi="Calibri" w:cs="Calibri"/>
          <w:b w:val="0"/>
          <w:bCs w:val="0"/>
          <w:spacing w:val="0"/>
          <w:sz w:val="21"/>
          <w:szCs w:val="21"/>
        </w:rPr>
        <w:t xml:space="preserve"> RTM 60… und RTM 134… . Denn hierbei handelt es sich um </w:t>
      </w:r>
      <w:r w:rsidRPr="00A0054E">
        <w:rPr>
          <w:rFonts w:ascii="Calibri" w:hAnsi="Calibri" w:cs="Calibri"/>
          <w:b w:val="0"/>
          <w:bCs w:val="0"/>
          <w:spacing w:val="0"/>
          <w:sz w:val="21"/>
          <w:szCs w:val="21"/>
        </w:rPr>
        <w:t>Spannsysteme</w:t>
      </w:r>
      <w:r>
        <w:rPr>
          <w:rFonts w:ascii="Calibri" w:hAnsi="Calibri" w:cs="Calibri"/>
          <w:b w:val="0"/>
          <w:bCs w:val="0"/>
          <w:spacing w:val="0"/>
          <w:sz w:val="21"/>
          <w:szCs w:val="21"/>
        </w:rPr>
        <w:t xml:space="preserve"> </w:t>
      </w:r>
      <w:r w:rsidR="00947317">
        <w:rPr>
          <w:rFonts w:ascii="Calibri" w:hAnsi="Calibri" w:cs="Calibri"/>
          <w:b w:val="0"/>
          <w:bCs w:val="0"/>
          <w:spacing w:val="0"/>
          <w:sz w:val="21"/>
          <w:szCs w:val="21"/>
        </w:rPr>
        <w:t xml:space="preserve">für den </w:t>
      </w:r>
      <w:r w:rsidR="00A0054E" w:rsidRPr="00A0054E">
        <w:rPr>
          <w:rFonts w:ascii="Calibri" w:hAnsi="Calibri" w:cs="Calibri"/>
          <w:b w:val="0"/>
          <w:bCs w:val="0"/>
          <w:spacing w:val="0"/>
          <w:sz w:val="21"/>
          <w:szCs w:val="21"/>
        </w:rPr>
        <w:t xml:space="preserve">Einbau </w:t>
      </w:r>
      <w:r w:rsidR="00947317">
        <w:rPr>
          <w:rFonts w:ascii="Calibri" w:hAnsi="Calibri" w:cs="Calibri"/>
          <w:b w:val="0"/>
          <w:bCs w:val="0"/>
          <w:spacing w:val="0"/>
          <w:sz w:val="21"/>
          <w:szCs w:val="21"/>
        </w:rPr>
        <w:t xml:space="preserve">von </w:t>
      </w:r>
      <w:r w:rsidR="00A0054E" w:rsidRPr="00A0054E">
        <w:rPr>
          <w:rFonts w:ascii="Calibri" w:hAnsi="Calibri" w:cs="Calibri"/>
          <w:b w:val="0"/>
          <w:bCs w:val="0"/>
          <w:spacing w:val="0"/>
          <w:sz w:val="21"/>
          <w:szCs w:val="21"/>
        </w:rPr>
        <w:t>Torquemotoren</w:t>
      </w:r>
      <w:r w:rsidR="0097748E">
        <w:rPr>
          <w:rFonts w:ascii="Calibri" w:hAnsi="Calibri" w:cs="Calibri"/>
          <w:b w:val="0"/>
          <w:bCs w:val="0"/>
          <w:spacing w:val="0"/>
          <w:sz w:val="21"/>
          <w:szCs w:val="21"/>
        </w:rPr>
        <w:t xml:space="preserve"> in Werkzeugmaschinen, die abgestimmt sind auf verschiedene Montage-Szenarien. Sie eignen sich </w:t>
      </w:r>
      <w:r w:rsidR="000C03A5" w:rsidRPr="00564749">
        <w:rPr>
          <w:rFonts w:ascii="Calibri" w:hAnsi="Calibri" w:cs="Calibri"/>
          <w:b w:val="0"/>
          <w:bCs w:val="0"/>
          <w:spacing w:val="0"/>
          <w:sz w:val="21"/>
          <w:szCs w:val="21"/>
        </w:rPr>
        <w:t xml:space="preserve">grundsätzlich </w:t>
      </w:r>
      <w:r w:rsidR="0097748E" w:rsidRPr="00564749">
        <w:rPr>
          <w:rFonts w:ascii="Calibri" w:hAnsi="Calibri" w:cs="Calibri"/>
          <w:b w:val="0"/>
          <w:bCs w:val="0"/>
          <w:spacing w:val="0"/>
          <w:sz w:val="21"/>
          <w:szCs w:val="21"/>
        </w:rPr>
        <w:t xml:space="preserve">für das </w:t>
      </w:r>
      <w:r w:rsidR="000C03A5" w:rsidRPr="00564749">
        <w:rPr>
          <w:rFonts w:ascii="Calibri" w:hAnsi="Calibri" w:cs="Calibri"/>
          <w:b w:val="0"/>
          <w:bCs w:val="0"/>
          <w:spacing w:val="0"/>
          <w:sz w:val="21"/>
          <w:szCs w:val="21"/>
        </w:rPr>
        <w:t xml:space="preserve">reibschlüssige </w:t>
      </w:r>
      <w:r w:rsidR="0097748E" w:rsidRPr="00564749">
        <w:rPr>
          <w:rFonts w:ascii="Calibri" w:hAnsi="Calibri" w:cs="Calibri"/>
          <w:b w:val="0"/>
          <w:bCs w:val="0"/>
          <w:spacing w:val="0"/>
          <w:sz w:val="21"/>
          <w:szCs w:val="21"/>
        </w:rPr>
        <w:t xml:space="preserve">Befestigen und Zentrieren </w:t>
      </w:r>
      <w:r w:rsidR="00A178F9" w:rsidRPr="00564749">
        <w:rPr>
          <w:rFonts w:ascii="Calibri" w:hAnsi="Calibri" w:cs="Calibri"/>
          <w:b w:val="0"/>
          <w:bCs w:val="0"/>
          <w:spacing w:val="0"/>
          <w:sz w:val="21"/>
          <w:szCs w:val="21"/>
        </w:rPr>
        <w:t>der</w:t>
      </w:r>
      <w:r w:rsidR="0097748E" w:rsidRPr="00564749">
        <w:rPr>
          <w:rFonts w:ascii="Calibri" w:hAnsi="Calibri" w:cs="Calibri"/>
          <w:b w:val="0"/>
          <w:bCs w:val="0"/>
          <w:spacing w:val="0"/>
          <w:sz w:val="21"/>
          <w:szCs w:val="21"/>
        </w:rPr>
        <w:t xml:space="preserve"> Einbau-</w:t>
      </w:r>
      <w:r w:rsidR="00A178F9" w:rsidRPr="00564749">
        <w:rPr>
          <w:rFonts w:ascii="Calibri" w:hAnsi="Calibri" w:cs="Calibri"/>
          <w:b w:val="0"/>
          <w:bCs w:val="0"/>
          <w:spacing w:val="0"/>
          <w:sz w:val="21"/>
          <w:szCs w:val="21"/>
        </w:rPr>
        <w:t xml:space="preserve"> und</w:t>
      </w:r>
      <w:r w:rsidR="0097748E" w:rsidRPr="00564749">
        <w:rPr>
          <w:rFonts w:ascii="Calibri" w:hAnsi="Calibri" w:cs="Calibri"/>
          <w:b w:val="0"/>
          <w:bCs w:val="0"/>
          <w:spacing w:val="0"/>
          <w:sz w:val="21"/>
          <w:szCs w:val="21"/>
        </w:rPr>
        <w:t xml:space="preserve"> Komplett-Torquemotoren </w:t>
      </w:r>
      <w:r w:rsidR="00A178F9" w:rsidRPr="00564749">
        <w:rPr>
          <w:rFonts w:ascii="Calibri" w:hAnsi="Calibri" w:cs="Calibri"/>
          <w:b w:val="0"/>
          <w:bCs w:val="0"/>
          <w:spacing w:val="0"/>
          <w:sz w:val="21"/>
          <w:szCs w:val="21"/>
        </w:rPr>
        <w:t xml:space="preserve">namhafter Hersteller </w:t>
      </w:r>
      <w:r w:rsidR="0097748E" w:rsidRPr="00564749">
        <w:rPr>
          <w:rFonts w:ascii="Calibri" w:hAnsi="Calibri" w:cs="Calibri"/>
          <w:b w:val="0"/>
          <w:bCs w:val="0"/>
          <w:spacing w:val="0"/>
          <w:sz w:val="21"/>
          <w:szCs w:val="21"/>
        </w:rPr>
        <w:t>auf Wellen oder Hohlwellen</w:t>
      </w:r>
      <w:r w:rsidR="000C03A5" w:rsidRPr="00564749">
        <w:rPr>
          <w:rFonts w:ascii="Calibri" w:hAnsi="Calibri" w:cs="Calibri"/>
          <w:b w:val="0"/>
          <w:bCs w:val="0"/>
          <w:spacing w:val="0"/>
          <w:sz w:val="21"/>
          <w:szCs w:val="21"/>
        </w:rPr>
        <w:t>, wobei ihre Konstruktion sich</w:t>
      </w:r>
      <w:r w:rsidR="000C03A5">
        <w:rPr>
          <w:rFonts w:ascii="Calibri" w:hAnsi="Calibri" w:cs="Calibri"/>
          <w:b w:val="0"/>
          <w:bCs w:val="0"/>
          <w:spacing w:val="0"/>
          <w:sz w:val="21"/>
          <w:szCs w:val="21"/>
        </w:rPr>
        <w:t xml:space="preserve"> sowohl an den speziellen Anforderungen dieser </w:t>
      </w:r>
      <w:r w:rsidR="005354B0">
        <w:rPr>
          <w:rFonts w:ascii="Calibri" w:hAnsi="Calibri" w:cs="Calibri"/>
          <w:b w:val="0"/>
          <w:bCs w:val="0"/>
          <w:spacing w:val="0"/>
          <w:sz w:val="21"/>
          <w:szCs w:val="21"/>
        </w:rPr>
        <w:t xml:space="preserve">Direktantriebe </w:t>
      </w:r>
      <w:r w:rsidR="000C03A5">
        <w:rPr>
          <w:rFonts w:ascii="Calibri" w:hAnsi="Calibri" w:cs="Calibri"/>
          <w:b w:val="0"/>
          <w:bCs w:val="0"/>
          <w:spacing w:val="0"/>
          <w:sz w:val="21"/>
          <w:szCs w:val="21"/>
        </w:rPr>
        <w:t xml:space="preserve">orientiert als auch an den dafür verwendeten Maschinenwellen, die oft als dünnwandige Hohlwellen ausgeführt sind. </w:t>
      </w:r>
      <w:r w:rsidR="0097748E">
        <w:rPr>
          <w:rFonts w:ascii="Calibri" w:hAnsi="Calibri" w:cs="Calibri"/>
          <w:b w:val="0"/>
          <w:bCs w:val="0"/>
          <w:spacing w:val="0"/>
          <w:sz w:val="21"/>
          <w:szCs w:val="21"/>
        </w:rPr>
        <w:t xml:space="preserve">„Zu den herausragenden Eigenschaften unserer Spannsysteme für diese </w:t>
      </w:r>
      <w:r w:rsidR="005354B0">
        <w:rPr>
          <w:rFonts w:ascii="Calibri" w:hAnsi="Calibri" w:cs="Calibri"/>
          <w:b w:val="0"/>
          <w:bCs w:val="0"/>
          <w:spacing w:val="0"/>
          <w:sz w:val="21"/>
          <w:szCs w:val="21"/>
        </w:rPr>
        <w:t>permanentmagnet-erregten Synchron-Servoantriebe</w:t>
      </w:r>
      <w:r w:rsidR="0096445C">
        <w:rPr>
          <w:rFonts w:ascii="Calibri" w:hAnsi="Calibri" w:cs="Calibri"/>
          <w:b w:val="0"/>
          <w:bCs w:val="0"/>
          <w:spacing w:val="0"/>
          <w:sz w:val="21"/>
          <w:szCs w:val="21"/>
        </w:rPr>
        <w:t xml:space="preserve"> zählen </w:t>
      </w:r>
      <w:r w:rsidR="000C03A5">
        <w:rPr>
          <w:rFonts w:ascii="Calibri" w:hAnsi="Calibri" w:cs="Calibri"/>
          <w:b w:val="0"/>
          <w:bCs w:val="0"/>
          <w:spacing w:val="0"/>
          <w:sz w:val="21"/>
          <w:szCs w:val="21"/>
        </w:rPr>
        <w:t xml:space="preserve">vor allem </w:t>
      </w:r>
      <w:r w:rsidR="0096445C">
        <w:rPr>
          <w:rFonts w:ascii="Calibri" w:hAnsi="Calibri" w:cs="Calibri"/>
          <w:b w:val="0"/>
          <w:bCs w:val="0"/>
          <w:spacing w:val="0"/>
          <w:sz w:val="21"/>
          <w:szCs w:val="21"/>
        </w:rPr>
        <w:t xml:space="preserve">die sichere, spielfreie Übertragung der Drehmomente sowie eine sehr hohe Zentrier- und Rundlaufgenauigkeit“, </w:t>
      </w:r>
      <w:r w:rsidR="000C03A5">
        <w:rPr>
          <w:rFonts w:ascii="Calibri" w:hAnsi="Calibri" w:cs="Calibri"/>
          <w:b w:val="0"/>
          <w:bCs w:val="0"/>
          <w:spacing w:val="0"/>
          <w:sz w:val="21"/>
          <w:szCs w:val="21"/>
        </w:rPr>
        <w:t>betont</w:t>
      </w:r>
      <w:r w:rsidR="0096445C">
        <w:rPr>
          <w:rFonts w:ascii="Calibri" w:hAnsi="Calibri" w:cs="Calibri"/>
          <w:b w:val="0"/>
          <w:bCs w:val="0"/>
          <w:spacing w:val="0"/>
          <w:sz w:val="21"/>
          <w:szCs w:val="21"/>
        </w:rPr>
        <w:t xml:space="preserve"> RINGSPANN-Manager </w:t>
      </w:r>
      <w:r>
        <w:rPr>
          <w:rFonts w:ascii="Calibri" w:hAnsi="Calibri" w:cs="Calibri"/>
          <w:b w:val="0"/>
          <w:bCs w:val="0"/>
          <w:spacing w:val="0"/>
          <w:sz w:val="21"/>
          <w:szCs w:val="21"/>
        </w:rPr>
        <w:t>Marvin Raquet</w:t>
      </w:r>
      <w:r w:rsidR="0096445C">
        <w:rPr>
          <w:rFonts w:ascii="Calibri" w:hAnsi="Calibri" w:cs="Calibri"/>
          <w:b w:val="0"/>
          <w:bCs w:val="0"/>
          <w:spacing w:val="0"/>
          <w:sz w:val="21"/>
          <w:szCs w:val="21"/>
        </w:rPr>
        <w:t>.</w:t>
      </w:r>
    </w:p>
    <w:p w14:paraId="4CD502F8" w14:textId="59F6E658" w:rsidR="002A1B48" w:rsidRPr="006C4C50" w:rsidRDefault="00B13BB9" w:rsidP="002A1B48">
      <w:pPr>
        <w:pStyle w:val="berschrift2"/>
        <w:keepNext w:val="0"/>
        <w:widowControl w:val="0"/>
        <w:spacing w:after="240"/>
        <w:rPr>
          <w:rFonts w:ascii="Calibri" w:hAnsi="Calibri" w:cs="Calibri"/>
          <w:spacing w:val="0"/>
          <w:sz w:val="21"/>
          <w:szCs w:val="21"/>
        </w:rPr>
      </w:pPr>
      <w:r>
        <w:rPr>
          <w:rFonts w:ascii="Calibri" w:hAnsi="Calibri" w:cs="Calibri"/>
          <w:spacing w:val="0"/>
          <w:sz w:val="21"/>
          <w:szCs w:val="21"/>
        </w:rPr>
        <w:t>Grenzen setzen bis 140.000 Nm</w:t>
      </w:r>
    </w:p>
    <w:p w14:paraId="7C7AE89B" w14:textId="7D84E62C" w:rsidR="00B77D05" w:rsidRDefault="00B77D05" w:rsidP="00277BE9">
      <w:pPr>
        <w:pStyle w:val="berschrift2"/>
        <w:keepNext w:val="0"/>
        <w:widowControl w:val="0"/>
        <w:spacing w:after="240"/>
        <w:rPr>
          <w:rFonts w:ascii="Calibri" w:hAnsi="Calibri" w:cs="Calibri"/>
          <w:b w:val="0"/>
          <w:bCs w:val="0"/>
          <w:spacing w:val="0"/>
          <w:sz w:val="21"/>
          <w:szCs w:val="21"/>
        </w:rPr>
      </w:pPr>
      <w:r>
        <w:rPr>
          <w:rFonts w:ascii="Calibri" w:hAnsi="Calibri" w:cs="Calibri"/>
          <w:b w:val="0"/>
          <w:bCs w:val="0"/>
          <w:spacing w:val="0"/>
          <w:sz w:val="21"/>
          <w:szCs w:val="21"/>
        </w:rPr>
        <w:t>N</w:t>
      </w:r>
      <w:r w:rsidR="00B368D0">
        <w:rPr>
          <w:rFonts w:ascii="Calibri" w:hAnsi="Calibri" w:cs="Calibri"/>
          <w:b w:val="0"/>
          <w:bCs w:val="0"/>
          <w:spacing w:val="0"/>
          <w:sz w:val="21"/>
          <w:szCs w:val="21"/>
        </w:rPr>
        <w:t xml:space="preserve">eben </w:t>
      </w:r>
      <w:r w:rsidR="00FA425F">
        <w:rPr>
          <w:rFonts w:ascii="Calibri" w:hAnsi="Calibri" w:cs="Calibri"/>
          <w:b w:val="0"/>
          <w:bCs w:val="0"/>
          <w:spacing w:val="0"/>
          <w:sz w:val="21"/>
          <w:szCs w:val="21"/>
        </w:rPr>
        <w:t>W</w:t>
      </w:r>
      <w:r w:rsidR="002A1B48" w:rsidRPr="006C4C50">
        <w:rPr>
          <w:rFonts w:ascii="Calibri" w:hAnsi="Calibri" w:cs="Calibri"/>
          <w:b w:val="0"/>
          <w:bCs w:val="0"/>
          <w:spacing w:val="0"/>
          <w:sz w:val="21"/>
          <w:szCs w:val="21"/>
        </w:rPr>
        <w:t>elle-Nabe-Verbindungen</w:t>
      </w:r>
      <w:r w:rsidR="00B368D0">
        <w:rPr>
          <w:rFonts w:ascii="Calibri" w:hAnsi="Calibri" w:cs="Calibri"/>
          <w:b w:val="0"/>
          <w:bCs w:val="0"/>
          <w:spacing w:val="0"/>
          <w:sz w:val="21"/>
          <w:szCs w:val="21"/>
        </w:rPr>
        <w:t xml:space="preserve"> und Torquemotor-Spannsystemen </w:t>
      </w:r>
      <w:r w:rsidRPr="006C4C50">
        <w:rPr>
          <w:rFonts w:ascii="Calibri" w:hAnsi="Calibri" w:cs="Calibri"/>
          <w:b w:val="0"/>
          <w:bCs w:val="0"/>
          <w:spacing w:val="0"/>
          <w:sz w:val="21"/>
          <w:szCs w:val="21"/>
        </w:rPr>
        <w:t xml:space="preserve">finden die Werkzeugmaschinenbauer </w:t>
      </w:r>
      <w:r>
        <w:rPr>
          <w:rFonts w:ascii="Calibri" w:hAnsi="Calibri" w:cs="Calibri"/>
          <w:b w:val="0"/>
          <w:bCs w:val="0"/>
          <w:spacing w:val="0"/>
          <w:sz w:val="21"/>
          <w:szCs w:val="21"/>
        </w:rPr>
        <w:t>im P</w:t>
      </w:r>
      <w:r w:rsidRPr="006C4C50">
        <w:rPr>
          <w:rFonts w:ascii="Calibri" w:hAnsi="Calibri" w:cs="Calibri"/>
          <w:b w:val="0"/>
          <w:bCs w:val="0"/>
          <w:spacing w:val="0"/>
          <w:sz w:val="21"/>
          <w:szCs w:val="21"/>
        </w:rPr>
        <w:t xml:space="preserve">ortfolio von RINGSPANN </w:t>
      </w:r>
      <w:r>
        <w:rPr>
          <w:rFonts w:ascii="Calibri" w:hAnsi="Calibri" w:cs="Calibri"/>
          <w:b w:val="0"/>
          <w:bCs w:val="0"/>
          <w:spacing w:val="0"/>
          <w:sz w:val="21"/>
          <w:szCs w:val="21"/>
        </w:rPr>
        <w:t xml:space="preserve">eine </w:t>
      </w:r>
      <w:r w:rsidR="002A1B48" w:rsidRPr="006C4C50">
        <w:rPr>
          <w:rFonts w:ascii="Calibri" w:hAnsi="Calibri" w:cs="Calibri"/>
          <w:b w:val="0"/>
          <w:bCs w:val="0"/>
          <w:spacing w:val="0"/>
          <w:sz w:val="21"/>
          <w:szCs w:val="21"/>
        </w:rPr>
        <w:t xml:space="preserve">weitere antriebstechnische </w:t>
      </w:r>
      <w:r>
        <w:rPr>
          <w:rFonts w:ascii="Calibri" w:hAnsi="Calibri" w:cs="Calibri"/>
          <w:b w:val="0"/>
          <w:bCs w:val="0"/>
          <w:spacing w:val="0"/>
          <w:sz w:val="21"/>
          <w:szCs w:val="21"/>
        </w:rPr>
        <w:t>Produktgruppe</w:t>
      </w:r>
      <w:r w:rsidR="00FA425F">
        <w:rPr>
          <w:rFonts w:ascii="Calibri" w:hAnsi="Calibri" w:cs="Calibri"/>
          <w:b w:val="0"/>
          <w:bCs w:val="0"/>
          <w:spacing w:val="0"/>
          <w:sz w:val="21"/>
          <w:szCs w:val="21"/>
        </w:rPr>
        <w:t>, die g</w:t>
      </w:r>
      <w:r w:rsidR="00277BE9" w:rsidRPr="006C4C50">
        <w:rPr>
          <w:rFonts w:ascii="Calibri" w:hAnsi="Calibri" w:cs="Calibri"/>
          <w:b w:val="0"/>
          <w:bCs w:val="0"/>
          <w:spacing w:val="0"/>
          <w:sz w:val="21"/>
          <w:szCs w:val="21"/>
        </w:rPr>
        <w:t xml:space="preserve">eradezu </w:t>
      </w:r>
      <w:r w:rsidR="00277BE9" w:rsidRPr="00277BE9">
        <w:rPr>
          <w:rFonts w:ascii="Calibri" w:hAnsi="Calibri" w:cs="Calibri"/>
          <w:b w:val="0"/>
          <w:bCs w:val="0"/>
          <w:iCs/>
          <w:spacing w:val="0"/>
          <w:sz w:val="21"/>
          <w:szCs w:val="21"/>
        </w:rPr>
        <w:t xml:space="preserve">unverzichtbar </w:t>
      </w:r>
      <w:r w:rsidR="00FA425F">
        <w:rPr>
          <w:rFonts w:ascii="Calibri" w:hAnsi="Calibri" w:cs="Calibri"/>
          <w:b w:val="0"/>
          <w:bCs w:val="0"/>
          <w:iCs/>
          <w:spacing w:val="0"/>
          <w:sz w:val="21"/>
          <w:szCs w:val="21"/>
        </w:rPr>
        <w:t xml:space="preserve">ist </w:t>
      </w:r>
      <w:r w:rsidR="00277BE9" w:rsidRPr="00277BE9">
        <w:rPr>
          <w:rFonts w:ascii="Calibri" w:hAnsi="Calibri" w:cs="Calibri"/>
          <w:b w:val="0"/>
          <w:bCs w:val="0"/>
          <w:iCs/>
          <w:spacing w:val="0"/>
          <w:sz w:val="21"/>
          <w:szCs w:val="21"/>
        </w:rPr>
        <w:t xml:space="preserve">für den </w:t>
      </w:r>
      <w:r w:rsidR="00277BE9">
        <w:rPr>
          <w:rFonts w:ascii="Calibri" w:hAnsi="Calibri" w:cs="Calibri"/>
          <w:b w:val="0"/>
          <w:bCs w:val="0"/>
          <w:iCs/>
          <w:spacing w:val="0"/>
          <w:sz w:val="21"/>
          <w:szCs w:val="21"/>
        </w:rPr>
        <w:t xml:space="preserve">zuverlässigen </w:t>
      </w:r>
      <w:r w:rsidR="00277BE9" w:rsidRPr="00277BE9">
        <w:rPr>
          <w:rFonts w:ascii="Calibri" w:hAnsi="Calibri" w:cs="Calibri"/>
          <w:b w:val="0"/>
          <w:bCs w:val="0"/>
          <w:iCs/>
          <w:spacing w:val="0"/>
          <w:sz w:val="21"/>
          <w:szCs w:val="21"/>
        </w:rPr>
        <w:t>Betrieb der Haupt- und Nebenantriebe hochdynamischer W</w:t>
      </w:r>
      <w:r w:rsidR="00277BE9">
        <w:rPr>
          <w:rFonts w:ascii="Calibri" w:hAnsi="Calibri" w:cs="Calibri"/>
          <w:b w:val="0"/>
          <w:bCs w:val="0"/>
          <w:iCs/>
          <w:spacing w:val="0"/>
          <w:sz w:val="21"/>
          <w:szCs w:val="21"/>
        </w:rPr>
        <w:t>ZM</w:t>
      </w:r>
      <w:r w:rsidR="00277BE9" w:rsidRPr="00277BE9">
        <w:rPr>
          <w:rFonts w:ascii="Calibri" w:hAnsi="Calibri" w:cs="Calibri"/>
          <w:b w:val="0"/>
          <w:bCs w:val="0"/>
          <w:iCs/>
          <w:spacing w:val="0"/>
          <w:sz w:val="21"/>
          <w:szCs w:val="21"/>
        </w:rPr>
        <w:t xml:space="preserve"> und Bearbeitungszentren</w:t>
      </w:r>
      <w:r w:rsidR="00FA425F">
        <w:rPr>
          <w:rFonts w:ascii="Calibri" w:hAnsi="Calibri" w:cs="Calibri"/>
          <w:b w:val="0"/>
          <w:bCs w:val="0"/>
          <w:iCs/>
          <w:spacing w:val="0"/>
          <w:sz w:val="21"/>
          <w:szCs w:val="21"/>
        </w:rPr>
        <w:t xml:space="preserve">: Einbaufertige Überlastkupplungen </w:t>
      </w:r>
      <w:r w:rsidR="00FA425F" w:rsidRPr="00277BE9">
        <w:rPr>
          <w:rFonts w:ascii="Calibri" w:hAnsi="Calibri" w:cs="Calibri"/>
          <w:b w:val="0"/>
          <w:bCs w:val="0"/>
          <w:iCs/>
          <w:spacing w:val="0"/>
          <w:sz w:val="21"/>
          <w:szCs w:val="21"/>
        </w:rPr>
        <w:t xml:space="preserve">in </w:t>
      </w:r>
      <w:r w:rsidR="00FA425F">
        <w:rPr>
          <w:rFonts w:ascii="Calibri" w:hAnsi="Calibri" w:cs="Calibri"/>
          <w:b w:val="0"/>
          <w:bCs w:val="0"/>
          <w:iCs/>
          <w:spacing w:val="0"/>
          <w:sz w:val="21"/>
          <w:szCs w:val="21"/>
        </w:rPr>
        <w:t xml:space="preserve">zahlreichen Größen und </w:t>
      </w:r>
      <w:r w:rsidR="00FA425F" w:rsidRPr="00277BE9">
        <w:rPr>
          <w:rFonts w:ascii="Calibri" w:hAnsi="Calibri" w:cs="Calibri"/>
          <w:b w:val="0"/>
          <w:bCs w:val="0"/>
          <w:iCs/>
          <w:spacing w:val="0"/>
          <w:sz w:val="21"/>
          <w:szCs w:val="21"/>
        </w:rPr>
        <w:t>Varianten</w:t>
      </w:r>
      <w:r w:rsidR="00FA425F">
        <w:rPr>
          <w:rFonts w:ascii="Calibri" w:hAnsi="Calibri" w:cs="Calibri"/>
          <w:b w:val="0"/>
          <w:bCs w:val="0"/>
          <w:iCs/>
          <w:spacing w:val="0"/>
          <w:sz w:val="21"/>
          <w:szCs w:val="21"/>
        </w:rPr>
        <w:t>. Speziell m</w:t>
      </w:r>
      <w:r w:rsidR="00B368D0">
        <w:rPr>
          <w:rFonts w:ascii="Calibri" w:hAnsi="Calibri" w:cs="Calibri"/>
          <w:b w:val="0"/>
          <w:bCs w:val="0"/>
          <w:iCs/>
          <w:spacing w:val="0"/>
          <w:sz w:val="21"/>
          <w:szCs w:val="21"/>
        </w:rPr>
        <w:t xml:space="preserve">it den </w:t>
      </w:r>
      <w:r w:rsidR="00277BE9" w:rsidRPr="00277BE9">
        <w:rPr>
          <w:rFonts w:ascii="Calibri" w:hAnsi="Calibri" w:cs="Calibri"/>
          <w:b w:val="0"/>
          <w:bCs w:val="0"/>
          <w:iCs/>
          <w:spacing w:val="0"/>
          <w:sz w:val="21"/>
          <w:szCs w:val="21"/>
        </w:rPr>
        <w:t xml:space="preserve">formschlüssigen </w:t>
      </w:r>
      <w:r w:rsidR="00FA425F">
        <w:rPr>
          <w:rFonts w:ascii="Calibri" w:hAnsi="Calibri" w:cs="Calibri"/>
          <w:b w:val="0"/>
          <w:bCs w:val="0"/>
          <w:iCs/>
          <w:spacing w:val="0"/>
          <w:sz w:val="21"/>
          <w:szCs w:val="21"/>
        </w:rPr>
        <w:t xml:space="preserve">Durchratsch-, Synchron-, Trenn- und Sperr-Drehmomentbegrenzern der </w:t>
      </w:r>
      <w:r w:rsidR="00277BE9" w:rsidRPr="00277BE9">
        <w:rPr>
          <w:rFonts w:ascii="Calibri" w:hAnsi="Calibri" w:cs="Calibri"/>
          <w:b w:val="0"/>
          <w:bCs w:val="0"/>
          <w:iCs/>
          <w:spacing w:val="0"/>
          <w:sz w:val="21"/>
          <w:szCs w:val="21"/>
        </w:rPr>
        <w:t>SIKUMAT®-</w:t>
      </w:r>
      <w:r w:rsidR="00FA425F">
        <w:rPr>
          <w:rFonts w:ascii="Calibri" w:hAnsi="Calibri" w:cs="Calibri"/>
          <w:b w:val="0"/>
          <w:bCs w:val="0"/>
          <w:iCs/>
          <w:spacing w:val="0"/>
          <w:sz w:val="21"/>
          <w:szCs w:val="21"/>
        </w:rPr>
        <w:t>Familie</w:t>
      </w:r>
      <w:r w:rsidR="00277BE9" w:rsidRPr="00277BE9">
        <w:rPr>
          <w:rFonts w:ascii="Calibri" w:hAnsi="Calibri" w:cs="Calibri"/>
          <w:b w:val="0"/>
          <w:bCs w:val="0"/>
          <w:iCs/>
          <w:spacing w:val="0"/>
          <w:sz w:val="21"/>
          <w:szCs w:val="21"/>
        </w:rPr>
        <w:t xml:space="preserve"> </w:t>
      </w:r>
      <w:r w:rsidR="003E4A92">
        <w:rPr>
          <w:rFonts w:ascii="Calibri" w:hAnsi="Calibri" w:cs="Calibri"/>
          <w:b w:val="0"/>
          <w:bCs w:val="0"/>
          <w:iCs/>
          <w:spacing w:val="0"/>
          <w:sz w:val="21"/>
          <w:szCs w:val="21"/>
        </w:rPr>
        <w:t>sowie</w:t>
      </w:r>
      <w:r w:rsidR="00277BE9" w:rsidRPr="00277BE9">
        <w:rPr>
          <w:rFonts w:ascii="Calibri" w:hAnsi="Calibri" w:cs="Calibri"/>
          <w:b w:val="0"/>
          <w:bCs w:val="0"/>
          <w:iCs/>
          <w:spacing w:val="0"/>
          <w:sz w:val="21"/>
          <w:szCs w:val="21"/>
        </w:rPr>
        <w:t xml:space="preserve"> </w:t>
      </w:r>
      <w:r w:rsidR="00B368D0">
        <w:rPr>
          <w:rFonts w:ascii="Calibri" w:hAnsi="Calibri" w:cs="Calibri"/>
          <w:b w:val="0"/>
          <w:bCs w:val="0"/>
          <w:iCs/>
          <w:spacing w:val="0"/>
          <w:sz w:val="21"/>
          <w:szCs w:val="21"/>
        </w:rPr>
        <w:t xml:space="preserve">den </w:t>
      </w:r>
      <w:r w:rsidR="00277BE9" w:rsidRPr="00277BE9">
        <w:rPr>
          <w:rFonts w:ascii="Calibri" w:hAnsi="Calibri" w:cs="Calibri"/>
          <w:b w:val="0"/>
          <w:bCs w:val="0"/>
          <w:iCs/>
          <w:spacing w:val="0"/>
          <w:sz w:val="21"/>
          <w:szCs w:val="21"/>
        </w:rPr>
        <w:t>reibschlüssigen RIMOSTAT®-Rutschnaben</w:t>
      </w:r>
      <w:r w:rsidR="00B368D0">
        <w:rPr>
          <w:rFonts w:ascii="Calibri" w:hAnsi="Calibri" w:cs="Calibri"/>
          <w:b w:val="0"/>
          <w:bCs w:val="0"/>
          <w:iCs/>
          <w:spacing w:val="0"/>
          <w:sz w:val="21"/>
          <w:szCs w:val="21"/>
        </w:rPr>
        <w:t xml:space="preserve"> </w:t>
      </w:r>
      <w:r w:rsidR="003E4A92">
        <w:rPr>
          <w:rFonts w:ascii="Calibri" w:hAnsi="Calibri" w:cs="Calibri"/>
          <w:b w:val="0"/>
          <w:bCs w:val="0"/>
          <w:iCs/>
          <w:spacing w:val="0"/>
          <w:sz w:val="21"/>
          <w:szCs w:val="21"/>
        </w:rPr>
        <w:t>offeriert</w:t>
      </w:r>
      <w:r w:rsidR="00B368D0">
        <w:rPr>
          <w:rFonts w:ascii="Calibri" w:hAnsi="Calibri" w:cs="Calibri"/>
          <w:b w:val="0"/>
          <w:bCs w:val="0"/>
          <w:iCs/>
          <w:spacing w:val="0"/>
          <w:sz w:val="21"/>
          <w:szCs w:val="21"/>
        </w:rPr>
        <w:t xml:space="preserve"> </w:t>
      </w:r>
      <w:r w:rsidR="00FA425F">
        <w:rPr>
          <w:rFonts w:ascii="Calibri" w:hAnsi="Calibri" w:cs="Calibri"/>
          <w:b w:val="0"/>
          <w:bCs w:val="0"/>
          <w:iCs/>
          <w:spacing w:val="0"/>
          <w:sz w:val="21"/>
          <w:szCs w:val="21"/>
        </w:rPr>
        <w:t xml:space="preserve">das Unternehmen </w:t>
      </w:r>
      <w:r w:rsidR="00B368D0">
        <w:rPr>
          <w:rFonts w:ascii="Calibri" w:hAnsi="Calibri" w:cs="Calibri"/>
          <w:b w:val="0"/>
          <w:bCs w:val="0"/>
          <w:iCs/>
          <w:spacing w:val="0"/>
          <w:sz w:val="21"/>
          <w:szCs w:val="21"/>
        </w:rPr>
        <w:t xml:space="preserve">eine </w:t>
      </w:r>
      <w:r w:rsidR="00FA425F">
        <w:rPr>
          <w:rFonts w:ascii="Calibri" w:hAnsi="Calibri" w:cs="Calibri"/>
          <w:b w:val="0"/>
          <w:bCs w:val="0"/>
          <w:iCs/>
          <w:spacing w:val="0"/>
          <w:sz w:val="21"/>
          <w:szCs w:val="21"/>
        </w:rPr>
        <w:t>überaus attraktive A</w:t>
      </w:r>
      <w:r w:rsidR="00B368D0">
        <w:rPr>
          <w:rFonts w:ascii="Calibri" w:hAnsi="Calibri" w:cs="Calibri"/>
          <w:b w:val="0"/>
          <w:bCs w:val="0"/>
          <w:iCs/>
          <w:spacing w:val="0"/>
          <w:sz w:val="21"/>
          <w:szCs w:val="21"/>
        </w:rPr>
        <w:t xml:space="preserve">uswahl an </w:t>
      </w:r>
      <w:r w:rsidR="00FA425F">
        <w:rPr>
          <w:rFonts w:ascii="Calibri" w:hAnsi="Calibri" w:cs="Calibri"/>
          <w:b w:val="0"/>
          <w:bCs w:val="0"/>
          <w:iCs/>
          <w:spacing w:val="0"/>
          <w:sz w:val="21"/>
          <w:szCs w:val="21"/>
        </w:rPr>
        <w:t xml:space="preserve">leistungsfähigen </w:t>
      </w:r>
      <w:r w:rsidR="00277BE9" w:rsidRPr="00277BE9">
        <w:rPr>
          <w:rFonts w:ascii="Calibri" w:hAnsi="Calibri" w:cs="Calibri"/>
          <w:b w:val="0"/>
          <w:bCs w:val="0"/>
          <w:iCs/>
          <w:spacing w:val="0"/>
          <w:sz w:val="21"/>
          <w:szCs w:val="21"/>
        </w:rPr>
        <w:t>Überlastsicherung</w:t>
      </w:r>
      <w:r w:rsidR="00B368D0">
        <w:rPr>
          <w:rFonts w:ascii="Calibri" w:hAnsi="Calibri" w:cs="Calibri"/>
          <w:b w:val="0"/>
          <w:bCs w:val="0"/>
          <w:iCs/>
          <w:spacing w:val="0"/>
          <w:sz w:val="21"/>
          <w:szCs w:val="21"/>
        </w:rPr>
        <w:t>en</w:t>
      </w:r>
      <w:r w:rsidR="00277BE9" w:rsidRPr="00277BE9">
        <w:rPr>
          <w:rFonts w:ascii="Calibri" w:hAnsi="Calibri" w:cs="Calibri"/>
          <w:b w:val="0"/>
          <w:bCs w:val="0"/>
          <w:iCs/>
          <w:spacing w:val="0"/>
          <w:sz w:val="21"/>
          <w:szCs w:val="21"/>
        </w:rPr>
        <w:t xml:space="preserve"> </w:t>
      </w:r>
      <w:r w:rsidR="00B368D0">
        <w:rPr>
          <w:rFonts w:ascii="Calibri" w:hAnsi="Calibri" w:cs="Calibri"/>
          <w:b w:val="0"/>
          <w:bCs w:val="0"/>
          <w:iCs/>
          <w:spacing w:val="0"/>
          <w:sz w:val="21"/>
          <w:szCs w:val="21"/>
        </w:rPr>
        <w:t xml:space="preserve">für </w:t>
      </w:r>
      <w:r w:rsidR="00277BE9" w:rsidRPr="00277BE9">
        <w:rPr>
          <w:rFonts w:ascii="Calibri" w:hAnsi="Calibri" w:cs="Calibri"/>
          <w:b w:val="0"/>
          <w:bCs w:val="0"/>
          <w:iCs/>
          <w:spacing w:val="0"/>
          <w:sz w:val="21"/>
          <w:szCs w:val="21"/>
        </w:rPr>
        <w:t>WZM-Antriebe und -Spindeln</w:t>
      </w:r>
      <w:r w:rsidR="00B368D0">
        <w:rPr>
          <w:rFonts w:ascii="Calibri" w:hAnsi="Calibri" w:cs="Calibri"/>
          <w:b w:val="0"/>
          <w:bCs w:val="0"/>
          <w:iCs/>
          <w:spacing w:val="0"/>
          <w:sz w:val="21"/>
          <w:szCs w:val="21"/>
        </w:rPr>
        <w:t xml:space="preserve">. </w:t>
      </w:r>
      <w:r w:rsidR="00FA425F">
        <w:rPr>
          <w:rFonts w:ascii="Calibri" w:hAnsi="Calibri" w:cs="Calibri"/>
          <w:b w:val="0"/>
          <w:bCs w:val="0"/>
          <w:iCs/>
          <w:spacing w:val="0"/>
          <w:sz w:val="21"/>
          <w:szCs w:val="21"/>
        </w:rPr>
        <w:t>Ü</w:t>
      </w:r>
      <w:r w:rsidR="00F302E3" w:rsidRPr="00F302E3">
        <w:rPr>
          <w:rFonts w:ascii="Calibri" w:hAnsi="Calibri" w:cs="Calibri"/>
          <w:b w:val="0"/>
          <w:bCs w:val="0"/>
          <w:iCs/>
          <w:spacing w:val="0"/>
          <w:sz w:val="21"/>
          <w:szCs w:val="21"/>
        </w:rPr>
        <w:t xml:space="preserve">ber alle Baureihen hinweg </w:t>
      </w:r>
      <w:r w:rsidR="00FA425F">
        <w:rPr>
          <w:rFonts w:ascii="Calibri" w:hAnsi="Calibri" w:cs="Calibri"/>
          <w:b w:val="0"/>
          <w:bCs w:val="0"/>
          <w:iCs/>
          <w:spacing w:val="0"/>
          <w:sz w:val="21"/>
          <w:szCs w:val="21"/>
        </w:rPr>
        <w:t xml:space="preserve">eignen sie sich </w:t>
      </w:r>
      <w:r w:rsidR="00B368D0">
        <w:rPr>
          <w:rFonts w:ascii="Calibri" w:hAnsi="Calibri" w:cs="Calibri"/>
          <w:b w:val="0"/>
          <w:bCs w:val="0"/>
          <w:iCs/>
          <w:spacing w:val="0"/>
          <w:sz w:val="21"/>
          <w:szCs w:val="21"/>
        </w:rPr>
        <w:t>f</w:t>
      </w:r>
      <w:r w:rsidR="00F302E3" w:rsidRPr="00F302E3">
        <w:rPr>
          <w:rFonts w:ascii="Calibri" w:hAnsi="Calibri" w:cs="Calibri"/>
          <w:b w:val="0"/>
          <w:bCs w:val="0"/>
          <w:iCs/>
          <w:spacing w:val="0"/>
          <w:sz w:val="21"/>
          <w:szCs w:val="21"/>
        </w:rPr>
        <w:t>ür den Einsatz bei Drehzahlen von 1.000 - 13.000 min</w:t>
      </w:r>
      <w:r w:rsidR="00F302E3" w:rsidRPr="00F302E3">
        <w:rPr>
          <w:rFonts w:ascii="Calibri" w:hAnsi="Calibri" w:cs="Calibri"/>
          <w:b w:val="0"/>
          <w:bCs w:val="0"/>
          <w:iCs/>
          <w:spacing w:val="0"/>
          <w:sz w:val="21"/>
          <w:szCs w:val="21"/>
          <w:vertAlign w:val="superscript"/>
        </w:rPr>
        <w:t>-1</w:t>
      </w:r>
      <w:r w:rsidR="00F302E3" w:rsidRPr="00F302E3">
        <w:rPr>
          <w:rFonts w:ascii="Calibri" w:hAnsi="Calibri" w:cs="Calibri"/>
          <w:b w:val="0"/>
          <w:bCs w:val="0"/>
          <w:iCs/>
          <w:spacing w:val="0"/>
          <w:sz w:val="21"/>
          <w:szCs w:val="21"/>
        </w:rPr>
        <w:t xml:space="preserve"> und </w:t>
      </w:r>
      <w:r w:rsidR="00FA425F">
        <w:rPr>
          <w:rFonts w:ascii="Calibri" w:hAnsi="Calibri" w:cs="Calibri"/>
          <w:b w:val="0"/>
          <w:bCs w:val="0"/>
          <w:iCs/>
          <w:spacing w:val="0"/>
          <w:sz w:val="21"/>
          <w:szCs w:val="21"/>
        </w:rPr>
        <w:t xml:space="preserve">decken </w:t>
      </w:r>
      <w:r w:rsidR="00277BE9" w:rsidRPr="00F302E3">
        <w:rPr>
          <w:rFonts w:ascii="Calibri" w:hAnsi="Calibri" w:cs="Calibri"/>
          <w:b w:val="0"/>
          <w:bCs w:val="0"/>
          <w:iCs/>
          <w:spacing w:val="0"/>
          <w:sz w:val="21"/>
          <w:szCs w:val="21"/>
        </w:rPr>
        <w:t xml:space="preserve">Grenzdrehmomente </w:t>
      </w:r>
      <w:r w:rsidR="00F302E3" w:rsidRPr="00F302E3">
        <w:rPr>
          <w:rFonts w:ascii="Calibri" w:hAnsi="Calibri" w:cs="Calibri"/>
          <w:b w:val="0"/>
          <w:bCs w:val="0"/>
          <w:iCs/>
          <w:spacing w:val="0"/>
          <w:sz w:val="21"/>
          <w:szCs w:val="21"/>
        </w:rPr>
        <w:t xml:space="preserve">von </w:t>
      </w:r>
      <w:r w:rsidR="00277BE9" w:rsidRPr="00F302E3">
        <w:rPr>
          <w:rFonts w:ascii="Calibri" w:hAnsi="Calibri" w:cs="Calibri"/>
          <w:b w:val="0"/>
          <w:bCs w:val="0"/>
          <w:iCs/>
          <w:spacing w:val="0"/>
          <w:sz w:val="21"/>
          <w:szCs w:val="21"/>
        </w:rPr>
        <w:t xml:space="preserve">0,5 </w:t>
      </w:r>
      <w:r w:rsidR="00F302E3" w:rsidRPr="00F302E3">
        <w:rPr>
          <w:rFonts w:ascii="Calibri" w:hAnsi="Calibri" w:cs="Calibri"/>
          <w:b w:val="0"/>
          <w:bCs w:val="0"/>
          <w:iCs/>
          <w:spacing w:val="0"/>
          <w:sz w:val="21"/>
          <w:szCs w:val="21"/>
        </w:rPr>
        <w:t>bis</w:t>
      </w:r>
      <w:r w:rsidR="00277BE9" w:rsidRPr="00F302E3">
        <w:rPr>
          <w:rFonts w:ascii="Calibri" w:hAnsi="Calibri" w:cs="Calibri"/>
          <w:b w:val="0"/>
          <w:bCs w:val="0"/>
          <w:iCs/>
          <w:spacing w:val="0"/>
          <w:sz w:val="21"/>
          <w:szCs w:val="21"/>
        </w:rPr>
        <w:t xml:space="preserve"> </w:t>
      </w:r>
      <w:r w:rsidR="00F302E3" w:rsidRPr="00F302E3">
        <w:rPr>
          <w:rFonts w:ascii="Calibri" w:hAnsi="Calibri" w:cs="Calibri"/>
          <w:b w:val="0"/>
          <w:bCs w:val="0"/>
          <w:iCs/>
          <w:spacing w:val="0"/>
          <w:sz w:val="21"/>
          <w:szCs w:val="21"/>
        </w:rPr>
        <w:t>6</w:t>
      </w:r>
      <w:r w:rsidR="00277BE9" w:rsidRPr="00F302E3">
        <w:rPr>
          <w:rFonts w:ascii="Calibri" w:hAnsi="Calibri" w:cs="Calibri"/>
          <w:b w:val="0"/>
          <w:bCs w:val="0"/>
          <w:iCs/>
          <w:spacing w:val="0"/>
          <w:sz w:val="21"/>
          <w:szCs w:val="21"/>
        </w:rPr>
        <w:t>0.000 Nm</w:t>
      </w:r>
      <w:r w:rsidR="00FA425F">
        <w:rPr>
          <w:rFonts w:ascii="Calibri" w:hAnsi="Calibri" w:cs="Calibri"/>
          <w:b w:val="0"/>
          <w:bCs w:val="0"/>
          <w:iCs/>
          <w:spacing w:val="0"/>
          <w:sz w:val="21"/>
          <w:szCs w:val="21"/>
        </w:rPr>
        <w:t xml:space="preserve"> ab</w:t>
      </w:r>
      <w:r w:rsidR="00F302E3" w:rsidRPr="00F302E3">
        <w:rPr>
          <w:rFonts w:ascii="Calibri" w:hAnsi="Calibri" w:cs="Calibri"/>
          <w:b w:val="0"/>
          <w:bCs w:val="0"/>
          <w:iCs/>
          <w:spacing w:val="0"/>
          <w:sz w:val="21"/>
          <w:szCs w:val="21"/>
        </w:rPr>
        <w:t>. „</w:t>
      </w:r>
      <w:r w:rsidR="00277BE9" w:rsidRPr="00F302E3">
        <w:rPr>
          <w:rFonts w:ascii="Calibri" w:hAnsi="Calibri" w:cs="Calibri"/>
          <w:b w:val="0"/>
          <w:bCs w:val="0"/>
          <w:iCs/>
          <w:spacing w:val="0"/>
          <w:sz w:val="21"/>
          <w:szCs w:val="21"/>
        </w:rPr>
        <w:t xml:space="preserve">Speziell ausgelegt für den Überlastschutz von Schub- und Zugstangen sind </w:t>
      </w:r>
      <w:r w:rsidR="00F302E3" w:rsidRPr="00F302E3">
        <w:rPr>
          <w:rFonts w:ascii="Calibri" w:hAnsi="Calibri" w:cs="Calibri"/>
          <w:b w:val="0"/>
          <w:bCs w:val="0"/>
          <w:iCs/>
          <w:spacing w:val="0"/>
          <w:sz w:val="21"/>
          <w:szCs w:val="21"/>
        </w:rPr>
        <w:t xml:space="preserve">zudem unsere </w:t>
      </w:r>
      <w:r w:rsidR="00277BE9" w:rsidRPr="00F302E3">
        <w:rPr>
          <w:rFonts w:ascii="Calibri" w:hAnsi="Calibri" w:cs="Calibri"/>
          <w:b w:val="0"/>
          <w:bCs w:val="0"/>
          <w:iCs/>
          <w:spacing w:val="0"/>
          <w:sz w:val="21"/>
          <w:szCs w:val="21"/>
        </w:rPr>
        <w:t>bi-direktional wirkenden Kraftbegrenzer</w:t>
      </w:r>
      <w:r w:rsidR="00F302E3" w:rsidRPr="00F302E3">
        <w:rPr>
          <w:rFonts w:ascii="Calibri" w:hAnsi="Calibri" w:cs="Calibri"/>
          <w:b w:val="0"/>
          <w:bCs w:val="0"/>
          <w:iCs/>
          <w:spacing w:val="0"/>
          <w:sz w:val="21"/>
          <w:szCs w:val="21"/>
        </w:rPr>
        <w:t xml:space="preserve">, die </w:t>
      </w:r>
      <w:r w:rsidR="00277BE9" w:rsidRPr="00F302E3">
        <w:rPr>
          <w:rFonts w:ascii="Calibri" w:hAnsi="Calibri" w:cs="Calibri"/>
          <w:b w:val="0"/>
          <w:bCs w:val="0"/>
          <w:iCs/>
          <w:spacing w:val="0"/>
          <w:sz w:val="21"/>
          <w:szCs w:val="21"/>
        </w:rPr>
        <w:t xml:space="preserve">Ausrastkräfte von 3.600 </w:t>
      </w:r>
      <w:r w:rsidR="00F302E3" w:rsidRPr="00F302E3">
        <w:rPr>
          <w:rFonts w:ascii="Calibri" w:hAnsi="Calibri" w:cs="Calibri"/>
          <w:b w:val="0"/>
          <w:bCs w:val="0"/>
          <w:iCs/>
          <w:spacing w:val="0"/>
          <w:sz w:val="21"/>
          <w:szCs w:val="21"/>
        </w:rPr>
        <w:t>bis</w:t>
      </w:r>
      <w:r w:rsidR="00277BE9" w:rsidRPr="00F302E3">
        <w:rPr>
          <w:rFonts w:ascii="Calibri" w:hAnsi="Calibri" w:cs="Calibri"/>
          <w:b w:val="0"/>
          <w:bCs w:val="0"/>
          <w:iCs/>
          <w:spacing w:val="0"/>
          <w:sz w:val="21"/>
          <w:szCs w:val="21"/>
        </w:rPr>
        <w:t xml:space="preserve"> 140.000 Nm</w:t>
      </w:r>
      <w:r w:rsidR="00F302E3" w:rsidRPr="00F302E3">
        <w:rPr>
          <w:rFonts w:ascii="Calibri" w:hAnsi="Calibri" w:cs="Calibri"/>
          <w:b w:val="0"/>
          <w:bCs w:val="0"/>
          <w:iCs/>
          <w:spacing w:val="0"/>
          <w:sz w:val="21"/>
          <w:szCs w:val="21"/>
        </w:rPr>
        <w:t xml:space="preserve"> aufnehmen können“, ergänzt </w:t>
      </w:r>
      <w:r w:rsidR="00B368D0">
        <w:rPr>
          <w:rFonts w:ascii="Calibri" w:hAnsi="Calibri" w:cs="Calibri"/>
          <w:b w:val="0"/>
          <w:bCs w:val="0"/>
          <w:iCs/>
          <w:spacing w:val="0"/>
          <w:sz w:val="21"/>
          <w:szCs w:val="21"/>
        </w:rPr>
        <w:t>M</w:t>
      </w:r>
      <w:r w:rsidR="00F302E3" w:rsidRPr="00F302E3">
        <w:rPr>
          <w:rFonts w:ascii="Calibri" w:hAnsi="Calibri" w:cs="Calibri"/>
          <w:b w:val="0"/>
          <w:bCs w:val="0"/>
          <w:iCs/>
          <w:spacing w:val="0"/>
          <w:sz w:val="21"/>
          <w:szCs w:val="21"/>
        </w:rPr>
        <w:t>arvin Raquet</w:t>
      </w:r>
      <w:r w:rsidR="00277BE9" w:rsidRPr="00F302E3">
        <w:rPr>
          <w:rFonts w:ascii="Calibri" w:hAnsi="Calibri" w:cs="Calibri"/>
          <w:b w:val="0"/>
          <w:bCs w:val="0"/>
          <w:iCs/>
          <w:spacing w:val="0"/>
          <w:sz w:val="21"/>
          <w:szCs w:val="21"/>
        </w:rPr>
        <w:t>.</w:t>
      </w:r>
    </w:p>
    <w:p w14:paraId="66E7AD34" w14:textId="67399067" w:rsidR="00B77D05" w:rsidRPr="00F54527" w:rsidRDefault="00A178F9" w:rsidP="00277BE9">
      <w:pPr>
        <w:pStyle w:val="berschrift2"/>
        <w:keepNext w:val="0"/>
        <w:widowControl w:val="0"/>
        <w:spacing w:after="240"/>
        <w:rPr>
          <w:rFonts w:ascii="Calibri" w:hAnsi="Calibri" w:cs="Calibri"/>
          <w:spacing w:val="0"/>
          <w:sz w:val="21"/>
          <w:szCs w:val="21"/>
        </w:rPr>
      </w:pPr>
      <w:r w:rsidRPr="00564749">
        <w:rPr>
          <w:rFonts w:ascii="Calibri" w:hAnsi="Calibri" w:cs="Calibri"/>
          <w:spacing w:val="0"/>
          <w:sz w:val="21"/>
          <w:szCs w:val="21"/>
        </w:rPr>
        <w:t>Schnelle Beschaffung dank</w:t>
      </w:r>
      <w:r w:rsidR="00F54527" w:rsidRPr="00564749">
        <w:rPr>
          <w:rFonts w:ascii="Calibri" w:hAnsi="Calibri" w:cs="Calibri"/>
          <w:spacing w:val="0"/>
          <w:sz w:val="21"/>
          <w:szCs w:val="21"/>
        </w:rPr>
        <w:t xml:space="preserve"> One-Stop-Shop</w:t>
      </w:r>
    </w:p>
    <w:p w14:paraId="351ECC0D" w14:textId="51785CAE" w:rsidR="006870A9" w:rsidRPr="00D31123" w:rsidRDefault="00B77D05" w:rsidP="00C41F65">
      <w:pPr>
        <w:pStyle w:val="berschrift2"/>
        <w:keepNext w:val="0"/>
        <w:widowControl w:val="0"/>
        <w:spacing w:after="240"/>
        <w:rPr>
          <w:rFonts w:ascii="Calibri" w:hAnsi="Calibri" w:cs="MyriadPro-Regular"/>
          <w:spacing w:val="0"/>
          <w:sz w:val="21"/>
          <w:szCs w:val="21"/>
        </w:rPr>
      </w:pPr>
      <w:r w:rsidRPr="006C4C50">
        <w:rPr>
          <w:rFonts w:ascii="Calibri" w:hAnsi="Calibri" w:cs="Calibri"/>
          <w:b w:val="0"/>
          <w:bCs w:val="0"/>
          <w:spacing w:val="0"/>
          <w:sz w:val="21"/>
          <w:szCs w:val="21"/>
        </w:rPr>
        <w:t xml:space="preserve">Da </w:t>
      </w:r>
      <w:r w:rsidR="00F54527">
        <w:rPr>
          <w:rFonts w:ascii="Calibri" w:hAnsi="Calibri" w:cs="Calibri"/>
          <w:b w:val="0"/>
          <w:bCs w:val="0"/>
          <w:spacing w:val="0"/>
          <w:sz w:val="21"/>
          <w:szCs w:val="21"/>
        </w:rPr>
        <w:t xml:space="preserve">sich </w:t>
      </w:r>
      <w:r>
        <w:rPr>
          <w:rFonts w:ascii="Calibri" w:hAnsi="Calibri" w:cs="Calibri"/>
          <w:b w:val="0"/>
          <w:bCs w:val="0"/>
          <w:spacing w:val="0"/>
          <w:sz w:val="21"/>
          <w:szCs w:val="21"/>
        </w:rPr>
        <w:t>d</w:t>
      </w:r>
      <w:r w:rsidR="00F54527">
        <w:rPr>
          <w:rFonts w:ascii="Calibri" w:hAnsi="Calibri" w:cs="Calibri"/>
          <w:b w:val="0"/>
          <w:bCs w:val="0"/>
          <w:spacing w:val="0"/>
          <w:sz w:val="21"/>
          <w:szCs w:val="21"/>
        </w:rPr>
        <w:t xml:space="preserve">er </w:t>
      </w:r>
      <w:r w:rsidRPr="006C4C50">
        <w:rPr>
          <w:rFonts w:ascii="Calibri" w:hAnsi="Calibri" w:cs="Calibri"/>
          <w:b w:val="0"/>
          <w:bCs w:val="0"/>
          <w:spacing w:val="0"/>
          <w:sz w:val="21"/>
          <w:szCs w:val="21"/>
        </w:rPr>
        <w:t xml:space="preserve">gesamte </w:t>
      </w:r>
      <w:r w:rsidR="00F54527">
        <w:rPr>
          <w:rFonts w:ascii="Calibri" w:hAnsi="Calibri" w:cs="Calibri"/>
          <w:b w:val="0"/>
          <w:bCs w:val="0"/>
          <w:spacing w:val="0"/>
          <w:sz w:val="21"/>
          <w:szCs w:val="21"/>
        </w:rPr>
        <w:t xml:space="preserve">One-Stop-Shop </w:t>
      </w:r>
      <w:r w:rsidRPr="006C4C50">
        <w:rPr>
          <w:rFonts w:ascii="Calibri" w:hAnsi="Calibri" w:cs="Calibri"/>
          <w:b w:val="0"/>
          <w:bCs w:val="0"/>
          <w:spacing w:val="0"/>
          <w:sz w:val="21"/>
          <w:szCs w:val="21"/>
        </w:rPr>
        <w:t>von RINGSPANN a</w:t>
      </w:r>
      <w:r>
        <w:rPr>
          <w:rFonts w:ascii="Calibri" w:hAnsi="Calibri" w:cs="Calibri"/>
          <w:b w:val="0"/>
          <w:bCs w:val="0"/>
          <w:spacing w:val="0"/>
          <w:sz w:val="21"/>
          <w:szCs w:val="21"/>
        </w:rPr>
        <w:t>m</w:t>
      </w:r>
      <w:r w:rsidRPr="006C4C50">
        <w:rPr>
          <w:rFonts w:ascii="Calibri" w:hAnsi="Calibri" w:cs="Calibri"/>
          <w:b w:val="0"/>
          <w:bCs w:val="0"/>
          <w:spacing w:val="0"/>
          <w:sz w:val="21"/>
          <w:szCs w:val="21"/>
        </w:rPr>
        <w:t xml:space="preserve"> Cross-Selling-</w:t>
      </w:r>
      <w:r>
        <w:rPr>
          <w:rFonts w:ascii="Calibri" w:hAnsi="Calibri" w:cs="Calibri"/>
          <w:b w:val="0"/>
          <w:bCs w:val="0"/>
          <w:spacing w:val="0"/>
          <w:sz w:val="21"/>
          <w:szCs w:val="21"/>
        </w:rPr>
        <w:t>Gedanken ausrichtet</w:t>
      </w:r>
      <w:r w:rsidR="00F54527">
        <w:rPr>
          <w:rFonts w:ascii="Calibri" w:hAnsi="Calibri" w:cs="Calibri"/>
          <w:b w:val="0"/>
          <w:bCs w:val="0"/>
          <w:spacing w:val="0"/>
          <w:sz w:val="21"/>
          <w:szCs w:val="21"/>
        </w:rPr>
        <w:t xml:space="preserve">, </w:t>
      </w:r>
      <w:r w:rsidR="00C41F65">
        <w:rPr>
          <w:rFonts w:ascii="Calibri" w:hAnsi="Calibri" w:cs="Calibri"/>
          <w:b w:val="0"/>
          <w:bCs w:val="0"/>
          <w:spacing w:val="0"/>
          <w:sz w:val="21"/>
          <w:szCs w:val="21"/>
        </w:rPr>
        <w:t xml:space="preserve">erhalten </w:t>
      </w:r>
      <w:r w:rsidR="004B7B79">
        <w:rPr>
          <w:rFonts w:ascii="Calibri" w:hAnsi="Calibri" w:cs="Calibri"/>
          <w:b w:val="0"/>
          <w:bCs w:val="0"/>
          <w:spacing w:val="0"/>
          <w:sz w:val="21"/>
          <w:szCs w:val="21"/>
        </w:rPr>
        <w:t xml:space="preserve">Konstrukteure und Einkäufer der WZM-Branche </w:t>
      </w:r>
      <w:r w:rsidR="00C41F65">
        <w:rPr>
          <w:rFonts w:ascii="Calibri" w:hAnsi="Calibri" w:cs="Calibri"/>
          <w:b w:val="0"/>
          <w:bCs w:val="0"/>
          <w:spacing w:val="0"/>
          <w:sz w:val="21"/>
          <w:szCs w:val="21"/>
        </w:rPr>
        <w:t xml:space="preserve">hier </w:t>
      </w:r>
      <w:r w:rsidR="004B7B79">
        <w:rPr>
          <w:rFonts w:ascii="Calibri" w:hAnsi="Calibri" w:cs="Calibri"/>
          <w:b w:val="0"/>
          <w:bCs w:val="0"/>
          <w:spacing w:val="0"/>
          <w:sz w:val="21"/>
          <w:szCs w:val="21"/>
        </w:rPr>
        <w:t>viele antriebstechnische Komponenten</w:t>
      </w:r>
      <w:r w:rsidR="00C41F65">
        <w:rPr>
          <w:rFonts w:ascii="Calibri" w:hAnsi="Calibri" w:cs="Calibri"/>
          <w:b w:val="0"/>
          <w:bCs w:val="0"/>
          <w:spacing w:val="0"/>
          <w:sz w:val="21"/>
          <w:szCs w:val="21"/>
        </w:rPr>
        <w:t xml:space="preserve"> aus einer Hand</w:t>
      </w:r>
      <w:r w:rsidR="004B7B79">
        <w:rPr>
          <w:rFonts w:ascii="Calibri" w:hAnsi="Calibri" w:cs="Calibri"/>
          <w:b w:val="0"/>
          <w:bCs w:val="0"/>
          <w:spacing w:val="0"/>
          <w:sz w:val="21"/>
          <w:szCs w:val="21"/>
        </w:rPr>
        <w:t>. „Wann immer es darum geht</w:t>
      </w:r>
      <w:r w:rsidR="00771B07">
        <w:rPr>
          <w:rFonts w:ascii="Calibri" w:hAnsi="Calibri" w:cs="Calibri"/>
          <w:b w:val="0"/>
          <w:bCs w:val="0"/>
          <w:spacing w:val="0"/>
          <w:sz w:val="21"/>
          <w:szCs w:val="21"/>
        </w:rPr>
        <w:t>,</w:t>
      </w:r>
      <w:r w:rsidR="004B7B79">
        <w:rPr>
          <w:rFonts w:ascii="Calibri" w:hAnsi="Calibri" w:cs="Calibri"/>
          <w:b w:val="0"/>
          <w:bCs w:val="0"/>
          <w:spacing w:val="0"/>
          <w:sz w:val="21"/>
          <w:szCs w:val="21"/>
        </w:rPr>
        <w:t xml:space="preserve"> </w:t>
      </w:r>
      <w:r w:rsidR="000A7F7D" w:rsidRPr="004B7B79">
        <w:rPr>
          <w:rFonts w:ascii="Calibri" w:hAnsi="Calibri" w:cs="Calibri"/>
          <w:b w:val="0"/>
          <w:bCs w:val="0"/>
          <w:spacing w:val="0"/>
          <w:sz w:val="21"/>
          <w:szCs w:val="21"/>
        </w:rPr>
        <w:t>die Wellen und Achsen</w:t>
      </w:r>
      <w:r w:rsidR="004B7B79" w:rsidRPr="004B7B79">
        <w:rPr>
          <w:rFonts w:ascii="Calibri" w:hAnsi="Calibri" w:cs="Calibri"/>
          <w:b w:val="0"/>
          <w:bCs w:val="0"/>
          <w:spacing w:val="0"/>
          <w:sz w:val="21"/>
          <w:szCs w:val="21"/>
        </w:rPr>
        <w:t xml:space="preserve"> hochdynamische</w:t>
      </w:r>
      <w:r w:rsidR="00C41F65">
        <w:rPr>
          <w:rFonts w:ascii="Calibri" w:hAnsi="Calibri" w:cs="Calibri"/>
          <w:b w:val="0"/>
          <w:bCs w:val="0"/>
          <w:spacing w:val="0"/>
          <w:sz w:val="21"/>
          <w:szCs w:val="21"/>
        </w:rPr>
        <w:t>r</w:t>
      </w:r>
      <w:r w:rsidR="004B7B79" w:rsidRPr="004B7B79">
        <w:rPr>
          <w:rFonts w:ascii="Calibri" w:hAnsi="Calibri" w:cs="Calibri"/>
          <w:b w:val="0"/>
          <w:bCs w:val="0"/>
          <w:spacing w:val="0"/>
          <w:sz w:val="21"/>
          <w:szCs w:val="21"/>
        </w:rPr>
        <w:t xml:space="preserve"> Antriebe </w:t>
      </w:r>
      <w:r w:rsidR="000A7F7D" w:rsidRPr="004B7B79">
        <w:rPr>
          <w:rFonts w:ascii="Calibri" w:hAnsi="Calibri" w:cs="Calibri"/>
          <w:b w:val="0"/>
          <w:bCs w:val="0"/>
          <w:spacing w:val="0"/>
          <w:sz w:val="21"/>
          <w:szCs w:val="21"/>
        </w:rPr>
        <w:t>von W</w:t>
      </w:r>
      <w:r w:rsidR="004B7B79" w:rsidRPr="004B7B79">
        <w:rPr>
          <w:rFonts w:ascii="Calibri" w:hAnsi="Calibri" w:cs="Calibri"/>
          <w:b w:val="0"/>
          <w:bCs w:val="0"/>
          <w:spacing w:val="0"/>
          <w:sz w:val="21"/>
          <w:szCs w:val="21"/>
        </w:rPr>
        <w:t>erkzeugmaschinen s</w:t>
      </w:r>
      <w:r w:rsidR="000A7F7D" w:rsidRPr="004B7B79">
        <w:rPr>
          <w:rFonts w:ascii="Calibri" w:hAnsi="Calibri" w:cs="Calibri"/>
          <w:b w:val="0"/>
          <w:bCs w:val="0"/>
          <w:spacing w:val="0"/>
          <w:sz w:val="21"/>
          <w:szCs w:val="21"/>
        </w:rPr>
        <w:t xml:space="preserve">icher zu befestigen, </w:t>
      </w:r>
      <w:r w:rsidR="004B7B79" w:rsidRPr="004B7B79">
        <w:rPr>
          <w:rFonts w:ascii="Calibri" w:hAnsi="Calibri" w:cs="Calibri"/>
          <w:b w:val="0"/>
          <w:bCs w:val="0"/>
          <w:spacing w:val="0"/>
          <w:sz w:val="21"/>
          <w:szCs w:val="21"/>
        </w:rPr>
        <w:t xml:space="preserve">kontrolliert </w:t>
      </w:r>
      <w:r w:rsidR="000A7F7D" w:rsidRPr="004B7B79">
        <w:rPr>
          <w:rFonts w:ascii="Calibri" w:hAnsi="Calibri" w:cs="Calibri"/>
          <w:b w:val="0"/>
          <w:bCs w:val="0"/>
          <w:spacing w:val="0"/>
          <w:sz w:val="21"/>
          <w:szCs w:val="21"/>
        </w:rPr>
        <w:t>abzubremsen</w:t>
      </w:r>
      <w:r w:rsidR="00C41F65">
        <w:rPr>
          <w:rFonts w:ascii="Calibri" w:hAnsi="Calibri" w:cs="Calibri"/>
          <w:b w:val="0"/>
          <w:bCs w:val="0"/>
          <w:spacing w:val="0"/>
          <w:sz w:val="21"/>
          <w:szCs w:val="21"/>
        </w:rPr>
        <w:t xml:space="preserve">, </w:t>
      </w:r>
      <w:r w:rsidR="004B7B79" w:rsidRPr="004B7B79">
        <w:rPr>
          <w:rFonts w:ascii="Calibri" w:hAnsi="Calibri" w:cs="Calibri"/>
          <w:b w:val="0"/>
          <w:bCs w:val="0"/>
          <w:spacing w:val="0"/>
          <w:sz w:val="21"/>
          <w:szCs w:val="21"/>
        </w:rPr>
        <w:t xml:space="preserve">zuverlässig </w:t>
      </w:r>
      <w:r w:rsidR="000A7F7D" w:rsidRPr="004B7B79">
        <w:rPr>
          <w:rFonts w:ascii="Calibri" w:hAnsi="Calibri" w:cs="Calibri"/>
          <w:b w:val="0"/>
          <w:bCs w:val="0"/>
          <w:spacing w:val="0"/>
          <w:sz w:val="21"/>
          <w:szCs w:val="21"/>
        </w:rPr>
        <w:t>vor Über</w:t>
      </w:r>
      <w:r w:rsidR="00C41F65">
        <w:rPr>
          <w:rFonts w:ascii="Calibri" w:hAnsi="Calibri" w:cs="Calibri"/>
          <w:b w:val="0"/>
          <w:bCs w:val="0"/>
          <w:spacing w:val="0"/>
          <w:sz w:val="21"/>
          <w:szCs w:val="21"/>
        </w:rPr>
        <w:t>last</w:t>
      </w:r>
      <w:r w:rsidR="000A7F7D" w:rsidRPr="004B7B79">
        <w:rPr>
          <w:rFonts w:ascii="Calibri" w:hAnsi="Calibri" w:cs="Calibri"/>
          <w:b w:val="0"/>
          <w:bCs w:val="0"/>
          <w:spacing w:val="0"/>
          <w:sz w:val="21"/>
          <w:szCs w:val="21"/>
        </w:rPr>
        <w:t xml:space="preserve"> </w:t>
      </w:r>
      <w:r w:rsidR="00C41F65">
        <w:rPr>
          <w:rFonts w:ascii="Calibri" w:hAnsi="Calibri" w:cs="Calibri"/>
          <w:b w:val="0"/>
          <w:bCs w:val="0"/>
          <w:spacing w:val="0"/>
          <w:sz w:val="21"/>
          <w:szCs w:val="21"/>
        </w:rPr>
        <w:t>zu schützen und gleichzeitig den Aufwand für die Montage zu reduzieren</w:t>
      </w:r>
      <w:r w:rsidR="004B7B79" w:rsidRPr="004B7B79">
        <w:rPr>
          <w:rFonts w:ascii="Calibri" w:hAnsi="Calibri" w:cs="Calibri"/>
          <w:b w:val="0"/>
          <w:bCs w:val="0"/>
          <w:spacing w:val="0"/>
          <w:sz w:val="21"/>
          <w:szCs w:val="21"/>
        </w:rPr>
        <w:t xml:space="preserve">, </w:t>
      </w:r>
      <w:r w:rsidR="00C41F65">
        <w:rPr>
          <w:rFonts w:ascii="Calibri" w:hAnsi="Calibri" w:cs="Calibri"/>
          <w:b w:val="0"/>
          <w:bCs w:val="0"/>
          <w:spacing w:val="0"/>
          <w:sz w:val="21"/>
          <w:szCs w:val="21"/>
        </w:rPr>
        <w:t>kann unser One-Stop-Shop den Kunden als zentrale Beschaffungs</w:t>
      </w:r>
      <w:r w:rsidR="00EE383A">
        <w:rPr>
          <w:rFonts w:ascii="Calibri" w:hAnsi="Calibri" w:cs="Calibri"/>
          <w:b w:val="0"/>
          <w:bCs w:val="0"/>
          <w:spacing w:val="0"/>
          <w:sz w:val="21"/>
          <w:szCs w:val="21"/>
        </w:rPr>
        <w:t>- und Informations</w:t>
      </w:r>
      <w:r w:rsidR="00C41F65">
        <w:rPr>
          <w:rFonts w:ascii="Calibri" w:hAnsi="Calibri" w:cs="Calibri"/>
          <w:b w:val="0"/>
          <w:bCs w:val="0"/>
          <w:spacing w:val="0"/>
          <w:sz w:val="21"/>
          <w:szCs w:val="21"/>
        </w:rPr>
        <w:t>plattform dienen“, sagt RINGSPANN-Manager Marvin Raquet.</w:t>
      </w:r>
      <w:r w:rsidR="000A7F7D" w:rsidRPr="004B7B79">
        <w:rPr>
          <w:rFonts w:ascii="Calibri" w:hAnsi="Calibri" w:cs="Calibri"/>
          <w:b w:val="0"/>
          <w:bCs w:val="0"/>
          <w:spacing w:val="0"/>
          <w:sz w:val="21"/>
          <w:szCs w:val="21"/>
        </w:rPr>
        <w:t xml:space="preserve"> </w:t>
      </w:r>
      <w:r w:rsidR="00C41F65" w:rsidRPr="00C41F65">
        <w:rPr>
          <w:rFonts w:ascii="Calibri" w:hAnsi="Calibri" w:cs="Calibri"/>
          <w:b w:val="0"/>
          <w:bCs w:val="0"/>
          <w:i/>
          <w:iCs/>
          <w:spacing w:val="0"/>
          <w:sz w:val="21"/>
          <w:szCs w:val="21"/>
        </w:rPr>
        <w:t>a</w:t>
      </w:r>
      <w:r w:rsidR="009C0FAA" w:rsidRPr="00C41F65">
        <w:rPr>
          <w:rFonts w:ascii="Calibri" w:hAnsi="Calibri" w:cs="MyriadPro-Regular"/>
          <w:b w:val="0"/>
          <w:bCs w:val="0"/>
          <w:i/>
          <w:iCs/>
          <w:spacing w:val="0"/>
          <w:sz w:val="21"/>
          <w:szCs w:val="21"/>
        </w:rPr>
        <w:t>r</w:t>
      </w:r>
    </w:p>
    <w:p w14:paraId="7986E75C" w14:textId="07F95E8D" w:rsidR="00A555B8" w:rsidRPr="00D31123" w:rsidRDefault="00E1427A" w:rsidP="00A555B8">
      <w:pPr>
        <w:spacing w:after="240" w:line="360" w:lineRule="auto"/>
        <w:ind w:left="0"/>
        <w:jc w:val="both"/>
        <w:rPr>
          <w:rFonts w:ascii="Calibri" w:hAnsi="Calibri" w:cs="Calibri"/>
          <w:i/>
          <w:spacing w:val="0"/>
          <w:sz w:val="16"/>
        </w:rPr>
      </w:pPr>
      <w:r>
        <w:rPr>
          <w:rFonts w:ascii="Calibri" w:hAnsi="Calibri" w:cs="Calibri"/>
          <w:i/>
          <w:spacing w:val="0"/>
          <w:sz w:val="16"/>
        </w:rPr>
        <w:lastRenderedPageBreak/>
        <w:t>6</w:t>
      </w:r>
      <w:r w:rsidR="003E4752">
        <w:rPr>
          <w:rFonts w:ascii="Calibri" w:hAnsi="Calibri" w:cs="Calibri"/>
          <w:i/>
          <w:spacing w:val="0"/>
          <w:sz w:val="16"/>
        </w:rPr>
        <w:t>3</w:t>
      </w:r>
      <w:r w:rsidR="00A178F9">
        <w:rPr>
          <w:rFonts w:ascii="Calibri" w:hAnsi="Calibri" w:cs="Calibri"/>
          <w:i/>
          <w:spacing w:val="0"/>
          <w:sz w:val="16"/>
        </w:rPr>
        <w:t>5</w:t>
      </w:r>
      <w:r w:rsidR="00A555B8" w:rsidRPr="00D31123">
        <w:rPr>
          <w:rFonts w:ascii="Calibri" w:hAnsi="Calibri" w:cs="Calibri"/>
          <w:i/>
          <w:spacing w:val="0"/>
          <w:sz w:val="16"/>
        </w:rPr>
        <w:t xml:space="preserve"> Wörter mit </w:t>
      </w:r>
      <w:r>
        <w:rPr>
          <w:rFonts w:ascii="Calibri" w:hAnsi="Calibri" w:cs="Calibri"/>
          <w:i/>
          <w:spacing w:val="0"/>
          <w:sz w:val="16"/>
        </w:rPr>
        <w:t>5</w:t>
      </w:r>
      <w:r w:rsidR="00A555B8" w:rsidRPr="00D31123">
        <w:rPr>
          <w:rFonts w:ascii="Calibri" w:hAnsi="Calibri" w:cs="Calibri"/>
          <w:i/>
          <w:spacing w:val="0"/>
          <w:sz w:val="16"/>
        </w:rPr>
        <w:t>.</w:t>
      </w:r>
      <w:r w:rsidR="003E4A92">
        <w:rPr>
          <w:rFonts w:ascii="Calibri" w:hAnsi="Calibri" w:cs="Calibri"/>
          <w:i/>
          <w:spacing w:val="0"/>
          <w:sz w:val="16"/>
        </w:rPr>
        <w:t>1</w:t>
      </w:r>
      <w:r w:rsidR="00A178F9">
        <w:rPr>
          <w:rFonts w:ascii="Calibri" w:hAnsi="Calibri" w:cs="Calibri"/>
          <w:i/>
          <w:spacing w:val="0"/>
          <w:sz w:val="16"/>
        </w:rPr>
        <w:t>95</w:t>
      </w:r>
      <w:r w:rsidR="00AB724B">
        <w:rPr>
          <w:rFonts w:ascii="Calibri" w:hAnsi="Calibri" w:cs="Calibri"/>
          <w:i/>
          <w:spacing w:val="0"/>
          <w:sz w:val="16"/>
        </w:rPr>
        <w:t xml:space="preserve"> </w:t>
      </w:r>
      <w:r w:rsidR="00A555B8" w:rsidRPr="00D31123">
        <w:rPr>
          <w:rFonts w:ascii="Calibri" w:hAnsi="Calibri" w:cs="Calibri"/>
          <w:i/>
          <w:spacing w:val="0"/>
          <w:sz w:val="16"/>
        </w:rPr>
        <w:t>Zeichen (inkl. Leerzeichen)</w:t>
      </w:r>
      <w:r w:rsidR="009C0FAA" w:rsidRPr="00D31123">
        <w:rPr>
          <w:rFonts w:ascii="Calibri" w:hAnsi="Calibri" w:cs="Calibri"/>
          <w:i/>
          <w:spacing w:val="0"/>
          <w:sz w:val="16"/>
          <w:szCs w:val="16"/>
        </w:rPr>
        <w:t xml:space="preserve"> </w:t>
      </w:r>
      <w:r w:rsidR="009C0FAA" w:rsidRPr="00D31123">
        <w:rPr>
          <w:rFonts w:ascii="Calibri" w:hAnsi="Calibri" w:cs="Calibri"/>
          <w:i/>
          <w:spacing w:val="0"/>
          <w:sz w:val="16"/>
          <w:szCs w:val="16"/>
        </w:rPr>
        <w:tab/>
      </w:r>
      <w:r w:rsidR="009C0FAA" w:rsidRPr="00D31123">
        <w:rPr>
          <w:rFonts w:ascii="Calibri" w:hAnsi="Calibri" w:cs="Calibri"/>
          <w:i/>
          <w:spacing w:val="0"/>
          <w:sz w:val="16"/>
          <w:szCs w:val="16"/>
        </w:rPr>
        <w:tab/>
      </w:r>
      <w:r w:rsidR="009F49B8">
        <w:rPr>
          <w:rFonts w:ascii="Calibri" w:hAnsi="Calibri" w:cs="Calibri"/>
          <w:i/>
          <w:spacing w:val="0"/>
          <w:sz w:val="16"/>
          <w:szCs w:val="16"/>
        </w:rPr>
        <w:t xml:space="preserve">     </w:t>
      </w:r>
      <w:r w:rsidR="009C0FAA" w:rsidRPr="00D31123">
        <w:rPr>
          <w:rFonts w:ascii="Calibri" w:hAnsi="Calibri" w:cs="Calibri"/>
          <w:i/>
          <w:spacing w:val="0"/>
          <w:sz w:val="16"/>
          <w:szCs w:val="16"/>
        </w:rPr>
        <w:t>Autor: Alexander Regenhardt, Freier Fachjournalist, Darmstadt</w:t>
      </w:r>
    </w:p>
    <w:p w14:paraId="4766B00E" w14:textId="77777777" w:rsidR="00A555B8" w:rsidRPr="00D31123" w:rsidRDefault="00A555B8" w:rsidP="00A555B8">
      <w:pPr>
        <w:spacing w:after="240" w:line="360" w:lineRule="auto"/>
        <w:ind w:left="0"/>
        <w:jc w:val="both"/>
        <w:rPr>
          <w:rFonts w:ascii="Calibri" w:hAnsi="Calibri" w:cs="Calibri"/>
          <w:b/>
          <w:spacing w:val="0"/>
          <w:sz w:val="21"/>
          <w:szCs w:val="21"/>
        </w:rPr>
      </w:pPr>
      <w:r w:rsidRPr="00D31123">
        <w:rPr>
          <w:rFonts w:ascii="Calibri" w:hAnsi="Calibri" w:cs="Calibri"/>
          <w:b/>
          <w:i/>
          <w:spacing w:val="0"/>
          <w:sz w:val="21"/>
          <w:szCs w:val="21"/>
        </w:rPr>
        <w:t xml:space="preserve">Hinweis für die Redaktion: </w:t>
      </w:r>
      <w:r w:rsidRPr="00D31123">
        <w:rPr>
          <w:rFonts w:ascii="Calibri" w:hAnsi="Calibri" w:cs="Calibri"/>
          <w:b/>
          <w:spacing w:val="0"/>
          <w:sz w:val="21"/>
          <w:szCs w:val="21"/>
        </w:rPr>
        <w:t>Text und Bilder stehen Ihnen unter www.pr-box.de zur Verfügung!</w:t>
      </w:r>
    </w:p>
    <w:p w14:paraId="497CD7D6" w14:textId="6A40F41D" w:rsidR="00357FEC" w:rsidRPr="00D31123" w:rsidRDefault="00357FEC" w:rsidP="00357FEC">
      <w:pPr>
        <w:spacing w:after="240"/>
        <w:ind w:left="0"/>
        <w:jc w:val="both"/>
        <w:rPr>
          <w:rFonts w:ascii="Calibri" w:hAnsi="Calibri" w:cs="Calibri"/>
          <w:i/>
          <w:spacing w:val="0"/>
          <w:sz w:val="21"/>
          <w:szCs w:val="21"/>
          <w:u w:val="single"/>
        </w:rPr>
      </w:pPr>
      <w:r w:rsidRPr="00D31123">
        <w:rPr>
          <w:rFonts w:ascii="Calibri" w:hAnsi="Calibri" w:cs="Calibri"/>
          <w:i/>
          <w:spacing w:val="0"/>
          <w:sz w:val="21"/>
          <w:szCs w:val="21"/>
          <w:u w:val="single"/>
        </w:rPr>
        <w:t>Bildlegenden (</w:t>
      </w:r>
      <w:r w:rsidR="00923F44">
        <w:rPr>
          <w:rFonts w:ascii="Calibri" w:hAnsi="Calibri" w:cs="Calibri"/>
          <w:i/>
          <w:spacing w:val="0"/>
          <w:sz w:val="21"/>
          <w:szCs w:val="21"/>
          <w:u w:val="single"/>
        </w:rPr>
        <w:t>6</w:t>
      </w:r>
      <w:r w:rsidRPr="00D31123">
        <w:rPr>
          <w:rFonts w:ascii="Calibri" w:hAnsi="Calibri" w:cs="Calibri"/>
          <w:i/>
          <w:spacing w:val="0"/>
          <w:sz w:val="21"/>
          <w:szCs w:val="21"/>
          <w:u w:val="single"/>
        </w:rPr>
        <w:t xml:space="preserve"> Motive)</w:t>
      </w:r>
    </w:p>
    <w:p w14:paraId="557102E9" w14:textId="43F3D23C" w:rsidR="00357FEC" w:rsidRPr="00D31123" w:rsidRDefault="00357FEC" w:rsidP="00357FEC">
      <w:pPr>
        <w:spacing w:after="240"/>
        <w:ind w:left="0"/>
        <w:jc w:val="both"/>
        <w:rPr>
          <w:rFonts w:ascii="Calibri" w:hAnsi="Calibri" w:cs="Calibri"/>
          <w:spacing w:val="0"/>
          <w:sz w:val="21"/>
          <w:szCs w:val="21"/>
        </w:rPr>
      </w:pPr>
      <w:r w:rsidRPr="00D31123">
        <w:rPr>
          <w:rFonts w:ascii="Calibri" w:hAnsi="Calibri" w:cs="Calibri"/>
          <w:i/>
          <w:spacing w:val="0"/>
          <w:sz w:val="21"/>
          <w:szCs w:val="21"/>
        </w:rPr>
        <w:t xml:space="preserve">Bild 1: </w:t>
      </w:r>
      <w:r w:rsidR="008C6635">
        <w:rPr>
          <w:rFonts w:ascii="Calibri" w:hAnsi="Calibri" w:cs="Calibri"/>
          <w:spacing w:val="0"/>
          <w:sz w:val="21"/>
          <w:szCs w:val="21"/>
        </w:rPr>
        <w:t>Als Premiumhersteller von Komponenten für die industrielle Antriebstechnik hat RINGSPANN für den Werkzeugmaschinenbau viele innovative Konstruktionselemente zu bieten. So etwa Welle-Nabe-Verbindungen, Überlastkupplungen, Torquemotor-Spannsysteme und Elektrobremsen.</w:t>
      </w:r>
    </w:p>
    <w:p w14:paraId="6B897A23" w14:textId="1D89C99E" w:rsidR="000D303A" w:rsidRDefault="00357FEC" w:rsidP="00357FEC">
      <w:pPr>
        <w:autoSpaceDE w:val="0"/>
        <w:autoSpaceDN w:val="0"/>
        <w:adjustRightInd w:val="0"/>
        <w:spacing w:after="240"/>
        <w:ind w:left="0"/>
        <w:jc w:val="both"/>
        <w:rPr>
          <w:rFonts w:ascii="Calibri" w:hAnsi="Calibri" w:cs="Calibri"/>
          <w:i/>
          <w:spacing w:val="0"/>
          <w:sz w:val="21"/>
          <w:szCs w:val="21"/>
        </w:rPr>
      </w:pPr>
      <w:r w:rsidRPr="00D31123">
        <w:rPr>
          <w:rFonts w:ascii="Calibri" w:hAnsi="Calibri" w:cs="Calibri"/>
          <w:i/>
          <w:spacing w:val="0"/>
          <w:sz w:val="21"/>
          <w:szCs w:val="21"/>
        </w:rPr>
        <w:t xml:space="preserve">Bild 2: </w:t>
      </w:r>
      <w:r w:rsidR="00C6027C" w:rsidRPr="00AA3FCD">
        <w:rPr>
          <w:rFonts w:ascii="Calibri" w:hAnsi="Calibri" w:cs="Calibri"/>
          <w:spacing w:val="0"/>
          <w:sz w:val="21"/>
          <w:szCs w:val="21"/>
        </w:rPr>
        <w:t xml:space="preserve">Konus-Spannelemente </w:t>
      </w:r>
      <w:r w:rsidR="00C6027C">
        <w:rPr>
          <w:rFonts w:ascii="Calibri" w:hAnsi="Calibri" w:cs="Calibri"/>
          <w:spacing w:val="0"/>
          <w:sz w:val="21"/>
          <w:szCs w:val="21"/>
        </w:rPr>
        <w:t>zum</w:t>
      </w:r>
      <w:r w:rsidR="00C6027C" w:rsidRPr="00AA3FCD">
        <w:rPr>
          <w:rFonts w:ascii="Calibri" w:hAnsi="Calibri" w:cs="Calibri"/>
          <w:spacing w:val="0"/>
          <w:sz w:val="21"/>
          <w:szCs w:val="21"/>
        </w:rPr>
        <w:t xml:space="preserve"> spielfreien Befestig</w:t>
      </w:r>
      <w:r w:rsidR="00C6027C">
        <w:rPr>
          <w:rFonts w:ascii="Calibri" w:hAnsi="Calibri" w:cs="Calibri"/>
          <w:spacing w:val="0"/>
          <w:sz w:val="21"/>
          <w:szCs w:val="21"/>
        </w:rPr>
        <w:t>en und Zentrieren</w:t>
      </w:r>
      <w:r w:rsidR="00C6027C" w:rsidRPr="00AA3FCD">
        <w:rPr>
          <w:rFonts w:ascii="Calibri" w:hAnsi="Calibri" w:cs="Calibri"/>
          <w:spacing w:val="0"/>
          <w:sz w:val="21"/>
          <w:szCs w:val="21"/>
        </w:rPr>
        <w:t xml:space="preserve"> von Naben auf Wellen</w:t>
      </w:r>
      <w:r w:rsidR="0034064E">
        <w:rPr>
          <w:rFonts w:ascii="Calibri" w:hAnsi="Calibri" w:cs="Calibri"/>
          <w:spacing w:val="0"/>
          <w:sz w:val="21"/>
          <w:szCs w:val="21"/>
        </w:rPr>
        <w:t xml:space="preserve"> bietet RINGSPANN in vielen verschiedenen Typen und Varianten</w:t>
      </w:r>
      <w:r w:rsidR="00C6027C" w:rsidRPr="00AA3FCD">
        <w:rPr>
          <w:rFonts w:ascii="Calibri" w:hAnsi="Calibri" w:cs="Calibri"/>
          <w:spacing w:val="0"/>
          <w:sz w:val="21"/>
          <w:szCs w:val="21"/>
        </w:rPr>
        <w:t>.</w:t>
      </w:r>
    </w:p>
    <w:p w14:paraId="141F7439" w14:textId="62BA5977" w:rsidR="00D60EE4" w:rsidRDefault="000D303A" w:rsidP="00357FEC">
      <w:pPr>
        <w:spacing w:after="240"/>
        <w:ind w:left="0"/>
        <w:jc w:val="both"/>
        <w:rPr>
          <w:rFonts w:ascii="Calibri" w:hAnsi="Calibri" w:cs="Calibri"/>
          <w:spacing w:val="0"/>
          <w:sz w:val="21"/>
          <w:szCs w:val="21"/>
        </w:rPr>
      </w:pPr>
      <w:r w:rsidRPr="00621354">
        <w:rPr>
          <w:rFonts w:ascii="Calibri" w:hAnsi="Calibri" w:cs="Calibri"/>
          <w:i/>
          <w:spacing w:val="0"/>
          <w:sz w:val="21"/>
          <w:szCs w:val="21"/>
        </w:rPr>
        <w:t xml:space="preserve">Bild 3: </w:t>
      </w:r>
      <w:r w:rsidR="00B27890" w:rsidRPr="00621354">
        <w:rPr>
          <w:rFonts w:ascii="Calibri" w:hAnsi="Calibri" w:cs="Calibri"/>
          <w:spacing w:val="0"/>
          <w:sz w:val="21"/>
          <w:szCs w:val="21"/>
        </w:rPr>
        <w:t xml:space="preserve">RINGSPANN-Produktmanager Marvin Raquet: </w:t>
      </w:r>
      <w:r w:rsidRPr="00621354">
        <w:rPr>
          <w:rFonts w:ascii="Calibri" w:hAnsi="Calibri" w:cs="Calibri"/>
          <w:spacing w:val="0"/>
          <w:sz w:val="21"/>
          <w:szCs w:val="21"/>
        </w:rPr>
        <w:t>„</w:t>
      </w:r>
      <w:r w:rsidR="00771B07">
        <w:rPr>
          <w:rFonts w:ascii="Calibri" w:hAnsi="Calibri" w:cs="Calibri"/>
          <w:spacing w:val="0"/>
          <w:sz w:val="21"/>
          <w:szCs w:val="21"/>
        </w:rPr>
        <w:t xml:space="preserve">Wenn </w:t>
      </w:r>
      <w:r w:rsidR="00771B07" w:rsidRPr="00771B07">
        <w:rPr>
          <w:rFonts w:ascii="Calibri" w:hAnsi="Calibri" w:cs="Calibri"/>
          <w:spacing w:val="0"/>
          <w:sz w:val="21"/>
          <w:szCs w:val="21"/>
        </w:rPr>
        <w:t xml:space="preserve">es darum geht, Wellen und Achsen von WZM-Antrieben zu befestigen, abzubremsen, vor Überlast zu schützen und </w:t>
      </w:r>
      <w:r w:rsidR="00FA0950">
        <w:rPr>
          <w:rFonts w:ascii="Calibri" w:hAnsi="Calibri" w:cs="Calibri"/>
          <w:spacing w:val="0"/>
          <w:sz w:val="21"/>
          <w:szCs w:val="21"/>
        </w:rPr>
        <w:t xml:space="preserve">ihren </w:t>
      </w:r>
      <w:r w:rsidR="00771B07">
        <w:rPr>
          <w:rFonts w:ascii="Calibri" w:hAnsi="Calibri" w:cs="Calibri"/>
          <w:spacing w:val="0"/>
          <w:sz w:val="21"/>
          <w:szCs w:val="21"/>
        </w:rPr>
        <w:t>Montagea</w:t>
      </w:r>
      <w:r w:rsidR="00771B07" w:rsidRPr="00771B07">
        <w:rPr>
          <w:rFonts w:ascii="Calibri" w:hAnsi="Calibri" w:cs="Calibri"/>
          <w:spacing w:val="0"/>
          <w:sz w:val="21"/>
          <w:szCs w:val="21"/>
        </w:rPr>
        <w:t xml:space="preserve">ufwand zu reduzieren, kann unser One-Stop-Shop den </w:t>
      </w:r>
      <w:r w:rsidR="00771B07">
        <w:rPr>
          <w:rFonts w:ascii="Calibri" w:hAnsi="Calibri" w:cs="Calibri"/>
          <w:spacing w:val="0"/>
          <w:sz w:val="21"/>
          <w:szCs w:val="21"/>
        </w:rPr>
        <w:t>Maschinenbauern</w:t>
      </w:r>
      <w:r w:rsidR="00771B07" w:rsidRPr="00771B07">
        <w:rPr>
          <w:rFonts w:ascii="Calibri" w:hAnsi="Calibri" w:cs="Calibri"/>
          <w:spacing w:val="0"/>
          <w:sz w:val="21"/>
          <w:szCs w:val="21"/>
        </w:rPr>
        <w:t xml:space="preserve"> als zentrale Beschaffungsplattform dienen.“</w:t>
      </w:r>
    </w:p>
    <w:p w14:paraId="15BA6A94" w14:textId="0EF8AF45" w:rsidR="00357FEC" w:rsidRDefault="00357FEC" w:rsidP="00357FEC">
      <w:pPr>
        <w:spacing w:after="240"/>
        <w:ind w:left="0"/>
        <w:jc w:val="both"/>
        <w:rPr>
          <w:rFonts w:ascii="Calibri" w:hAnsi="Calibri" w:cs="Calibri"/>
          <w:b/>
          <w:bCs/>
          <w:spacing w:val="0"/>
          <w:sz w:val="21"/>
          <w:szCs w:val="21"/>
        </w:rPr>
      </w:pPr>
      <w:r w:rsidRPr="00D31123">
        <w:rPr>
          <w:rFonts w:ascii="Calibri" w:hAnsi="Calibri" w:cs="Calibri"/>
          <w:i/>
          <w:spacing w:val="0"/>
          <w:sz w:val="21"/>
          <w:szCs w:val="21"/>
        </w:rPr>
        <w:t xml:space="preserve">Bild </w:t>
      </w:r>
      <w:r w:rsidR="005B420A" w:rsidRPr="00D31123">
        <w:rPr>
          <w:rFonts w:ascii="Calibri" w:hAnsi="Calibri" w:cs="Calibri"/>
          <w:i/>
          <w:spacing w:val="0"/>
          <w:sz w:val="21"/>
          <w:szCs w:val="21"/>
        </w:rPr>
        <w:t>4</w:t>
      </w:r>
      <w:r w:rsidRPr="00D31123">
        <w:rPr>
          <w:rFonts w:ascii="Calibri" w:hAnsi="Calibri" w:cs="Calibri"/>
          <w:i/>
          <w:spacing w:val="0"/>
          <w:sz w:val="21"/>
          <w:szCs w:val="21"/>
        </w:rPr>
        <w:t xml:space="preserve">: </w:t>
      </w:r>
      <w:r w:rsidR="008F3917">
        <w:rPr>
          <w:rFonts w:ascii="Calibri" w:hAnsi="Calibri" w:cs="Calibri"/>
          <w:spacing w:val="0"/>
          <w:sz w:val="21"/>
          <w:szCs w:val="21"/>
        </w:rPr>
        <w:t>Die RINGSPANN-</w:t>
      </w:r>
      <w:r w:rsidR="008F3917" w:rsidRPr="00A0054E">
        <w:rPr>
          <w:rFonts w:ascii="Calibri" w:hAnsi="Calibri" w:cs="Calibri"/>
          <w:spacing w:val="0"/>
          <w:sz w:val="21"/>
          <w:szCs w:val="21"/>
        </w:rPr>
        <w:t>Spannsysteme</w:t>
      </w:r>
      <w:r w:rsidR="008F3917">
        <w:rPr>
          <w:rFonts w:ascii="Calibri" w:hAnsi="Calibri" w:cs="Calibri"/>
          <w:spacing w:val="0"/>
          <w:sz w:val="21"/>
          <w:szCs w:val="21"/>
        </w:rPr>
        <w:t xml:space="preserve"> für den </w:t>
      </w:r>
      <w:r w:rsidR="008F3917" w:rsidRPr="00A0054E">
        <w:rPr>
          <w:rFonts w:ascii="Calibri" w:hAnsi="Calibri" w:cs="Calibri"/>
          <w:spacing w:val="0"/>
          <w:sz w:val="21"/>
          <w:szCs w:val="21"/>
        </w:rPr>
        <w:t xml:space="preserve">Einbau </w:t>
      </w:r>
      <w:r w:rsidR="008F3917">
        <w:rPr>
          <w:rFonts w:ascii="Calibri" w:hAnsi="Calibri" w:cs="Calibri"/>
          <w:spacing w:val="0"/>
          <w:sz w:val="21"/>
          <w:szCs w:val="21"/>
        </w:rPr>
        <w:t xml:space="preserve">von </w:t>
      </w:r>
      <w:r w:rsidR="008F3917" w:rsidRPr="00A0054E">
        <w:rPr>
          <w:rFonts w:ascii="Calibri" w:hAnsi="Calibri" w:cs="Calibri"/>
          <w:spacing w:val="0"/>
          <w:sz w:val="21"/>
          <w:szCs w:val="21"/>
        </w:rPr>
        <w:t>Torquemotoren</w:t>
      </w:r>
      <w:r w:rsidR="008F3917">
        <w:rPr>
          <w:rFonts w:ascii="Calibri" w:hAnsi="Calibri" w:cs="Calibri"/>
          <w:spacing w:val="0"/>
          <w:sz w:val="21"/>
          <w:szCs w:val="21"/>
        </w:rPr>
        <w:t xml:space="preserve"> in Werkzeugmaschinen ermöglichen das </w:t>
      </w:r>
      <w:r w:rsidR="008F3917" w:rsidRPr="00564749">
        <w:rPr>
          <w:rFonts w:ascii="Calibri" w:hAnsi="Calibri" w:cs="Calibri"/>
          <w:spacing w:val="0"/>
          <w:sz w:val="21"/>
          <w:szCs w:val="21"/>
        </w:rPr>
        <w:t xml:space="preserve">reibschlüssige Befestigen und Zentrieren </w:t>
      </w:r>
      <w:r w:rsidR="00184962">
        <w:rPr>
          <w:rFonts w:ascii="Calibri" w:hAnsi="Calibri" w:cs="Calibri"/>
          <w:spacing w:val="0"/>
          <w:sz w:val="21"/>
          <w:szCs w:val="21"/>
        </w:rPr>
        <w:t>von</w:t>
      </w:r>
      <w:r w:rsidR="008F3917" w:rsidRPr="00564749">
        <w:rPr>
          <w:rFonts w:ascii="Calibri" w:hAnsi="Calibri" w:cs="Calibri"/>
          <w:spacing w:val="0"/>
          <w:sz w:val="21"/>
          <w:szCs w:val="21"/>
        </w:rPr>
        <w:t xml:space="preserve"> Einbau- und Komplett-Torquemotoren auf Wellen oder Hohlwellen</w:t>
      </w:r>
      <w:r w:rsidR="008F3917">
        <w:rPr>
          <w:rFonts w:ascii="Calibri" w:hAnsi="Calibri" w:cs="Calibri"/>
          <w:spacing w:val="0"/>
          <w:sz w:val="21"/>
          <w:szCs w:val="21"/>
        </w:rPr>
        <w:t>.</w:t>
      </w:r>
    </w:p>
    <w:p w14:paraId="750CE89A" w14:textId="7F07A8CB" w:rsidR="00923F44" w:rsidRDefault="00766229" w:rsidP="00357FEC">
      <w:pPr>
        <w:spacing w:after="240"/>
        <w:ind w:left="0"/>
        <w:jc w:val="both"/>
        <w:rPr>
          <w:rFonts w:ascii="Calibri" w:hAnsi="Calibri" w:cs="Calibri"/>
          <w:i/>
          <w:iCs/>
          <w:spacing w:val="0"/>
          <w:sz w:val="21"/>
          <w:szCs w:val="21"/>
        </w:rPr>
      </w:pPr>
      <w:r w:rsidRPr="00766229">
        <w:rPr>
          <w:rFonts w:ascii="Calibri" w:hAnsi="Calibri" w:cs="Calibri"/>
          <w:i/>
          <w:iCs/>
          <w:spacing w:val="0"/>
          <w:sz w:val="21"/>
          <w:szCs w:val="21"/>
        </w:rPr>
        <w:t xml:space="preserve">Bild 5: </w:t>
      </w:r>
      <w:r w:rsidR="00181144">
        <w:rPr>
          <w:rFonts w:ascii="Calibri" w:hAnsi="Calibri" w:cs="Calibri"/>
          <w:spacing w:val="0"/>
          <w:sz w:val="21"/>
          <w:szCs w:val="21"/>
        </w:rPr>
        <w:t xml:space="preserve">Eine </w:t>
      </w:r>
      <w:r w:rsidR="00181144" w:rsidRPr="006C4C50">
        <w:rPr>
          <w:rFonts w:ascii="Calibri" w:hAnsi="Calibri" w:cs="Calibri"/>
          <w:spacing w:val="0"/>
          <w:sz w:val="21"/>
          <w:szCs w:val="21"/>
        </w:rPr>
        <w:t xml:space="preserve">weitere antriebstechnische </w:t>
      </w:r>
      <w:r w:rsidR="00181144">
        <w:rPr>
          <w:rFonts w:ascii="Calibri" w:hAnsi="Calibri" w:cs="Calibri"/>
          <w:spacing w:val="0"/>
          <w:sz w:val="21"/>
          <w:szCs w:val="21"/>
        </w:rPr>
        <w:t xml:space="preserve">Produktgruppe von RINGSPANN, die </w:t>
      </w:r>
      <w:r w:rsidR="00181144" w:rsidRPr="00277BE9">
        <w:rPr>
          <w:rFonts w:ascii="Calibri" w:hAnsi="Calibri" w:cs="Calibri"/>
          <w:iCs/>
          <w:spacing w:val="0"/>
          <w:sz w:val="21"/>
          <w:szCs w:val="21"/>
        </w:rPr>
        <w:t xml:space="preserve">unverzichtbar </w:t>
      </w:r>
      <w:r w:rsidR="00181144">
        <w:rPr>
          <w:rFonts w:ascii="Calibri" w:hAnsi="Calibri" w:cs="Calibri"/>
          <w:iCs/>
          <w:spacing w:val="0"/>
          <w:sz w:val="21"/>
          <w:szCs w:val="21"/>
        </w:rPr>
        <w:t xml:space="preserve">ist </w:t>
      </w:r>
      <w:r w:rsidR="00181144" w:rsidRPr="00277BE9">
        <w:rPr>
          <w:rFonts w:ascii="Calibri" w:hAnsi="Calibri" w:cs="Calibri"/>
          <w:iCs/>
          <w:spacing w:val="0"/>
          <w:sz w:val="21"/>
          <w:szCs w:val="21"/>
        </w:rPr>
        <w:t xml:space="preserve">für den </w:t>
      </w:r>
      <w:r w:rsidR="00184962">
        <w:rPr>
          <w:rFonts w:ascii="Calibri" w:hAnsi="Calibri" w:cs="Calibri"/>
          <w:iCs/>
          <w:spacing w:val="0"/>
          <w:sz w:val="21"/>
          <w:szCs w:val="21"/>
        </w:rPr>
        <w:t>sicheren</w:t>
      </w:r>
      <w:r w:rsidR="00181144">
        <w:rPr>
          <w:rFonts w:ascii="Calibri" w:hAnsi="Calibri" w:cs="Calibri"/>
          <w:iCs/>
          <w:spacing w:val="0"/>
          <w:sz w:val="21"/>
          <w:szCs w:val="21"/>
        </w:rPr>
        <w:t xml:space="preserve"> </w:t>
      </w:r>
      <w:r w:rsidR="00181144" w:rsidRPr="00277BE9">
        <w:rPr>
          <w:rFonts w:ascii="Calibri" w:hAnsi="Calibri" w:cs="Calibri"/>
          <w:iCs/>
          <w:spacing w:val="0"/>
          <w:sz w:val="21"/>
          <w:szCs w:val="21"/>
        </w:rPr>
        <w:t>Betrieb der Haupt- und Nebenantriebe hochdynamischer W</w:t>
      </w:r>
      <w:r w:rsidR="00181144">
        <w:rPr>
          <w:rFonts w:ascii="Calibri" w:hAnsi="Calibri" w:cs="Calibri"/>
          <w:iCs/>
          <w:spacing w:val="0"/>
          <w:sz w:val="21"/>
          <w:szCs w:val="21"/>
        </w:rPr>
        <w:t>ZM</w:t>
      </w:r>
      <w:r w:rsidR="00181144" w:rsidRPr="00277BE9">
        <w:rPr>
          <w:rFonts w:ascii="Calibri" w:hAnsi="Calibri" w:cs="Calibri"/>
          <w:iCs/>
          <w:spacing w:val="0"/>
          <w:sz w:val="21"/>
          <w:szCs w:val="21"/>
        </w:rPr>
        <w:t xml:space="preserve"> und Bearbeitungszentren</w:t>
      </w:r>
      <w:r w:rsidR="00181144">
        <w:rPr>
          <w:rFonts w:ascii="Calibri" w:hAnsi="Calibri" w:cs="Calibri"/>
          <w:iCs/>
          <w:spacing w:val="0"/>
          <w:sz w:val="21"/>
          <w:szCs w:val="21"/>
        </w:rPr>
        <w:t xml:space="preserve"> sind Überlastkupplungen.</w:t>
      </w:r>
    </w:p>
    <w:p w14:paraId="2B976843" w14:textId="02D79E54" w:rsidR="00766229" w:rsidRPr="00766229" w:rsidRDefault="00923F44" w:rsidP="00357FEC">
      <w:pPr>
        <w:spacing w:after="240"/>
        <w:ind w:left="0"/>
        <w:jc w:val="both"/>
        <w:rPr>
          <w:rFonts w:ascii="Calibri" w:hAnsi="Calibri" w:cs="Calibri"/>
          <w:i/>
          <w:iCs/>
          <w:spacing w:val="0"/>
          <w:sz w:val="21"/>
          <w:szCs w:val="21"/>
        </w:rPr>
      </w:pPr>
      <w:r>
        <w:rPr>
          <w:rFonts w:ascii="Calibri" w:hAnsi="Calibri" w:cs="Calibri"/>
          <w:i/>
          <w:iCs/>
          <w:spacing w:val="0"/>
          <w:sz w:val="21"/>
          <w:szCs w:val="21"/>
        </w:rPr>
        <w:t xml:space="preserve">Bild 6: </w:t>
      </w:r>
      <w:r w:rsidR="00181144">
        <w:rPr>
          <w:rFonts w:ascii="Calibri" w:hAnsi="Calibri" w:cs="Calibri"/>
          <w:iCs/>
          <w:spacing w:val="0"/>
          <w:sz w:val="21"/>
          <w:szCs w:val="21"/>
        </w:rPr>
        <w:t xml:space="preserve">Im Bremsen-Sortiment von RINGSPANN </w:t>
      </w:r>
      <w:r w:rsidR="00AB647D">
        <w:rPr>
          <w:rFonts w:ascii="Calibri" w:hAnsi="Calibri" w:cs="Calibri"/>
          <w:iCs/>
          <w:spacing w:val="0"/>
          <w:sz w:val="21"/>
          <w:szCs w:val="21"/>
        </w:rPr>
        <w:t>s</w:t>
      </w:r>
      <w:r w:rsidR="00181144" w:rsidRPr="002E43EF">
        <w:rPr>
          <w:rFonts w:ascii="Calibri" w:hAnsi="Calibri" w:cs="Calibri"/>
          <w:iCs/>
          <w:spacing w:val="0"/>
          <w:sz w:val="21"/>
          <w:szCs w:val="21"/>
        </w:rPr>
        <w:t xml:space="preserve">ind vor allem </w:t>
      </w:r>
      <w:r w:rsidR="00AB647D">
        <w:rPr>
          <w:rFonts w:ascii="Calibri" w:hAnsi="Calibri" w:cs="Calibri"/>
          <w:iCs/>
          <w:spacing w:val="0"/>
          <w:sz w:val="21"/>
          <w:szCs w:val="21"/>
        </w:rPr>
        <w:t xml:space="preserve">die </w:t>
      </w:r>
      <w:r w:rsidR="00181144" w:rsidRPr="002E43EF">
        <w:rPr>
          <w:rFonts w:ascii="Calibri" w:hAnsi="Calibri" w:cs="Calibri"/>
          <w:iCs/>
          <w:spacing w:val="0"/>
          <w:sz w:val="21"/>
          <w:szCs w:val="21"/>
        </w:rPr>
        <w:t>kompakte</w:t>
      </w:r>
      <w:r w:rsidR="00AB647D">
        <w:rPr>
          <w:rFonts w:ascii="Calibri" w:hAnsi="Calibri" w:cs="Calibri"/>
          <w:iCs/>
          <w:spacing w:val="0"/>
          <w:sz w:val="21"/>
          <w:szCs w:val="21"/>
        </w:rPr>
        <w:t>n</w:t>
      </w:r>
      <w:r w:rsidR="00181144" w:rsidRPr="002E43EF">
        <w:rPr>
          <w:rFonts w:ascii="Calibri" w:hAnsi="Calibri" w:cs="Calibri"/>
          <w:iCs/>
          <w:spacing w:val="0"/>
          <w:sz w:val="21"/>
          <w:szCs w:val="21"/>
        </w:rPr>
        <w:t xml:space="preserve"> </w:t>
      </w:r>
      <w:r w:rsidR="00181144" w:rsidRPr="002E43EF">
        <w:rPr>
          <w:rFonts w:ascii="Calibri" w:hAnsi="Calibri" w:cs="Calibri"/>
          <w:bCs/>
          <w:spacing w:val="0"/>
          <w:sz w:val="21"/>
          <w:szCs w:val="21"/>
        </w:rPr>
        <w:t>elektro</w:t>
      </w:r>
      <w:r w:rsidR="00181144">
        <w:rPr>
          <w:rFonts w:ascii="Calibri" w:hAnsi="Calibri" w:cs="Calibri"/>
          <w:bCs/>
          <w:spacing w:val="0"/>
          <w:sz w:val="21"/>
          <w:szCs w:val="21"/>
        </w:rPr>
        <w:t>magnetische</w:t>
      </w:r>
      <w:r w:rsidR="00AB647D">
        <w:rPr>
          <w:rFonts w:ascii="Calibri" w:hAnsi="Calibri" w:cs="Calibri"/>
          <w:bCs/>
          <w:spacing w:val="0"/>
          <w:sz w:val="21"/>
          <w:szCs w:val="21"/>
        </w:rPr>
        <w:t>n</w:t>
      </w:r>
      <w:r w:rsidR="00181144" w:rsidRPr="002E43EF">
        <w:rPr>
          <w:rFonts w:ascii="Calibri" w:hAnsi="Calibri" w:cs="Calibri"/>
          <w:bCs/>
          <w:spacing w:val="0"/>
          <w:sz w:val="21"/>
          <w:szCs w:val="21"/>
        </w:rPr>
        <w:t xml:space="preserve"> Scheibenbremsen </w:t>
      </w:r>
      <w:r w:rsidR="00AB647D">
        <w:rPr>
          <w:rFonts w:ascii="Calibri" w:hAnsi="Calibri" w:cs="Calibri"/>
          <w:bCs/>
          <w:spacing w:val="0"/>
          <w:sz w:val="21"/>
          <w:szCs w:val="21"/>
        </w:rPr>
        <w:t xml:space="preserve">für den WZM-Bau relevant. Sie eignen </w:t>
      </w:r>
      <w:r w:rsidR="00181144" w:rsidRPr="002E43EF">
        <w:rPr>
          <w:rFonts w:ascii="Calibri" w:hAnsi="Calibri" w:cs="Calibri"/>
          <w:bCs/>
          <w:spacing w:val="0"/>
          <w:sz w:val="21"/>
          <w:szCs w:val="21"/>
        </w:rPr>
        <w:t>sich zum Bremsen, Halten und Notstoppen von schwerkraftbelasteten und angetriebenen Achsen sowie von Linearachsen und Schienenführungen</w:t>
      </w:r>
      <w:r w:rsidR="00181144" w:rsidRPr="009F49B8">
        <w:rPr>
          <w:rFonts w:ascii="Calibri" w:hAnsi="Calibri" w:cs="Calibri"/>
          <w:bCs/>
          <w:spacing w:val="0"/>
          <w:sz w:val="21"/>
          <w:szCs w:val="21"/>
        </w:rPr>
        <w:t>.</w:t>
      </w:r>
    </w:p>
    <w:p w14:paraId="6A87AA87" w14:textId="77777777" w:rsidR="00357FEC" w:rsidRDefault="00357FEC" w:rsidP="00357FEC">
      <w:pPr>
        <w:spacing w:after="240"/>
        <w:ind w:left="0"/>
        <w:jc w:val="both"/>
        <w:rPr>
          <w:rFonts w:ascii="Calibri" w:hAnsi="Calibri" w:cs="Calibri"/>
          <w:i/>
          <w:spacing w:val="0"/>
          <w:sz w:val="16"/>
          <w:szCs w:val="16"/>
        </w:rPr>
      </w:pPr>
      <w:r w:rsidRPr="00FF04EC">
        <w:rPr>
          <w:rFonts w:ascii="Calibri" w:hAnsi="Calibri" w:cs="Calibri"/>
          <w:i/>
          <w:spacing w:val="0"/>
          <w:sz w:val="16"/>
          <w:szCs w:val="16"/>
        </w:rPr>
        <w:t>Alle Bilder: RINGSPANN</w:t>
      </w:r>
    </w:p>
    <w:p w14:paraId="71A5F53A" w14:textId="77777777" w:rsidR="0012757E" w:rsidRPr="00FF04EC" w:rsidRDefault="0012757E" w:rsidP="00357FEC">
      <w:pPr>
        <w:spacing w:after="240"/>
        <w:ind w:left="0"/>
        <w:jc w:val="both"/>
        <w:rPr>
          <w:rFonts w:ascii="Calibri" w:hAnsi="Calibri" w:cs="Arial"/>
          <w:i/>
          <w:spacing w:val="0"/>
          <w:sz w:val="16"/>
          <w:szCs w:val="16"/>
        </w:rPr>
      </w:pPr>
    </w:p>
    <w:p w14:paraId="0767C8B2" w14:textId="77777777" w:rsidR="004B7B79" w:rsidRDefault="00357FEC"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rPr>
      </w:pPr>
      <w:r w:rsidRPr="00D31123">
        <w:rPr>
          <w:rFonts w:ascii="Calibri" w:hAnsi="Calibri" w:cs="Calibri"/>
          <w:i/>
          <w:iCs/>
          <w:spacing w:val="0"/>
          <w:sz w:val="21"/>
          <w:szCs w:val="21"/>
        </w:rPr>
        <w:t xml:space="preserve"> </w:t>
      </w:r>
      <w:r w:rsidR="00470EC1" w:rsidRPr="00D31123">
        <w:rPr>
          <w:rFonts w:ascii="Calibri" w:hAnsi="Calibri" w:cs="Calibri"/>
          <w:i/>
          <w:iCs/>
          <w:spacing w:val="0"/>
          <w:sz w:val="21"/>
          <w:szCs w:val="21"/>
        </w:rPr>
        <w:t>((Infobox))</w:t>
      </w:r>
      <w:r w:rsidR="004B7B79">
        <w:rPr>
          <w:rFonts w:ascii="Calibri" w:hAnsi="Calibri" w:cs="Calibri"/>
          <w:i/>
          <w:iCs/>
          <w:spacing w:val="0"/>
          <w:sz w:val="21"/>
          <w:szCs w:val="21"/>
        </w:rPr>
        <w:t xml:space="preserve"> </w:t>
      </w:r>
    </w:p>
    <w:p w14:paraId="7BA2BF5A" w14:textId="2BCD5AA6" w:rsidR="004B7B79" w:rsidRDefault="004B7B79"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iCs/>
          <w:spacing w:val="0"/>
          <w:sz w:val="21"/>
          <w:szCs w:val="21"/>
        </w:rPr>
      </w:pPr>
      <w:r w:rsidRPr="002E43EF">
        <w:rPr>
          <w:rFonts w:ascii="Calibri" w:hAnsi="Calibri" w:cs="Calibri"/>
          <w:b/>
          <w:iCs/>
          <w:spacing w:val="0"/>
          <w:sz w:val="21"/>
          <w:szCs w:val="21"/>
        </w:rPr>
        <w:t xml:space="preserve">Bremsen für alle </w:t>
      </w:r>
      <w:r w:rsidR="00923F44">
        <w:rPr>
          <w:rFonts w:ascii="Calibri" w:hAnsi="Calibri" w:cs="Calibri"/>
          <w:b/>
          <w:iCs/>
          <w:spacing w:val="0"/>
          <w:sz w:val="21"/>
          <w:szCs w:val="21"/>
        </w:rPr>
        <w:t>WZM-</w:t>
      </w:r>
      <w:r w:rsidRPr="002E43EF">
        <w:rPr>
          <w:rFonts w:ascii="Calibri" w:hAnsi="Calibri" w:cs="Calibri"/>
          <w:b/>
          <w:iCs/>
          <w:spacing w:val="0"/>
          <w:sz w:val="21"/>
          <w:szCs w:val="21"/>
        </w:rPr>
        <w:t>Achsen</w:t>
      </w:r>
      <w:r>
        <w:rPr>
          <w:rFonts w:ascii="Calibri" w:hAnsi="Calibri" w:cs="Calibri"/>
          <w:b/>
          <w:iCs/>
          <w:spacing w:val="0"/>
          <w:sz w:val="21"/>
          <w:szCs w:val="21"/>
        </w:rPr>
        <w:t xml:space="preserve"> </w:t>
      </w:r>
    </w:p>
    <w:p w14:paraId="7738228D" w14:textId="550249A7" w:rsidR="004B7B79" w:rsidRPr="002E43EF" w:rsidRDefault="00923F44"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spacing w:val="0"/>
          <w:sz w:val="21"/>
          <w:szCs w:val="21"/>
        </w:rPr>
      </w:pPr>
      <w:r>
        <w:rPr>
          <w:rFonts w:ascii="Calibri" w:hAnsi="Calibri" w:cs="Calibri"/>
          <w:iCs/>
          <w:spacing w:val="0"/>
          <w:sz w:val="21"/>
          <w:szCs w:val="21"/>
        </w:rPr>
        <w:t xml:space="preserve">In seiner Rolle als </w:t>
      </w:r>
      <w:r w:rsidR="004B7B79" w:rsidRPr="002E43EF">
        <w:rPr>
          <w:rFonts w:ascii="Calibri" w:hAnsi="Calibri" w:cs="Calibri"/>
          <w:bCs/>
          <w:spacing w:val="0"/>
          <w:sz w:val="21"/>
          <w:szCs w:val="21"/>
        </w:rPr>
        <w:t xml:space="preserve">One-Stopp-Supplier für </w:t>
      </w:r>
      <w:r w:rsidR="004B7B79" w:rsidRPr="002E43EF">
        <w:rPr>
          <w:rFonts w:ascii="Calibri" w:hAnsi="Calibri" w:cs="Calibri"/>
          <w:iCs/>
          <w:spacing w:val="0"/>
          <w:sz w:val="21"/>
          <w:szCs w:val="21"/>
        </w:rPr>
        <w:t xml:space="preserve">Komponenten der Antriebstechnik </w:t>
      </w:r>
      <w:r>
        <w:rPr>
          <w:rFonts w:ascii="Calibri" w:hAnsi="Calibri" w:cs="Calibri"/>
          <w:iCs/>
          <w:spacing w:val="0"/>
          <w:sz w:val="21"/>
          <w:szCs w:val="21"/>
        </w:rPr>
        <w:t xml:space="preserve">bietet RINGSPANN auch ein großes </w:t>
      </w:r>
      <w:r w:rsidR="004B7B79" w:rsidRPr="002E43EF">
        <w:rPr>
          <w:rFonts w:ascii="Calibri" w:hAnsi="Calibri" w:cs="Calibri"/>
          <w:iCs/>
          <w:spacing w:val="0"/>
          <w:sz w:val="21"/>
          <w:szCs w:val="21"/>
        </w:rPr>
        <w:t xml:space="preserve">Bremsen-Sortiment. Für die </w:t>
      </w:r>
      <w:r>
        <w:rPr>
          <w:rFonts w:ascii="Calibri" w:hAnsi="Calibri" w:cs="Calibri"/>
          <w:iCs/>
          <w:spacing w:val="0"/>
          <w:sz w:val="21"/>
          <w:szCs w:val="21"/>
        </w:rPr>
        <w:t xml:space="preserve">WZM-Branche </w:t>
      </w:r>
      <w:r w:rsidR="004B7B79" w:rsidRPr="002E43EF">
        <w:rPr>
          <w:rFonts w:ascii="Calibri" w:hAnsi="Calibri" w:cs="Calibri"/>
          <w:iCs/>
          <w:spacing w:val="0"/>
          <w:sz w:val="21"/>
          <w:szCs w:val="21"/>
        </w:rPr>
        <w:t xml:space="preserve">sind hierbei vor allem kompakte </w:t>
      </w:r>
      <w:r w:rsidR="004B7B79" w:rsidRPr="002E43EF">
        <w:rPr>
          <w:rFonts w:ascii="Calibri" w:hAnsi="Calibri" w:cs="Calibri"/>
          <w:bCs/>
          <w:spacing w:val="0"/>
          <w:sz w:val="21"/>
          <w:szCs w:val="21"/>
        </w:rPr>
        <w:t>elektro</w:t>
      </w:r>
      <w:r w:rsidR="004B7B79">
        <w:rPr>
          <w:rFonts w:ascii="Calibri" w:hAnsi="Calibri" w:cs="Calibri"/>
          <w:bCs/>
          <w:spacing w:val="0"/>
          <w:sz w:val="21"/>
          <w:szCs w:val="21"/>
        </w:rPr>
        <w:t>magnetische</w:t>
      </w:r>
      <w:r w:rsidR="004B7B79" w:rsidRPr="002E43EF">
        <w:rPr>
          <w:rFonts w:ascii="Calibri" w:hAnsi="Calibri" w:cs="Calibri"/>
          <w:bCs/>
          <w:spacing w:val="0"/>
          <w:sz w:val="21"/>
          <w:szCs w:val="21"/>
        </w:rPr>
        <w:t xml:space="preserve"> Scheibenbremsen relevant, die sich zum Bremsen, Halten und Notstoppen von schwerkraftbelasteten und angetriebenen Achsen sowie von Linearachsen und Schienenführungen </w:t>
      </w:r>
      <w:r w:rsidRPr="009F49B8">
        <w:rPr>
          <w:rFonts w:ascii="Calibri" w:hAnsi="Calibri" w:cs="Calibri"/>
          <w:bCs/>
          <w:spacing w:val="0"/>
          <w:sz w:val="21"/>
          <w:szCs w:val="21"/>
        </w:rPr>
        <w:t>nutzen</w:t>
      </w:r>
      <w:r w:rsidR="004B7B79" w:rsidRPr="009F49B8">
        <w:rPr>
          <w:rFonts w:ascii="Calibri" w:hAnsi="Calibri" w:cs="Calibri"/>
          <w:bCs/>
          <w:spacing w:val="0"/>
          <w:sz w:val="21"/>
          <w:szCs w:val="21"/>
        </w:rPr>
        <w:t xml:space="preserve"> lassen. </w:t>
      </w:r>
      <w:r w:rsidRPr="009F49B8">
        <w:rPr>
          <w:rFonts w:ascii="Calibri" w:hAnsi="Calibri" w:cs="Calibri"/>
          <w:bCs/>
          <w:spacing w:val="0"/>
          <w:sz w:val="21"/>
          <w:szCs w:val="21"/>
        </w:rPr>
        <w:t>D</w:t>
      </w:r>
      <w:r w:rsidR="004B7B79" w:rsidRPr="009F49B8">
        <w:rPr>
          <w:rFonts w:ascii="Calibri" w:hAnsi="Calibri" w:cs="Calibri"/>
          <w:bCs/>
          <w:spacing w:val="0"/>
          <w:sz w:val="21"/>
          <w:szCs w:val="21"/>
        </w:rPr>
        <w:t xml:space="preserve">ie </w:t>
      </w:r>
      <w:r w:rsidR="004B7B79" w:rsidRPr="009F49B8">
        <w:rPr>
          <w:rFonts w:ascii="Calibri" w:hAnsi="Calibri" w:cs="Calibri"/>
          <w:spacing w:val="0"/>
          <w:sz w:val="21"/>
          <w:szCs w:val="21"/>
        </w:rPr>
        <w:t xml:space="preserve">elektronisch </w:t>
      </w:r>
      <w:r w:rsidR="00564749" w:rsidRPr="009F49B8">
        <w:rPr>
          <w:rFonts w:ascii="Calibri" w:hAnsi="Calibri" w:cs="Calibri"/>
          <w:spacing w:val="0"/>
          <w:sz w:val="21"/>
          <w:szCs w:val="21"/>
        </w:rPr>
        <w:t>an</w:t>
      </w:r>
      <w:r w:rsidR="00A178F9" w:rsidRPr="009F49B8">
        <w:rPr>
          <w:rFonts w:ascii="Calibri" w:hAnsi="Calibri" w:cs="Calibri"/>
          <w:spacing w:val="0"/>
          <w:sz w:val="21"/>
          <w:szCs w:val="21"/>
        </w:rPr>
        <w:t>steuer</w:t>
      </w:r>
      <w:r w:rsidR="004B7B79" w:rsidRPr="009F49B8">
        <w:rPr>
          <w:rFonts w:ascii="Calibri" w:hAnsi="Calibri" w:cs="Calibri"/>
          <w:spacing w:val="0"/>
          <w:sz w:val="21"/>
          <w:szCs w:val="21"/>
        </w:rPr>
        <w:t xml:space="preserve">baren Scheibenbremsen der </w:t>
      </w:r>
      <w:r w:rsidRPr="009F49B8">
        <w:rPr>
          <w:rFonts w:ascii="Calibri" w:hAnsi="Calibri" w:cs="Calibri"/>
          <w:spacing w:val="0"/>
          <w:sz w:val="21"/>
          <w:szCs w:val="21"/>
        </w:rPr>
        <w:t>Serien</w:t>
      </w:r>
      <w:r w:rsidR="004B7B79" w:rsidRPr="009F49B8">
        <w:rPr>
          <w:rFonts w:ascii="Calibri" w:hAnsi="Calibri" w:cs="Calibri"/>
          <w:spacing w:val="0"/>
          <w:sz w:val="21"/>
          <w:szCs w:val="21"/>
        </w:rPr>
        <w:t xml:space="preserve"> EV und EH punkten</w:t>
      </w:r>
      <w:r w:rsidR="004B7B79" w:rsidRPr="002E43EF">
        <w:rPr>
          <w:rFonts w:ascii="Calibri" w:hAnsi="Calibri" w:cs="Calibri"/>
          <w:spacing w:val="0"/>
          <w:sz w:val="21"/>
          <w:szCs w:val="21"/>
        </w:rPr>
        <w:t xml:space="preserve"> </w:t>
      </w:r>
      <w:r>
        <w:rPr>
          <w:rFonts w:ascii="Calibri" w:hAnsi="Calibri" w:cs="Calibri"/>
          <w:spacing w:val="0"/>
          <w:sz w:val="21"/>
          <w:szCs w:val="21"/>
        </w:rPr>
        <w:t xml:space="preserve">beispielsweise </w:t>
      </w:r>
      <w:r w:rsidR="004B7B79" w:rsidRPr="002E43EF">
        <w:rPr>
          <w:rFonts w:ascii="Calibri" w:hAnsi="Calibri" w:cs="Calibri"/>
          <w:spacing w:val="0"/>
          <w:sz w:val="21"/>
          <w:szCs w:val="21"/>
        </w:rPr>
        <w:t>mit schlanken Einbaumaßen, geringem Gewicht (ab 6,5 kg), Industrie 4.0-Features (z.B. sensorisches Monitoring) und Energieeffizienz. In der Haltephase kommen sie mit extrem geringen Leistungsaufnahme</w:t>
      </w:r>
      <w:r w:rsidR="004B7B79">
        <w:rPr>
          <w:rFonts w:ascii="Calibri" w:hAnsi="Calibri" w:cs="Calibri"/>
          <w:spacing w:val="0"/>
          <w:sz w:val="21"/>
          <w:szCs w:val="21"/>
        </w:rPr>
        <w:t>n</w:t>
      </w:r>
      <w:r w:rsidR="004B7B79" w:rsidRPr="002E43EF">
        <w:rPr>
          <w:rFonts w:ascii="Calibri" w:hAnsi="Calibri" w:cs="Calibri"/>
          <w:spacing w:val="0"/>
          <w:sz w:val="21"/>
          <w:szCs w:val="21"/>
        </w:rPr>
        <w:t xml:space="preserve"> aus – die kleinsten Modelle brauchen nur 10 Watt. Im Bereich der E-Brakes bietet RINGSPANN derzeit 16 Grundtypen in vier Rahmengrößen mit Klemmkräften von 1.800 bis 24.000 N an.</w:t>
      </w:r>
      <w:r w:rsidR="004B7B79" w:rsidRPr="002E43EF">
        <w:rPr>
          <w:rFonts w:ascii="Calibri" w:hAnsi="Calibri" w:cs="Calibri"/>
          <w:bCs/>
          <w:spacing w:val="0"/>
          <w:sz w:val="21"/>
          <w:szCs w:val="21"/>
        </w:rPr>
        <w:t xml:space="preserve"> </w:t>
      </w:r>
      <w:r>
        <w:rPr>
          <w:rFonts w:ascii="Calibri" w:hAnsi="Calibri" w:cs="Calibri"/>
          <w:bCs/>
          <w:spacing w:val="0"/>
          <w:sz w:val="21"/>
          <w:szCs w:val="21"/>
        </w:rPr>
        <w:t>Ü</w:t>
      </w:r>
      <w:r w:rsidR="004B7B79" w:rsidRPr="002E43EF">
        <w:rPr>
          <w:rFonts w:ascii="Calibri" w:hAnsi="Calibri" w:cs="Calibri"/>
          <w:bCs/>
          <w:spacing w:val="0"/>
          <w:sz w:val="21"/>
          <w:szCs w:val="21"/>
        </w:rPr>
        <w:t xml:space="preserve">ber alle Technologien hinweg deckt das Industriebremsen-Portfolio des Unternehmens </w:t>
      </w:r>
      <w:r>
        <w:rPr>
          <w:rFonts w:ascii="Calibri" w:hAnsi="Calibri" w:cs="Calibri"/>
          <w:bCs/>
          <w:spacing w:val="0"/>
          <w:sz w:val="21"/>
          <w:szCs w:val="21"/>
        </w:rPr>
        <w:t>etwa</w:t>
      </w:r>
      <w:r w:rsidR="004B7B79" w:rsidRPr="002E43EF">
        <w:rPr>
          <w:rFonts w:ascii="Calibri" w:hAnsi="Calibri" w:cs="Calibri"/>
          <w:bCs/>
          <w:spacing w:val="0"/>
          <w:sz w:val="21"/>
          <w:szCs w:val="21"/>
        </w:rPr>
        <w:t xml:space="preserve"> 60 Baureihen mit Bremsmomenten von 0,5 bis 600.000 Nm ab</w:t>
      </w:r>
      <w:r>
        <w:rPr>
          <w:rFonts w:ascii="Calibri" w:hAnsi="Calibri" w:cs="Calibri"/>
          <w:bCs/>
          <w:spacing w:val="0"/>
          <w:sz w:val="21"/>
          <w:szCs w:val="21"/>
        </w:rPr>
        <w:t>.</w:t>
      </w:r>
      <w:r w:rsidR="004B7B79" w:rsidRPr="002E43EF">
        <w:rPr>
          <w:rFonts w:ascii="Calibri" w:hAnsi="Calibri" w:cs="Calibri"/>
          <w:bCs/>
          <w:spacing w:val="0"/>
          <w:sz w:val="21"/>
          <w:szCs w:val="21"/>
        </w:rPr>
        <w:t xml:space="preserve"> </w:t>
      </w:r>
    </w:p>
    <w:p w14:paraId="0A28CD8B" w14:textId="403E30EC" w:rsidR="006870A9" w:rsidRPr="00D31123" w:rsidRDefault="00923F44"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0"/>
          <w:sz w:val="22"/>
          <w:szCs w:val="22"/>
        </w:rPr>
      </w:pPr>
      <w:r>
        <w:rPr>
          <w:rFonts w:ascii="Calibri" w:hAnsi="Calibri" w:cs="Calibri"/>
          <w:i/>
          <w:spacing w:val="0"/>
          <w:sz w:val="16"/>
        </w:rPr>
        <w:t>132</w:t>
      </w:r>
      <w:r w:rsidR="000D303A">
        <w:rPr>
          <w:rFonts w:ascii="Calibri" w:hAnsi="Calibri" w:cs="Calibri"/>
          <w:i/>
          <w:spacing w:val="0"/>
          <w:sz w:val="16"/>
        </w:rPr>
        <w:t xml:space="preserve"> </w:t>
      </w:r>
      <w:r w:rsidR="006870A9" w:rsidRPr="00D31123">
        <w:rPr>
          <w:rFonts w:ascii="Calibri" w:hAnsi="Calibri" w:cs="Calibri"/>
          <w:i/>
          <w:spacing w:val="0"/>
          <w:sz w:val="16"/>
        </w:rPr>
        <w:t xml:space="preserve">Wörter mit </w:t>
      </w:r>
      <w:r>
        <w:rPr>
          <w:rFonts w:ascii="Calibri" w:hAnsi="Calibri" w:cs="Calibri"/>
          <w:i/>
          <w:spacing w:val="0"/>
          <w:sz w:val="16"/>
        </w:rPr>
        <w:t>1.02</w:t>
      </w:r>
      <w:r w:rsidR="00A178F9">
        <w:rPr>
          <w:rFonts w:ascii="Calibri" w:hAnsi="Calibri" w:cs="Calibri"/>
          <w:i/>
          <w:spacing w:val="0"/>
          <w:sz w:val="16"/>
        </w:rPr>
        <w:t>2</w:t>
      </w:r>
      <w:r w:rsidR="006870A9" w:rsidRPr="00D31123">
        <w:rPr>
          <w:rFonts w:ascii="Calibri" w:hAnsi="Calibri" w:cs="Calibri"/>
          <w:i/>
          <w:spacing w:val="0"/>
          <w:sz w:val="16"/>
        </w:rPr>
        <w:t xml:space="preserve"> Zeichen (inkl. Leerzeichen)</w:t>
      </w:r>
    </w:p>
    <w:p w14:paraId="5A62058B" w14:textId="77777777" w:rsidR="00110335" w:rsidRPr="00D31123" w:rsidRDefault="00110335" w:rsidP="006F7C8C">
      <w:pPr>
        <w:spacing w:line="360" w:lineRule="auto"/>
        <w:ind w:left="0"/>
        <w:jc w:val="both"/>
        <w:rPr>
          <w:rFonts w:ascii="Calibri" w:hAnsi="Calibri" w:cs="Calibri"/>
          <w:b/>
          <w:spacing w:val="0"/>
          <w:sz w:val="21"/>
          <w:szCs w:val="21"/>
        </w:rPr>
      </w:pPr>
    </w:p>
    <w:tbl>
      <w:tblPr>
        <w:tblW w:w="0" w:type="auto"/>
        <w:tblCellMar>
          <w:left w:w="70" w:type="dxa"/>
          <w:right w:w="70" w:type="dxa"/>
        </w:tblCellMar>
        <w:tblLook w:val="0000" w:firstRow="0" w:lastRow="0" w:firstColumn="0" w:lastColumn="0" w:noHBand="0" w:noVBand="0"/>
      </w:tblPr>
      <w:tblGrid>
        <w:gridCol w:w="5599"/>
        <w:gridCol w:w="2906"/>
      </w:tblGrid>
      <w:tr w:rsidR="00EE5EA9" w:rsidRPr="00D31123" w14:paraId="6D43E4FB" w14:textId="77777777" w:rsidTr="00357FEC">
        <w:tc>
          <w:tcPr>
            <w:tcW w:w="5599" w:type="dxa"/>
          </w:tcPr>
          <w:p w14:paraId="7D7B7A3D" w14:textId="77777777" w:rsidR="00EE5EA9" w:rsidRPr="00D31123" w:rsidRDefault="00EE5EA9" w:rsidP="00E35EC1">
            <w:pPr>
              <w:ind w:left="0"/>
              <w:rPr>
                <w:rFonts w:ascii="Calibri" w:hAnsi="Calibri" w:cs="Calibri"/>
                <w:b/>
                <w:spacing w:val="0"/>
                <w:sz w:val="21"/>
                <w:szCs w:val="21"/>
              </w:rPr>
            </w:pPr>
            <w:r w:rsidRPr="00D31123">
              <w:rPr>
                <w:rFonts w:ascii="Calibri" w:hAnsi="Calibri" w:cs="Calibri"/>
                <w:b/>
                <w:sz w:val="21"/>
                <w:szCs w:val="21"/>
              </w:rPr>
              <w:t>Anbieter:</w:t>
            </w:r>
          </w:p>
        </w:tc>
        <w:tc>
          <w:tcPr>
            <w:tcW w:w="2906" w:type="dxa"/>
          </w:tcPr>
          <w:p w14:paraId="050D60B6" w14:textId="77777777" w:rsidR="00EE5EA9" w:rsidRPr="00D31123" w:rsidRDefault="00EE5EA9" w:rsidP="00E35EC1">
            <w:pPr>
              <w:ind w:left="0"/>
              <w:rPr>
                <w:rFonts w:ascii="Calibri" w:hAnsi="Calibri" w:cs="Calibri"/>
                <w:b/>
                <w:spacing w:val="0"/>
                <w:sz w:val="21"/>
                <w:szCs w:val="21"/>
              </w:rPr>
            </w:pPr>
            <w:r w:rsidRPr="00D31123">
              <w:rPr>
                <w:rFonts w:ascii="Calibri" w:hAnsi="Calibri" w:cs="Calibri"/>
                <w:b/>
                <w:spacing w:val="0"/>
                <w:sz w:val="21"/>
                <w:szCs w:val="21"/>
              </w:rPr>
              <w:t>Presseagentur:</w:t>
            </w:r>
          </w:p>
        </w:tc>
      </w:tr>
      <w:tr w:rsidR="00EE5EA9" w:rsidRPr="00D31123" w14:paraId="681C9A21" w14:textId="77777777" w:rsidTr="00357FEC">
        <w:tc>
          <w:tcPr>
            <w:tcW w:w="5599" w:type="dxa"/>
          </w:tcPr>
          <w:p w14:paraId="60B45A3B" w14:textId="77777777" w:rsidR="00EE5EA9" w:rsidRPr="00D31123" w:rsidRDefault="004839F2" w:rsidP="00E35EC1">
            <w:pPr>
              <w:ind w:left="0"/>
              <w:rPr>
                <w:rFonts w:ascii="Calibri" w:hAnsi="Calibri" w:cs="Calibri"/>
                <w:spacing w:val="0"/>
                <w:sz w:val="21"/>
                <w:szCs w:val="21"/>
              </w:rPr>
            </w:pPr>
            <w:r w:rsidRPr="00D31123">
              <w:rPr>
                <w:rFonts w:ascii="Calibri" w:hAnsi="Calibri" w:cs="Calibri"/>
                <w:spacing w:val="0"/>
                <w:sz w:val="21"/>
                <w:szCs w:val="21"/>
              </w:rPr>
              <w:t>RINGSPANN</w:t>
            </w:r>
            <w:r w:rsidR="00EE5EA9" w:rsidRPr="00D31123">
              <w:rPr>
                <w:rFonts w:ascii="Calibri" w:hAnsi="Calibri" w:cs="Calibri"/>
                <w:spacing w:val="0"/>
                <w:sz w:val="21"/>
                <w:szCs w:val="21"/>
              </w:rPr>
              <w:t xml:space="preserve"> GmbH</w:t>
            </w:r>
          </w:p>
        </w:tc>
        <w:tc>
          <w:tcPr>
            <w:tcW w:w="2906" w:type="dxa"/>
          </w:tcPr>
          <w:p w14:paraId="01F67CC1"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Graf &amp; Creative PR</w:t>
            </w:r>
          </w:p>
        </w:tc>
      </w:tr>
      <w:tr w:rsidR="00EE5EA9" w:rsidRPr="00D31123" w14:paraId="493D069A" w14:textId="77777777" w:rsidTr="00357FEC">
        <w:tc>
          <w:tcPr>
            <w:tcW w:w="5599" w:type="dxa"/>
          </w:tcPr>
          <w:p w14:paraId="2C51CFAA" w14:textId="77777777" w:rsidR="00EE5EA9" w:rsidRPr="00D31123" w:rsidRDefault="00A82DD9" w:rsidP="00E35EC1">
            <w:pPr>
              <w:ind w:left="0"/>
              <w:rPr>
                <w:rFonts w:ascii="Calibri" w:hAnsi="Calibri" w:cs="Calibri"/>
                <w:spacing w:val="0"/>
                <w:sz w:val="21"/>
                <w:szCs w:val="21"/>
              </w:rPr>
            </w:pPr>
            <w:r w:rsidRPr="00D31123">
              <w:rPr>
                <w:rFonts w:ascii="Calibri" w:hAnsi="Calibri" w:cs="Calibri"/>
                <w:spacing w:val="0"/>
                <w:sz w:val="21"/>
                <w:szCs w:val="21"/>
              </w:rPr>
              <w:lastRenderedPageBreak/>
              <w:t>Pia Katzenmeier</w:t>
            </w:r>
          </w:p>
        </w:tc>
        <w:tc>
          <w:tcPr>
            <w:tcW w:w="2906" w:type="dxa"/>
          </w:tcPr>
          <w:p w14:paraId="599877E9"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Robert-Bosch-Str. 7</w:t>
            </w:r>
          </w:p>
        </w:tc>
      </w:tr>
      <w:tr w:rsidR="00EE5EA9" w:rsidRPr="00D31123" w14:paraId="087CDC4A" w14:textId="77777777" w:rsidTr="00357FEC">
        <w:tc>
          <w:tcPr>
            <w:tcW w:w="5599" w:type="dxa"/>
          </w:tcPr>
          <w:p w14:paraId="45331D6F" w14:textId="77777777" w:rsidR="00EE5EA9" w:rsidRPr="00D31123" w:rsidRDefault="004839F2" w:rsidP="00E35EC1">
            <w:pPr>
              <w:ind w:left="0"/>
              <w:rPr>
                <w:rFonts w:ascii="Calibri" w:hAnsi="Calibri" w:cs="Calibri"/>
                <w:spacing w:val="0"/>
                <w:sz w:val="21"/>
                <w:szCs w:val="21"/>
              </w:rPr>
            </w:pPr>
            <w:r w:rsidRPr="00D31123">
              <w:rPr>
                <w:rFonts w:ascii="Calibri" w:hAnsi="Calibri" w:cs="Calibri"/>
                <w:spacing w:val="0"/>
                <w:sz w:val="21"/>
                <w:szCs w:val="21"/>
              </w:rPr>
              <w:t>Sch</w:t>
            </w:r>
            <w:r w:rsidR="0059009B" w:rsidRPr="00D31123">
              <w:rPr>
                <w:rFonts w:ascii="Calibri" w:hAnsi="Calibri" w:cs="Calibri"/>
                <w:spacing w:val="0"/>
                <w:sz w:val="21"/>
                <w:szCs w:val="21"/>
              </w:rPr>
              <w:t>a</w:t>
            </w:r>
            <w:r w:rsidRPr="00D31123">
              <w:rPr>
                <w:rFonts w:ascii="Calibri" w:hAnsi="Calibri" w:cs="Calibri"/>
                <w:spacing w:val="0"/>
                <w:sz w:val="21"/>
                <w:szCs w:val="21"/>
              </w:rPr>
              <w:t>berweg</w:t>
            </w:r>
            <w:r w:rsidR="00EE5EA9" w:rsidRPr="00D31123">
              <w:rPr>
                <w:rFonts w:ascii="Calibri" w:hAnsi="Calibri" w:cs="Calibri"/>
                <w:spacing w:val="0"/>
                <w:sz w:val="21"/>
                <w:szCs w:val="21"/>
              </w:rPr>
              <w:t xml:space="preserve"> </w:t>
            </w:r>
            <w:r w:rsidRPr="00D31123">
              <w:rPr>
                <w:rFonts w:ascii="Calibri" w:hAnsi="Calibri" w:cs="Calibri"/>
                <w:spacing w:val="0"/>
                <w:sz w:val="21"/>
                <w:szCs w:val="21"/>
              </w:rPr>
              <w:t xml:space="preserve">30 </w:t>
            </w:r>
            <w:r w:rsidR="00A82DD9" w:rsidRPr="00D31123">
              <w:rPr>
                <w:rFonts w:ascii="Calibri" w:hAnsi="Calibri" w:cs="Calibri"/>
                <w:spacing w:val="0"/>
                <w:sz w:val="21"/>
                <w:szCs w:val="21"/>
              </w:rPr>
              <w:t>-</w:t>
            </w:r>
            <w:r w:rsidRPr="00D31123">
              <w:rPr>
                <w:rFonts w:ascii="Calibri" w:hAnsi="Calibri" w:cs="Calibri"/>
                <w:spacing w:val="0"/>
                <w:sz w:val="21"/>
                <w:szCs w:val="21"/>
              </w:rPr>
              <w:t xml:space="preserve"> 3</w:t>
            </w:r>
            <w:r w:rsidR="00A82DD9" w:rsidRPr="00D31123">
              <w:rPr>
                <w:rFonts w:ascii="Calibri" w:hAnsi="Calibri" w:cs="Calibri"/>
                <w:spacing w:val="0"/>
                <w:sz w:val="21"/>
                <w:szCs w:val="21"/>
              </w:rPr>
              <w:t>4</w:t>
            </w:r>
          </w:p>
        </w:tc>
        <w:tc>
          <w:tcPr>
            <w:tcW w:w="2906" w:type="dxa"/>
          </w:tcPr>
          <w:p w14:paraId="54FCFCD8" w14:textId="77777777" w:rsidR="00EE5EA9" w:rsidRPr="00D31123" w:rsidRDefault="00867CD5" w:rsidP="00E35EC1">
            <w:pPr>
              <w:ind w:left="0"/>
              <w:rPr>
                <w:rFonts w:ascii="Calibri" w:hAnsi="Calibri" w:cs="Calibri"/>
                <w:spacing w:val="0"/>
                <w:sz w:val="21"/>
                <w:szCs w:val="21"/>
              </w:rPr>
            </w:pPr>
            <w:r w:rsidRPr="00D31123">
              <w:rPr>
                <w:rFonts w:ascii="Calibri" w:hAnsi="Calibri" w:cs="Calibri"/>
                <w:spacing w:val="0"/>
                <w:sz w:val="21"/>
                <w:szCs w:val="21"/>
              </w:rPr>
              <w:t>D-</w:t>
            </w:r>
            <w:r w:rsidR="00EE5EA9" w:rsidRPr="00D31123">
              <w:rPr>
                <w:rFonts w:ascii="Calibri" w:hAnsi="Calibri" w:cs="Calibri"/>
                <w:spacing w:val="0"/>
                <w:sz w:val="21"/>
                <w:szCs w:val="21"/>
              </w:rPr>
              <w:t>64293 Darmstadt</w:t>
            </w:r>
          </w:p>
        </w:tc>
      </w:tr>
      <w:tr w:rsidR="00EE5EA9" w:rsidRPr="00D31123" w14:paraId="1A7C0A08" w14:textId="77777777" w:rsidTr="00357FEC">
        <w:tc>
          <w:tcPr>
            <w:tcW w:w="5599" w:type="dxa"/>
          </w:tcPr>
          <w:p w14:paraId="391BB2FD" w14:textId="77777777" w:rsidR="00EE5EA9" w:rsidRPr="00D31123" w:rsidRDefault="00867CD5" w:rsidP="00E35EC1">
            <w:pPr>
              <w:ind w:left="0"/>
              <w:rPr>
                <w:rFonts w:ascii="Calibri" w:hAnsi="Calibri" w:cs="Calibri"/>
                <w:spacing w:val="0"/>
                <w:sz w:val="21"/>
                <w:szCs w:val="21"/>
              </w:rPr>
            </w:pPr>
            <w:r w:rsidRPr="00D31123">
              <w:rPr>
                <w:rFonts w:ascii="Calibri" w:hAnsi="Calibri" w:cs="Calibri"/>
                <w:spacing w:val="0"/>
                <w:sz w:val="21"/>
                <w:szCs w:val="21"/>
              </w:rPr>
              <w:t>D-</w:t>
            </w:r>
            <w:r w:rsidR="004839F2" w:rsidRPr="00D31123">
              <w:rPr>
                <w:rFonts w:ascii="Calibri" w:hAnsi="Calibri" w:cs="Calibri"/>
                <w:spacing w:val="0"/>
                <w:sz w:val="21"/>
                <w:szCs w:val="21"/>
              </w:rPr>
              <w:t>61348 Bad Homburg</w:t>
            </w:r>
          </w:p>
        </w:tc>
        <w:tc>
          <w:tcPr>
            <w:tcW w:w="2906" w:type="dxa"/>
          </w:tcPr>
          <w:p w14:paraId="76AE5EE9"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Tel.: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61 51 / 42 87 91-0</w:t>
            </w:r>
          </w:p>
        </w:tc>
      </w:tr>
      <w:tr w:rsidR="00EE5EA9" w:rsidRPr="00D31123" w14:paraId="2A7D9563" w14:textId="77777777" w:rsidTr="00357FEC">
        <w:tc>
          <w:tcPr>
            <w:tcW w:w="5599" w:type="dxa"/>
          </w:tcPr>
          <w:p w14:paraId="23999246"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Tel.: </w:t>
            </w:r>
            <w:r w:rsidR="00867CD5" w:rsidRPr="00D31123">
              <w:rPr>
                <w:rFonts w:ascii="Calibri" w:hAnsi="Calibri" w:cs="Calibri"/>
                <w:spacing w:val="0"/>
                <w:sz w:val="21"/>
                <w:szCs w:val="21"/>
              </w:rPr>
              <w:t>0049 (</w:t>
            </w:r>
            <w:r w:rsidRPr="00D31123">
              <w:rPr>
                <w:rFonts w:ascii="Calibri" w:hAnsi="Calibri" w:cs="Calibri"/>
                <w:spacing w:val="0"/>
                <w:sz w:val="21"/>
                <w:szCs w:val="21"/>
              </w:rPr>
              <w:t>0</w:t>
            </w:r>
            <w:r w:rsidR="00867CD5" w:rsidRPr="00D31123">
              <w:rPr>
                <w:rFonts w:ascii="Calibri" w:hAnsi="Calibri" w:cs="Calibri"/>
                <w:spacing w:val="0"/>
                <w:sz w:val="21"/>
                <w:szCs w:val="21"/>
              </w:rPr>
              <w:t>)</w:t>
            </w:r>
            <w:r w:rsidRPr="00D31123">
              <w:rPr>
                <w:rFonts w:ascii="Calibri" w:hAnsi="Calibri" w:cs="Calibri"/>
                <w:spacing w:val="0"/>
                <w:sz w:val="21"/>
                <w:szCs w:val="21"/>
              </w:rPr>
              <w:t xml:space="preserve"> 6</w:t>
            </w:r>
            <w:r w:rsidR="004839F2" w:rsidRPr="00D31123">
              <w:rPr>
                <w:rFonts w:ascii="Calibri" w:hAnsi="Calibri" w:cs="Calibri"/>
                <w:spacing w:val="0"/>
                <w:sz w:val="21"/>
                <w:szCs w:val="21"/>
              </w:rPr>
              <w:t xml:space="preserve">1 72/ 275 </w:t>
            </w:r>
            <w:r w:rsidR="00A82DD9" w:rsidRPr="00D31123">
              <w:rPr>
                <w:rFonts w:ascii="Calibri" w:hAnsi="Calibri" w:cs="Calibri"/>
                <w:spacing w:val="0"/>
                <w:sz w:val="21"/>
                <w:szCs w:val="21"/>
              </w:rPr>
              <w:t>118</w:t>
            </w:r>
            <w:r w:rsidR="004839F2" w:rsidRPr="00D31123">
              <w:rPr>
                <w:rFonts w:ascii="Calibri" w:hAnsi="Calibri" w:cs="Calibri"/>
                <w:spacing w:val="0"/>
                <w:sz w:val="21"/>
                <w:szCs w:val="21"/>
              </w:rPr>
              <w:t xml:space="preserve"> </w:t>
            </w:r>
          </w:p>
        </w:tc>
        <w:tc>
          <w:tcPr>
            <w:tcW w:w="2906" w:type="dxa"/>
          </w:tcPr>
          <w:p w14:paraId="558D5834"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Fax: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61 51 / 42 87 91-9</w:t>
            </w:r>
          </w:p>
        </w:tc>
      </w:tr>
      <w:tr w:rsidR="00EE5EA9" w:rsidRPr="00D31123" w14:paraId="7BFDAF61" w14:textId="77777777" w:rsidTr="00357FEC">
        <w:tc>
          <w:tcPr>
            <w:tcW w:w="5599" w:type="dxa"/>
          </w:tcPr>
          <w:p w14:paraId="2ED8D048"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Fax: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w:t>
            </w:r>
            <w:r w:rsidR="004839F2" w:rsidRPr="00D31123">
              <w:rPr>
                <w:rFonts w:ascii="Calibri" w:hAnsi="Calibri" w:cs="Calibri"/>
                <w:spacing w:val="0"/>
                <w:sz w:val="21"/>
                <w:szCs w:val="21"/>
              </w:rPr>
              <w:t>1 72</w:t>
            </w:r>
            <w:r w:rsidRPr="00D31123">
              <w:rPr>
                <w:rFonts w:ascii="Calibri" w:hAnsi="Calibri" w:cs="Calibri"/>
                <w:spacing w:val="0"/>
                <w:sz w:val="21"/>
                <w:szCs w:val="21"/>
              </w:rPr>
              <w:t xml:space="preserve">/ </w:t>
            </w:r>
            <w:r w:rsidR="004839F2" w:rsidRPr="00D31123">
              <w:rPr>
                <w:rFonts w:ascii="Calibri" w:hAnsi="Calibri" w:cs="Calibri"/>
                <w:spacing w:val="0"/>
                <w:sz w:val="21"/>
                <w:szCs w:val="21"/>
              </w:rPr>
              <w:t xml:space="preserve">275 61 </w:t>
            </w:r>
            <w:r w:rsidR="00A82DD9" w:rsidRPr="00D31123">
              <w:rPr>
                <w:rFonts w:ascii="Calibri" w:hAnsi="Calibri" w:cs="Calibri"/>
                <w:spacing w:val="0"/>
                <w:sz w:val="21"/>
                <w:szCs w:val="21"/>
              </w:rPr>
              <w:t>18</w:t>
            </w:r>
          </w:p>
        </w:tc>
        <w:tc>
          <w:tcPr>
            <w:tcW w:w="2906" w:type="dxa"/>
          </w:tcPr>
          <w:p w14:paraId="4EBB216A"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E-</w:t>
            </w:r>
            <w:r w:rsidRPr="00D31123">
              <w:rPr>
                <w:rFonts w:ascii="Calibri" w:hAnsi="Calibri" w:cs="Calibri"/>
                <w:color w:val="000000"/>
                <w:spacing w:val="0"/>
                <w:sz w:val="21"/>
                <w:szCs w:val="21"/>
                <w:lang w:val="it-IT"/>
              </w:rPr>
              <w:t xml:space="preserve">Mail: </w:t>
            </w:r>
            <w:hyperlink r:id="rId6" w:history="1">
              <w:r w:rsidRPr="00D31123">
                <w:rPr>
                  <w:rStyle w:val="Hyperlink"/>
                  <w:rFonts w:ascii="Calibri" w:hAnsi="Calibri" w:cs="Calibri"/>
                  <w:color w:val="000000"/>
                  <w:spacing w:val="0"/>
                  <w:sz w:val="21"/>
                  <w:szCs w:val="21"/>
                  <w:u w:val="none"/>
                  <w:lang w:val="it-IT"/>
                </w:rPr>
                <w:t>info@guc.biz</w:t>
              </w:r>
            </w:hyperlink>
          </w:p>
        </w:tc>
      </w:tr>
      <w:tr w:rsidR="00EE5EA9" w:rsidRPr="00D31123" w14:paraId="34A7973E" w14:textId="77777777" w:rsidTr="00357FEC">
        <w:tc>
          <w:tcPr>
            <w:tcW w:w="5599" w:type="dxa"/>
          </w:tcPr>
          <w:p w14:paraId="4E3E0E34"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 xml:space="preserve">E-Mail: </w:t>
            </w:r>
            <w:hyperlink r:id="rId7" w:history="1">
              <w:r w:rsidR="00E00285" w:rsidRPr="00D31123">
                <w:rPr>
                  <w:rStyle w:val="Hyperlink"/>
                  <w:rFonts w:ascii="Calibri" w:hAnsi="Calibri" w:cs="Calibri"/>
                  <w:spacing w:val="0"/>
                  <w:sz w:val="21"/>
                  <w:szCs w:val="21"/>
                  <w:lang w:val="it-IT"/>
                </w:rPr>
                <w:t>info@ringspann.de</w:t>
              </w:r>
            </w:hyperlink>
            <w:r w:rsidR="0059009B" w:rsidRPr="00D31123">
              <w:rPr>
                <w:rFonts w:ascii="Calibri" w:hAnsi="Calibri" w:cs="Calibri"/>
                <w:spacing w:val="0"/>
                <w:sz w:val="21"/>
                <w:szCs w:val="21"/>
                <w:lang w:val="it-IT"/>
              </w:rPr>
              <w:t xml:space="preserve">/ </w:t>
            </w:r>
            <w:r w:rsidR="00A82DD9" w:rsidRPr="00D31123">
              <w:rPr>
                <w:rFonts w:ascii="Calibri" w:hAnsi="Calibri" w:cs="Calibri"/>
                <w:spacing w:val="0"/>
                <w:sz w:val="21"/>
                <w:szCs w:val="21"/>
                <w:lang w:val="it-IT"/>
              </w:rPr>
              <w:t>pia</w:t>
            </w:r>
            <w:r w:rsidR="004839F2" w:rsidRPr="00D31123">
              <w:rPr>
                <w:rFonts w:ascii="Calibri" w:hAnsi="Calibri" w:cs="Calibri"/>
                <w:spacing w:val="0"/>
                <w:sz w:val="21"/>
                <w:szCs w:val="21"/>
                <w:lang w:val="it-IT"/>
              </w:rPr>
              <w:t>.</w:t>
            </w:r>
            <w:r w:rsidR="00A82DD9" w:rsidRPr="00D31123">
              <w:rPr>
                <w:rFonts w:ascii="Calibri" w:hAnsi="Calibri" w:cs="Calibri"/>
                <w:spacing w:val="0"/>
                <w:sz w:val="21"/>
                <w:szCs w:val="21"/>
                <w:lang w:val="it-IT"/>
              </w:rPr>
              <w:t>katzenmeier</w:t>
            </w:r>
            <w:r w:rsidRPr="00D31123">
              <w:rPr>
                <w:rFonts w:ascii="Calibri" w:hAnsi="Calibri" w:cs="Calibri"/>
                <w:spacing w:val="0"/>
                <w:sz w:val="21"/>
                <w:szCs w:val="21"/>
                <w:lang w:val="it-IT"/>
              </w:rPr>
              <w:t>@</w:t>
            </w:r>
            <w:r w:rsidR="004839F2" w:rsidRPr="00D31123">
              <w:rPr>
                <w:rFonts w:ascii="Calibri" w:hAnsi="Calibri" w:cs="Calibri"/>
                <w:spacing w:val="0"/>
                <w:sz w:val="21"/>
                <w:szCs w:val="21"/>
                <w:lang w:val="it-IT"/>
              </w:rPr>
              <w:t>ringspann.de</w:t>
            </w:r>
          </w:p>
        </w:tc>
        <w:tc>
          <w:tcPr>
            <w:tcW w:w="2906" w:type="dxa"/>
          </w:tcPr>
          <w:p w14:paraId="3DB3C55F"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Internet: www.pr-box.de</w:t>
            </w:r>
          </w:p>
        </w:tc>
      </w:tr>
      <w:tr w:rsidR="0059009B" w:rsidRPr="00357FEC" w14:paraId="3A4874C4" w14:textId="77777777" w:rsidTr="00357FEC">
        <w:tc>
          <w:tcPr>
            <w:tcW w:w="5599" w:type="dxa"/>
          </w:tcPr>
          <w:p w14:paraId="1C61F52D" w14:textId="77777777" w:rsidR="0059009B" w:rsidRPr="00357FEC" w:rsidRDefault="0059009B"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 xml:space="preserve">Internet: </w:t>
            </w:r>
            <w:hyperlink r:id="rId8" w:history="1">
              <w:r w:rsidRPr="00D31123">
                <w:rPr>
                  <w:rStyle w:val="Hyperlink"/>
                  <w:rFonts w:ascii="Calibri" w:hAnsi="Calibri" w:cs="Calibri"/>
                  <w:spacing w:val="0"/>
                  <w:sz w:val="21"/>
                  <w:szCs w:val="21"/>
                  <w:lang w:val="it-IT"/>
                </w:rPr>
                <w:t>www.ringspann.de/</w:t>
              </w:r>
            </w:hyperlink>
            <w:r w:rsidRPr="00D31123">
              <w:rPr>
                <w:rFonts w:ascii="Calibri" w:hAnsi="Calibri" w:cs="Calibri"/>
                <w:spacing w:val="0"/>
                <w:sz w:val="21"/>
                <w:szCs w:val="21"/>
                <w:lang w:val="it-IT"/>
              </w:rPr>
              <w:t xml:space="preserve"> www.ringspann.com</w:t>
            </w:r>
          </w:p>
        </w:tc>
        <w:tc>
          <w:tcPr>
            <w:tcW w:w="2906" w:type="dxa"/>
          </w:tcPr>
          <w:p w14:paraId="7507760B" w14:textId="77777777" w:rsidR="0059009B" w:rsidRPr="00357FEC" w:rsidRDefault="0059009B" w:rsidP="00E35EC1">
            <w:pPr>
              <w:ind w:left="0"/>
              <w:rPr>
                <w:rFonts w:ascii="Calibri" w:hAnsi="Calibri" w:cs="Calibri"/>
                <w:spacing w:val="0"/>
                <w:sz w:val="21"/>
                <w:szCs w:val="21"/>
                <w:lang w:val="it-IT"/>
              </w:rPr>
            </w:pPr>
          </w:p>
        </w:tc>
      </w:tr>
    </w:tbl>
    <w:p w14:paraId="08B444EB" w14:textId="77777777" w:rsidR="0021505C" w:rsidRPr="0021505C" w:rsidRDefault="0021505C" w:rsidP="00AF0619">
      <w:pPr>
        <w:spacing w:line="360" w:lineRule="auto"/>
        <w:ind w:left="0"/>
        <w:jc w:val="both"/>
        <w:rPr>
          <w:rFonts w:ascii="Calibri" w:hAnsi="Calibri" w:cs="Calibri"/>
          <w:sz w:val="18"/>
          <w:szCs w:val="18"/>
        </w:rPr>
      </w:pPr>
    </w:p>
    <w:sectPr w:rsidR="0021505C" w:rsidRPr="0021505C"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Pro-Regular">
    <w:altName w:val="MS Mincho"/>
    <w:panose1 w:val="00000000000000000000"/>
    <w:charset w:val="00"/>
    <w:family w:val="auto"/>
    <w:notTrueType/>
    <w:pitch w:val="default"/>
    <w:sig w:usb0="00000001"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5BB6"/>
    <w:rsid w:val="00006B28"/>
    <w:rsid w:val="000128F0"/>
    <w:rsid w:val="000137AA"/>
    <w:rsid w:val="00014DFF"/>
    <w:rsid w:val="0001646A"/>
    <w:rsid w:val="00017854"/>
    <w:rsid w:val="00020551"/>
    <w:rsid w:val="000214C9"/>
    <w:rsid w:val="00023F93"/>
    <w:rsid w:val="00025628"/>
    <w:rsid w:val="00026001"/>
    <w:rsid w:val="00030065"/>
    <w:rsid w:val="00032F96"/>
    <w:rsid w:val="00037789"/>
    <w:rsid w:val="000409B0"/>
    <w:rsid w:val="00042BE2"/>
    <w:rsid w:val="000439C2"/>
    <w:rsid w:val="00044700"/>
    <w:rsid w:val="000470D0"/>
    <w:rsid w:val="00053B1E"/>
    <w:rsid w:val="000549EB"/>
    <w:rsid w:val="00054A20"/>
    <w:rsid w:val="000559D2"/>
    <w:rsid w:val="0005691C"/>
    <w:rsid w:val="0006467D"/>
    <w:rsid w:val="00064FAF"/>
    <w:rsid w:val="000661F0"/>
    <w:rsid w:val="0006644F"/>
    <w:rsid w:val="000706EB"/>
    <w:rsid w:val="000719D7"/>
    <w:rsid w:val="00072A0B"/>
    <w:rsid w:val="00072DAD"/>
    <w:rsid w:val="00074864"/>
    <w:rsid w:val="00080621"/>
    <w:rsid w:val="000806D4"/>
    <w:rsid w:val="00082346"/>
    <w:rsid w:val="00083A82"/>
    <w:rsid w:val="00091C9B"/>
    <w:rsid w:val="00093541"/>
    <w:rsid w:val="000945BB"/>
    <w:rsid w:val="000A0067"/>
    <w:rsid w:val="000A095C"/>
    <w:rsid w:val="000A3B1B"/>
    <w:rsid w:val="000A412B"/>
    <w:rsid w:val="000A44B1"/>
    <w:rsid w:val="000A6BD5"/>
    <w:rsid w:val="000A6C51"/>
    <w:rsid w:val="000A7B11"/>
    <w:rsid w:val="000A7F7D"/>
    <w:rsid w:val="000B1CD3"/>
    <w:rsid w:val="000B2C41"/>
    <w:rsid w:val="000B5F99"/>
    <w:rsid w:val="000C03A5"/>
    <w:rsid w:val="000C27E9"/>
    <w:rsid w:val="000C32CC"/>
    <w:rsid w:val="000C6FA8"/>
    <w:rsid w:val="000C7BE2"/>
    <w:rsid w:val="000D303A"/>
    <w:rsid w:val="000D5AE1"/>
    <w:rsid w:val="000E0C9F"/>
    <w:rsid w:val="000E51E2"/>
    <w:rsid w:val="000E5CF0"/>
    <w:rsid w:val="000E62CB"/>
    <w:rsid w:val="000E6AEE"/>
    <w:rsid w:val="000F04E4"/>
    <w:rsid w:val="000F4DEE"/>
    <w:rsid w:val="001010FC"/>
    <w:rsid w:val="00106070"/>
    <w:rsid w:val="00106AA4"/>
    <w:rsid w:val="001076FB"/>
    <w:rsid w:val="00110335"/>
    <w:rsid w:val="00122B30"/>
    <w:rsid w:val="00123895"/>
    <w:rsid w:val="001257B6"/>
    <w:rsid w:val="00125D8C"/>
    <w:rsid w:val="00126E43"/>
    <w:rsid w:val="0012757E"/>
    <w:rsid w:val="00134F3A"/>
    <w:rsid w:val="0014242F"/>
    <w:rsid w:val="001431D9"/>
    <w:rsid w:val="001436E5"/>
    <w:rsid w:val="001446AA"/>
    <w:rsid w:val="00146BF2"/>
    <w:rsid w:val="00147FCB"/>
    <w:rsid w:val="0015313A"/>
    <w:rsid w:val="00156B23"/>
    <w:rsid w:val="0015705C"/>
    <w:rsid w:val="00160DDA"/>
    <w:rsid w:val="00162023"/>
    <w:rsid w:val="0016353F"/>
    <w:rsid w:val="001644C2"/>
    <w:rsid w:val="00166E13"/>
    <w:rsid w:val="00172A60"/>
    <w:rsid w:val="00173A6A"/>
    <w:rsid w:val="001759D7"/>
    <w:rsid w:val="001779ED"/>
    <w:rsid w:val="00181144"/>
    <w:rsid w:val="00181B19"/>
    <w:rsid w:val="00182076"/>
    <w:rsid w:val="00184962"/>
    <w:rsid w:val="00191E21"/>
    <w:rsid w:val="00196392"/>
    <w:rsid w:val="00197D19"/>
    <w:rsid w:val="001A0B54"/>
    <w:rsid w:val="001A21D3"/>
    <w:rsid w:val="001A66AB"/>
    <w:rsid w:val="001C2C91"/>
    <w:rsid w:val="001C4743"/>
    <w:rsid w:val="001C7B34"/>
    <w:rsid w:val="001C7BA0"/>
    <w:rsid w:val="001C7C8C"/>
    <w:rsid w:val="001D0BE6"/>
    <w:rsid w:val="001D2618"/>
    <w:rsid w:val="001D3FBE"/>
    <w:rsid w:val="001D4714"/>
    <w:rsid w:val="001D5BFE"/>
    <w:rsid w:val="001D7732"/>
    <w:rsid w:val="001D7BCC"/>
    <w:rsid w:val="001E06CD"/>
    <w:rsid w:val="001E0C84"/>
    <w:rsid w:val="001E0E1E"/>
    <w:rsid w:val="001E1D1A"/>
    <w:rsid w:val="001E381D"/>
    <w:rsid w:val="001E4817"/>
    <w:rsid w:val="001E4A6E"/>
    <w:rsid w:val="001E4D06"/>
    <w:rsid w:val="001E5EF4"/>
    <w:rsid w:val="001F337E"/>
    <w:rsid w:val="001F38D9"/>
    <w:rsid w:val="0020278B"/>
    <w:rsid w:val="002038DE"/>
    <w:rsid w:val="002071A5"/>
    <w:rsid w:val="00207838"/>
    <w:rsid w:val="00207E75"/>
    <w:rsid w:val="00210549"/>
    <w:rsid w:val="002124F2"/>
    <w:rsid w:val="0021350A"/>
    <w:rsid w:val="0021505C"/>
    <w:rsid w:val="002163BD"/>
    <w:rsid w:val="002168A7"/>
    <w:rsid w:val="002205EB"/>
    <w:rsid w:val="002224E1"/>
    <w:rsid w:val="00223459"/>
    <w:rsid w:val="002236AA"/>
    <w:rsid w:val="00225A56"/>
    <w:rsid w:val="002267E4"/>
    <w:rsid w:val="00231C44"/>
    <w:rsid w:val="0023390F"/>
    <w:rsid w:val="00237FD8"/>
    <w:rsid w:val="002409DB"/>
    <w:rsid w:val="00245E7A"/>
    <w:rsid w:val="002513AF"/>
    <w:rsid w:val="002513E8"/>
    <w:rsid w:val="002524CF"/>
    <w:rsid w:val="00254C3C"/>
    <w:rsid w:val="00257C81"/>
    <w:rsid w:val="002627DE"/>
    <w:rsid w:val="0027030C"/>
    <w:rsid w:val="002723D6"/>
    <w:rsid w:val="00274FE8"/>
    <w:rsid w:val="00277BE9"/>
    <w:rsid w:val="002802AB"/>
    <w:rsid w:val="002826EC"/>
    <w:rsid w:val="00286B56"/>
    <w:rsid w:val="00291900"/>
    <w:rsid w:val="0029467F"/>
    <w:rsid w:val="0029501D"/>
    <w:rsid w:val="0029688D"/>
    <w:rsid w:val="002973B8"/>
    <w:rsid w:val="002A1863"/>
    <w:rsid w:val="002A1B48"/>
    <w:rsid w:val="002A27B0"/>
    <w:rsid w:val="002A3DEB"/>
    <w:rsid w:val="002A56B7"/>
    <w:rsid w:val="002B76F8"/>
    <w:rsid w:val="002C022C"/>
    <w:rsid w:val="002C46BE"/>
    <w:rsid w:val="002C4B50"/>
    <w:rsid w:val="002C5B38"/>
    <w:rsid w:val="002C5C92"/>
    <w:rsid w:val="002D1555"/>
    <w:rsid w:val="002D42D0"/>
    <w:rsid w:val="002D4EE6"/>
    <w:rsid w:val="002D7963"/>
    <w:rsid w:val="002E0607"/>
    <w:rsid w:val="002E0CA3"/>
    <w:rsid w:val="002E4570"/>
    <w:rsid w:val="002E5756"/>
    <w:rsid w:val="002F0EF5"/>
    <w:rsid w:val="002F5843"/>
    <w:rsid w:val="00302C27"/>
    <w:rsid w:val="00302E4C"/>
    <w:rsid w:val="00314948"/>
    <w:rsid w:val="00315ECF"/>
    <w:rsid w:val="003234B2"/>
    <w:rsid w:val="0032377F"/>
    <w:rsid w:val="00323B2F"/>
    <w:rsid w:val="00323F48"/>
    <w:rsid w:val="003247FD"/>
    <w:rsid w:val="0032647C"/>
    <w:rsid w:val="003264D9"/>
    <w:rsid w:val="00332888"/>
    <w:rsid w:val="0033404B"/>
    <w:rsid w:val="003349A8"/>
    <w:rsid w:val="0034064E"/>
    <w:rsid w:val="00340D9D"/>
    <w:rsid w:val="0034271E"/>
    <w:rsid w:val="0034401A"/>
    <w:rsid w:val="0034425A"/>
    <w:rsid w:val="00346778"/>
    <w:rsid w:val="00346E0D"/>
    <w:rsid w:val="0035015F"/>
    <w:rsid w:val="00350360"/>
    <w:rsid w:val="00351035"/>
    <w:rsid w:val="003531AE"/>
    <w:rsid w:val="00355C62"/>
    <w:rsid w:val="00355CB6"/>
    <w:rsid w:val="0035643C"/>
    <w:rsid w:val="00357FEC"/>
    <w:rsid w:val="00360392"/>
    <w:rsid w:val="00362A6B"/>
    <w:rsid w:val="00367C83"/>
    <w:rsid w:val="00371506"/>
    <w:rsid w:val="00372B46"/>
    <w:rsid w:val="00372CF6"/>
    <w:rsid w:val="003754F8"/>
    <w:rsid w:val="0037577D"/>
    <w:rsid w:val="00376C26"/>
    <w:rsid w:val="00380AB2"/>
    <w:rsid w:val="00382621"/>
    <w:rsid w:val="00382F34"/>
    <w:rsid w:val="00385C78"/>
    <w:rsid w:val="003907EF"/>
    <w:rsid w:val="00393E44"/>
    <w:rsid w:val="003949D9"/>
    <w:rsid w:val="003977CC"/>
    <w:rsid w:val="003A1B69"/>
    <w:rsid w:val="003A3A61"/>
    <w:rsid w:val="003A4E48"/>
    <w:rsid w:val="003A4EE2"/>
    <w:rsid w:val="003A69F7"/>
    <w:rsid w:val="003B0561"/>
    <w:rsid w:val="003B1EFE"/>
    <w:rsid w:val="003B240D"/>
    <w:rsid w:val="003B56CC"/>
    <w:rsid w:val="003C0098"/>
    <w:rsid w:val="003C16B4"/>
    <w:rsid w:val="003C1BF5"/>
    <w:rsid w:val="003C1F5E"/>
    <w:rsid w:val="003C6B8F"/>
    <w:rsid w:val="003D200C"/>
    <w:rsid w:val="003D330A"/>
    <w:rsid w:val="003D39BC"/>
    <w:rsid w:val="003D5895"/>
    <w:rsid w:val="003D664A"/>
    <w:rsid w:val="003E0104"/>
    <w:rsid w:val="003E1BDE"/>
    <w:rsid w:val="003E4752"/>
    <w:rsid w:val="003E4A92"/>
    <w:rsid w:val="003E633F"/>
    <w:rsid w:val="003F3EC4"/>
    <w:rsid w:val="003F6F9A"/>
    <w:rsid w:val="003F799D"/>
    <w:rsid w:val="00400246"/>
    <w:rsid w:val="00404986"/>
    <w:rsid w:val="004049FE"/>
    <w:rsid w:val="004069B2"/>
    <w:rsid w:val="00407DE8"/>
    <w:rsid w:val="00412AE2"/>
    <w:rsid w:val="00422994"/>
    <w:rsid w:val="004232FA"/>
    <w:rsid w:val="00423A1D"/>
    <w:rsid w:val="0042419E"/>
    <w:rsid w:val="0042644A"/>
    <w:rsid w:val="0042718F"/>
    <w:rsid w:val="00427550"/>
    <w:rsid w:val="00427A35"/>
    <w:rsid w:val="00431058"/>
    <w:rsid w:val="00432F39"/>
    <w:rsid w:val="00433A7C"/>
    <w:rsid w:val="004377D3"/>
    <w:rsid w:val="004431FF"/>
    <w:rsid w:val="0044420A"/>
    <w:rsid w:val="00446EF8"/>
    <w:rsid w:val="00447B81"/>
    <w:rsid w:val="00450D24"/>
    <w:rsid w:val="004511D4"/>
    <w:rsid w:val="00451C9F"/>
    <w:rsid w:val="004531C6"/>
    <w:rsid w:val="004543E8"/>
    <w:rsid w:val="004559E9"/>
    <w:rsid w:val="0045671C"/>
    <w:rsid w:val="0045771B"/>
    <w:rsid w:val="00466CAD"/>
    <w:rsid w:val="00470EC1"/>
    <w:rsid w:val="00474998"/>
    <w:rsid w:val="00482CBC"/>
    <w:rsid w:val="004839F2"/>
    <w:rsid w:val="00487AB0"/>
    <w:rsid w:val="00491E8E"/>
    <w:rsid w:val="0049741E"/>
    <w:rsid w:val="004A0A60"/>
    <w:rsid w:val="004A2CD2"/>
    <w:rsid w:val="004A2FBD"/>
    <w:rsid w:val="004A6072"/>
    <w:rsid w:val="004B0D07"/>
    <w:rsid w:val="004B1258"/>
    <w:rsid w:val="004B30DA"/>
    <w:rsid w:val="004B6A20"/>
    <w:rsid w:val="004B7B79"/>
    <w:rsid w:val="004B7C89"/>
    <w:rsid w:val="004C38B5"/>
    <w:rsid w:val="004D0E60"/>
    <w:rsid w:val="004D19FB"/>
    <w:rsid w:val="004D2E79"/>
    <w:rsid w:val="004D5EC8"/>
    <w:rsid w:val="004D68A2"/>
    <w:rsid w:val="004E408D"/>
    <w:rsid w:val="004E5EAC"/>
    <w:rsid w:val="004E61C9"/>
    <w:rsid w:val="004F3693"/>
    <w:rsid w:val="00500835"/>
    <w:rsid w:val="00506305"/>
    <w:rsid w:val="0050725A"/>
    <w:rsid w:val="005121DC"/>
    <w:rsid w:val="00514A15"/>
    <w:rsid w:val="00514FD9"/>
    <w:rsid w:val="00516490"/>
    <w:rsid w:val="0052055C"/>
    <w:rsid w:val="0052712F"/>
    <w:rsid w:val="005354B0"/>
    <w:rsid w:val="00535860"/>
    <w:rsid w:val="00535EC3"/>
    <w:rsid w:val="00540736"/>
    <w:rsid w:val="00541393"/>
    <w:rsid w:val="00543CA5"/>
    <w:rsid w:val="00550F42"/>
    <w:rsid w:val="005548FE"/>
    <w:rsid w:val="005552B8"/>
    <w:rsid w:val="0055741B"/>
    <w:rsid w:val="00557D1F"/>
    <w:rsid w:val="0056238D"/>
    <w:rsid w:val="00564749"/>
    <w:rsid w:val="0056619D"/>
    <w:rsid w:val="005678DD"/>
    <w:rsid w:val="005700AE"/>
    <w:rsid w:val="00572820"/>
    <w:rsid w:val="00574F43"/>
    <w:rsid w:val="00576824"/>
    <w:rsid w:val="00584D28"/>
    <w:rsid w:val="0059009B"/>
    <w:rsid w:val="00591571"/>
    <w:rsid w:val="00592DBB"/>
    <w:rsid w:val="005935DB"/>
    <w:rsid w:val="00593DCB"/>
    <w:rsid w:val="005941D2"/>
    <w:rsid w:val="00595FF3"/>
    <w:rsid w:val="00596357"/>
    <w:rsid w:val="0059686E"/>
    <w:rsid w:val="005A04E0"/>
    <w:rsid w:val="005A1D97"/>
    <w:rsid w:val="005B08ED"/>
    <w:rsid w:val="005B420A"/>
    <w:rsid w:val="005B5C8F"/>
    <w:rsid w:val="005B64A3"/>
    <w:rsid w:val="005C0E98"/>
    <w:rsid w:val="005C10D8"/>
    <w:rsid w:val="005C18CC"/>
    <w:rsid w:val="005C1E6A"/>
    <w:rsid w:val="005C2144"/>
    <w:rsid w:val="005C4479"/>
    <w:rsid w:val="005C5977"/>
    <w:rsid w:val="005C5B94"/>
    <w:rsid w:val="005D1CA3"/>
    <w:rsid w:val="005D7D81"/>
    <w:rsid w:val="005E1F03"/>
    <w:rsid w:val="005E282B"/>
    <w:rsid w:val="005E55C1"/>
    <w:rsid w:val="005E78B1"/>
    <w:rsid w:val="005F08EC"/>
    <w:rsid w:val="005F099E"/>
    <w:rsid w:val="005F6E16"/>
    <w:rsid w:val="005F745C"/>
    <w:rsid w:val="0060642B"/>
    <w:rsid w:val="0060706A"/>
    <w:rsid w:val="00610190"/>
    <w:rsid w:val="00613180"/>
    <w:rsid w:val="0061559D"/>
    <w:rsid w:val="00620705"/>
    <w:rsid w:val="00621354"/>
    <w:rsid w:val="00622394"/>
    <w:rsid w:val="00625B00"/>
    <w:rsid w:val="006303E9"/>
    <w:rsid w:val="00631347"/>
    <w:rsid w:val="00631A53"/>
    <w:rsid w:val="00633374"/>
    <w:rsid w:val="006334BA"/>
    <w:rsid w:val="006346D4"/>
    <w:rsid w:val="00634D40"/>
    <w:rsid w:val="006362A7"/>
    <w:rsid w:val="00640544"/>
    <w:rsid w:val="00640CCD"/>
    <w:rsid w:val="00643287"/>
    <w:rsid w:val="00645B04"/>
    <w:rsid w:val="00651DE4"/>
    <w:rsid w:val="00652B67"/>
    <w:rsid w:val="006532F0"/>
    <w:rsid w:val="006538C3"/>
    <w:rsid w:val="00653DA9"/>
    <w:rsid w:val="00653DC6"/>
    <w:rsid w:val="00655100"/>
    <w:rsid w:val="00666EA9"/>
    <w:rsid w:val="00675360"/>
    <w:rsid w:val="006818B7"/>
    <w:rsid w:val="00681953"/>
    <w:rsid w:val="00682EB5"/>
    <w:rsid w:val="006836DA"/>
    <w:rsid w:val="006853AF"/>
    <w:rsid w:val="0068560F"/>
    <w:rsid w:val="00686154"/>
    <w:rsid w:val="006870A9"/>
    <w:rsid w:val="00691A14"/>
    <w:rsid w:val="006923FA"/>
    <w:rsid w:val="00692CCD"/>
    <w:rsid w:val="00694207"/>
    <w:rsid w:val="006A2503"/>
    <w:rsid w:val="006A2E34"/>
    <w:rsid w:val="006A539D"/>
    <w:rsid w:val="006A5AE8"/>
    <w:rsid w:val="006B67EA"/>
    <w:rsid w:val="006C2B79"/>
    <w:rsid w:val="006C39B7"/>
    <w:rsid w:val="006C4C50"/>
    <w:rsid w:val="006C7110"/>
    <w:rsid w:val="006C7631"/>
    <w:rsid w:val="006D1034"/>
    <w:rsid w:val="006D4C4C"/>
    <w:rsid w:val="006D574E"/>
    <w:rsid w:val="006D584F"/>
    <w:rsid w:val="006D5EC4"/>
    <w:rsid w:val="006E0103"/>
    <w:rsid w:val="006E4C34"/>
    <w:rsid w:val="006E5500"/>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079"/>
    <w:rsid w:val="00711277"/>
    <w:rsid w:val="00711C13"/>
    <w:rsid w:val="007127D3"/>
    <w:rsid w:val="00713E6B"/>
    <w:rsid w:val="00721DAF"/>
    <w:rsid w:val="00731FDF"/>
    <w:rsid w:val="00732B29"/>
    <w:rsid w:val="00734987"/>
    <w:rsid w:val="00735F63"/>
    <w:rsid w:val="007412E2"/>
    <w:rsid w:val="00743337"/>
    <w:rsid w:val="0074371E"/>
    <w:rsid w:val="0075224C"/>
    <w:rsid w:val="00752662"/>
    <w:rsid w:val="00752F50"/>
    <w:rsid w:val="0075351B"/>
    <w:rsid w:val="00756305"/>
    <w:rsid w:val="00757314"/>
    <w:rsid w:val="00757E4F"/>
    <w:rsid w:val="0076064E"/>
    <w:rsid w:val="0076372E"/>
    <w:rsid w:val="00763E3F"/>
    <w:rsid w:val="007653AE"/>
    <w:rsid w:val="00766158"/>
    <w:rsid w:val="00766229"/>
    <w:rsid w:val="00767DD7"/>
    <w:rsid w:val="007707B1"/>
    <w:rsid w:val="00770E64"/>
    <w:rsid w:val="0077199A"/>
    <w:rsid w:val="00771B07"/>
    <w:rsid w:val="007743B3"/>
    <w:rsid w:val="00784152"/>
    <w:rsid w:val="00784D35"/>
    <w:rsid w:val="00787772"/>
    <w:rsid w:val="00787F45"/>
    <w:rsid w:val="007917AC"/>
    <w:rsid w:val="00791CEF"/>
    <w:rsid w:val="007932B8"/>
    <w:rsid w:val="0079342C"/>
    <w:rsid w:val="007976EF"/>
    <w:rsid w:val="00797F02"/>
    <w:rsid w:val="007A1732"/>
    <w:rsid w:val="007A1D03"/>
    <w:rsid w:val="007A24E1"/>
    <w:rsid w:val="007A3E76"/>
    <w:rsid w:val="007A4DF0"/>
    <w:rsid w:val="007A7F17"/>
    <w:rsid w:val="007B1210"/>
    <w:rsid w:val="007B33BF"/>
    <w:rsid w:val="007B3419"/>
    <w:rsid w:val="007B669D"/>
    <w:rsid w:val="007C33D2"/>
    <w:rsid w:val="007C493D"/>
    <w:rsid w:val="007C7E78"/>
    <w:rsid w:val="007D53B9"/>
    <w:rsid w:val="007D67B2"/>
    <w:rsid w:val="007D6F92"/>
    <w:rsid w:val="007D73F8"/>
    <w:rsid w:val="007E036C"/>
    <w:rsid w:val="007E0945"/>
    <w:rsid w:val="007E3AA8"/>
    <w:rsid w:val="007E477D"/>
    <w:rsid w:val="007E494E"/>
    <w:rsid w:val="007E63B5"/>
    <w:rsid w:val="007F148E"/>
    <w:rsid w:val="007F210F"/>
    <w:rsid w:val="007F24AA"/>
    <w:rsid w:val="007F4BD1"/>
    <w:rsid w:val="007F554E"/>
    <w:rsid w:val="007F60AD"/>
    <w:rsid w:val="00803F22"/>
    <w:rsid w:val="00805472"/>
    <w:rsid w:val="00812362"/>
    <w:rsid w:val="00817630"/>
    <w:rsid w:val="00821CDA"/>
    <w:rsid w:val="00823751"/>
    <w:rsid w:val="008266CB"/>
    <w:rsid w:val="00827AB1"/>
    <w:rsid w:val="0083104C"/>
    <w:rsid w:val="00831581"/>
    <w:rsid w:val="0083373A"/>
    <w:rsid w:val="00833AD0"/>
    <w:rsid w:val="00834434"/>
    <w:rsid w:val="008466AE"/>
    <w:rsid w:val="00846F69"/>
    <w:rsid w:val="008507DE"/>
    <w:rsid w:val="008514E5"/>
    <w:rsid w:val="00852128"/>
    <w:rsid w:val="008525FC"/>
    <w:rsid w:val="0085798F"/>
    <w:rsid w:val="00861EED"/>
    <w:rsid w:val="008635C2"/>
    <w:rsid w:val="00864BD0"/>
    <w:rsid w:val="00866E9F"/>
    <w:rsid w:val="00867CD5"/>
    <w:rsid w:val="008725AE"/>
    <w:rsid w:val="0087573D"/>
    <w:rsid w:val="00882371"/>
    <w:rsid w:val="008847A9"/>
    <w:rsid w:val="00887B5F"/>
    <w:rsid w:val="008912D6"/>
    <w:rsid w:val="00891EE3"/>
    <w:rsid w:val="00897DBF"/>
    <w:rsid w:val="008A11C4"/>
    <w:rsid w:val="008A6D2E"/>
    <w:rsid w:val="008B0FEB"/>
    <w:rsid w:val="008B29AD"/>
    <w:rsid w:val="008B3E2D"/>
    <w:rsid w:val="008B3E39"/>
    <w:rsid w:val="008B4601"/>
    <w:rsid w:val="008B4737"/>
    <w:rsid w:val="008B551D"/>
    <w:rsid w:val="008B6C68"/>
    <w:rsid w:val="008C0614"/>
    <w:rsid w:val="008C4E04"/>
    <w:rsid w:val="008C53B8"/>
    <w:rsid w:val="008C5B03"/>
    <w:rsid w:val="008C6635"/>
    <w:rsid w:val="008C7787"/>
    <w:rsid w:val="008C7FB7"/>
    <w:rsid w:val="008D1B1D"/>
    <w:rsid w:val="008D2D82"/>
    <w:rsid w:val="008D40E5"/>
    <w:rsid w:val="008D47F1"/>
    <w:rsid w:val="008F14CE"/>
    <w:rsid w:val="008F3917"/>
    <w:rsid w:val="008F4F49"/>
    <w:rsid w:val="008F59DA"/>
    <w:rsid w:val="008F6F33"/>
    <w:rsid w:val="00901223"/>
    <w:rsid w:val="00901BFF"/>
    <w:rsid w:val="00914848"/>
    <w:rsid w:val="0092176C"/>
    <w:rsid w:val="0092329A"/>
    <w:rsid w:val="00923F44"/>
    <w:rsid w:val="00925741"/>
    <w:rsid w:val="00926EF6"/>
    <w:rsid w:val="00931964"/>
    <w:rsid w:val="00934C38"/>
    <w:rsid w:val="009370EE"/>
    <w:rsid w:val="00937222"/>
    <w:rsid w:val="009379F7"/>
    <w:rsid w:val="00937BEF"/>
    <w:rsid w:val="009439CB"/>
    <w:rsid w:val="00944E6B"/>
    <w:rsid w:val="0094532C"/>
    <w:rsid w:val="00947317"/>
    <w:rsid w:val="00952C7C"/>
    <w:rsid w:val="00957337"/>
    <w:rsid w:val="0096010F"/>
    <w:rsid w:val="00960B9D"/>
    <w:rsid w:val="00961A75"/>
    <w:rsid w:val="009634B3"/>
    <w:rsid w:val="0096445C"/>
    <w:rsid w:val="00966D01"/>
    <w:rsid w:val="009734CB"/>
    <w:rsid w:val="009747C1"/>
    <w:rsid w:val="009749E2"/>
    <w:rsid w:val="0097748E"/>
    <w:rsid w:val="009801B9"/>
    <w:rsid w:val="00983699"/>
    <w:rsid w:val="00986F99"/>
    <w:rsid w:val="009918AA"/>
    <w:rsid w:val="0099525F"/>
    <w:rsid w:val="0099613C"/>
    <w:rsid w:val="009976B6"/>
    <w:rsid w:val="009A62E7"/>
    <w:rsid w:val="009B3EBF"/>
    <w:rsid w:val="009B6FC7"/>
    <w:rsid w:val="009C0FAA"/>
    <w:rsid w:val="009C138B"/>
    <w:rsid w:val="009C1FFA"/>
    <w:rsid w:val="009C411B"/>
    <w:rsid w:val="009C4733"/>
    <w:rsid w:val="009C6785"/>
    <w:rsid w:val="009D225F"/>
    <w:rsid w:val="009D2F6D"/>
    <w:rsid w:val="009D3F24"/>
    <w:rsid w:val="009E062B"/>
    <w:rsid w:val="009E0A6F"/>
    <w:rsid w:val="009E34A5"/>
    <w:rsid w:val="009E3880"/>
    <w:rsid w:val="009E7F87"/>
    <w:rsid w:val="009F25EC"/>
    <w:rsid w:val="009F3D93"/>
    <w:rsid w:val="009F4244"/>
    <w:rsid w:val="009F49B8"/>
    <w:rsid w:val="00A0054E"/>
    <w:rsid w:val="00A00DD4"/>
    <w:rsid w:val="00A10C98"/>
    <w:rsid w:val="00A119FE"/>
    <w:rsid w:val="00A125E9"/>
    <w:rsid w:val="00A130A7"/>
    <w:rsid w:val="00A178F9"/>
    <w:rsid w:val="00A20AB8"/>
    <w:rsid w:val="00A25A87"/>
    <w:rsid w:val="00A26A1C"/>
    <w:rsid w:val="00A27006"/>
    <w:rsid w:val="00A32C64"/>
    <w:rsid w:val="00A33618"/>
    <w:rsid w:val="00A34D4C"/>
    <w:rsid w:val="00A36065"/>
    <w:rsid w:val="00A37481"/>
    <w:rsid w:val="00A443B5"/>
    <w:rsid w:val="00A44F62"/>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3FCD"/>
    <w:rsid w:val="00AA4612"/>
    <w:rsid w:val="00AA5E59"/>
    <w:rsid w:val="00AB50BD"/>
    <w:rsid w:val="00AB5CFB"/>
    <w:rsid w:val="00AB647D"/>
    <w:rsid w:val="00AB724B"/>
    <w:rsid w:val="00AC0865"/>
    <w:rsid w:val="00AC1BAA"/>
    <w:rsid w:val="00AC2791"/>
    <w:rsid w:val="00AC6FD5"/>
    <w:rsid w:val="00AD0776"/>
    <w:rsid w:val="00AD15EC"/>
    <w:rsid w:val="00AD7A34"/>
    <w:rsid w:val="00AE163E"/>
    <w:rsid w:val="00AE20B5"/>
    <w:rsid w:val="00AE7A2E"/>
    <w:rsid w:val="00AF0619"/>
    <w:rsid w:val="00AF2B0A"/>
    <w:rsid w:val="00AF3899"/>
    <w:rsid w:val="00AF53A9"/>
    <w:rsid w:val="00AF5558"/>
    <w:rsid w:val="00AF5D2D"/>
    <w:rsid w:val="00AF77D9"/>
    <w:rsid w:val="00AF7B0E"/>
    <w:rsid w:val="00AF7B37"/>
    <w:rsid w:val="00B02030"/>
    <w:rsid w:val="00B030D1"/>
    <w:rsid w:val="00B0512C"/>
    <w:rsid w:val="00B0555D"/>
    <w:rsid w:val="00B05B74"/>
    <w:rsid w:val="00B067E6"/>
    <w:rsid w:val="00B0692F"/>
    <w:rsid w:val="00B11649"/>
    <w:rsid w:val="00B12201"/>
    <w:rsid w:val="00B13BB9"/>
    <w:rsid w:val="00B14D09"/>
    <w:rsid w:val="00B2008A"/>
    <w:rsid w:val="00B27890"/>
    <w:rsid w:val="00B300E0"/>
    <w:rsid w:val="00B33EDF"/>
    <w:rsid w:val="00B34BA6"/>
    <w:rsid w:val="00B35BD2"/>
    <w:rsid w:val="00B35E76"/>
    <w:rsid w:val="00B35F52"/>
    <w:rsid w:val="00B368D0"/>
    <w:rsid w:val="00B37E0C"/>
    <w:rsid w:val="00B41C19"/>
    <w:rsid w:val="00B41C93"/>
    <w:rsid w:val="00B41EFB"/>
    <w:rsid w:val="00B42021"/>
    <w:rsid w:val="00B42B4E"/>
    <w:rsid w:val="00B47983"/>
    <w:rsid w:val="00B47BE4"/>
    <w:rsid w:val="00B5067B"/>
    <w:rsid w:val="00B5297A"/>
    <w:rsid w:val="00B57858"/>
    <w:rsid w:val="00B57B71"/>
    <w:rsid w:val="00B6224F"/>
    <w:rsid w:val="00B64D62"/>
    <w:rsid w:val="00B64F36"/>
    <w:rsid w:val="00B7171C"/>
    <w:rsid w:val="00B77D05"/>
    <w:rsid w:val="00B807EC"/>
    <w:rsid w:val="00B84DB2"/>
    <w:rsid w:val="00B85AD1"/>
    <w:rsid w:val="00B92B9D"/>
    <w:rsid w:val="00B942DE"/>
    <w:rsid w:val="00B94336"/>
    <w:rsid w:val="00B94D35"/>
    <w:rsid w:val="00B9658C"/>
    <w:rsid w:val="00B96BA7"/>
    <w:rsid w:val="00B97052"/>
    <w:rsid w:val="00BA0B9B"/>
    <w:rsid w:val="00BA4F9D"/>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551E"/>
    <w:rsid w:val="00BF6FE2"/>
    <w:rsid w:val="00BF7506"/>
    <w:rsid w:val="00C01095"/>
    <w:rsid w:val="00C073C5"/>
    <w:rsid w:val="00C10A37"/>
    <w:rsid w:val="00C13178"/>
    <w:rsid w:val="00C17666"/>
    <w:rsid w:val="00C21715"/>
    <w:rsid w:val="00C21E6D"/>
    <w:rsid w:val="00C22FD4"/>
    <w:rsid w:val="00C2443D"/>
    <w:rsid w:val="00C257A7"/>
    <w:rsid w:val="00C25CC6"/>
    <w:rsid w:val="00C27CE3"/>
    <w:rsid w:val="00C35BDE"/>
    <w:rsid w:val="00C41F65"/>
    <w:rsid w:val="00C42FE8"/>
    <w:rsid w:val="00C442B5"/>
    <w:rsid w:val="00C4696B"/>
    <w:rsid w:val="00C47779"/>
    <w:rsid w:val="00C5148A"/>
    <w:rsid w:val="00C6027C"/>
    <w:rsid w:val="00C64A40"/>
    <w:rsid w:val="00C74A74"/>
    <w:rsid w:val="00C75421"/>
    <w:rsid w:val="00C75FB9"/>
    <w:rsid w:val="00C763BC"/>
    <w:rsid w:val="00C81B52"/>
    <w:rsid w:val="00C920EB"/>
    <w:rsid w:val="00C944EC"/>
    <w:rsid w:val="00C94798"/>
    <w:rsid w:val="00C9665B"/>
    <w:rsid w:val="00C96B78"/>
    <w:rsid w:val="00CA2E52"/>
    <w:rsid w:val="00CA37B3"/>
    <w:rsid w:val="00CA460D"/>
    <w:rsid w:val="00CB08C5"/>
    <w:rsid w:val="00CB2C22"/>
    <w:rsid w:val="00CB5528"/>
    <w:rsid w:val="00CB795F"/>
    <w:rsid w:val="00CC1E4C"/>
    <w:rsid w:val="00CD2F8A"/>
    <w:rsid w:val="00CD3083"/>
    <w:rsid w:val="00CD48D3"/>
    <w:rsid w:val="00CE1EF8"/>
    <w:rsid w:val="00CE360F"/>
    <w:rsid w:val="00CE788D"/>
    <w:rsid w:val="00CF06CA"/>
    <w:rsid w:val="00D0185B"/>
    <w:rsid w:val="00D02025"/>
    <w:rsid w:val="00D036E9"/>
    <w:rsid w:val="00D0765E"/>
    <w:rsid w:val="00D102CA"/>
    <w:rsid w:val="00D13F49"/>
    <w:rsid w:val="00D14F27"/>
    <w:rsid w:val="00D15898"/>
    <w:rsid w:val="00D164E6"/>
    <w:rsid w:val="00D16724"/>
    <w:rsid w:val="00D20058"/>
    <w:rsid w:val="00D208C3"/>
    <w:rsid w:val="00D20A49"/>
    <w:rsid w:val="00D216B6"/>
    <w:rsid w:val="00D222B2"/>
    <w:rsid w:val="00D242D2"/>
    <w:rsid w:val="00D2486F"/>
    <w:rsid w:val="00D262E6"/>
    <w:rsid w:val="00D26A6B"/>
    <w:rsid w:val="00D277AC"/>
    <w:rsid w:val="00D31123"/>
    <w:rsid w:val="00D31C49"/>
    <w:rsid w:val="00D33AD3"/>
    <w:rsid w:val="00D350A9"/>
    <w:rsid w:val="00D41820"/>
    <w:rsid w:val="00D5189F"/>
    <w:rsid w:val="00D51C67"/>
    <w:rsid w:val="00D53878"/>
    <w:rsid w:val="00D56C71"/>
    <w:rsid w:val="00D607C9"/>
    <w:rsid w:val="00D60EE4"/>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96BB0"/>
    <w:rsid w:val="00D972A6"/>
    <w:rsid w:val="00DA044E"/>
    <w:rsid w:val="00DA37FA"/>
    <w:rsid w:val="00DA5E98"/>
    <w:rsid w:val="00DA64B7"/>
    <w:rsid w:val="00DA7EB3"/>
    <w:rsid w:val="00DB0B45"/>
    <w:rsid w:val="00DB1E04"/>
    <w:rsid w:val="00DB2BAF"/>
    <w:rsid w:val="00DB2CBA"/>
    <w:rsid w:val="00DC2E89"/>
    <w:rsid w:val="00DC3BE6"/>
    <w:rsid w:val="00DD3B7F"/>
    <w:rsid w:val="00DD561B"/>
    <w:rsid w:val="00DD64A4"/>
    <w:rsid w:val="00DD67A9"/>
    <w:rsid w:val="00DD6DD1"/>
    <w:rsid w:val="00DF5DF3"/>
    <w:rsid w:val="00DF6BAA"/>
    <w:rsid w:val="00E00285"/>
    <w:rsid w:val="00E018CA"/>
    <w:rsid w:val="00E03027"/>
    <w:rsid w:val="00E033FB"/>
    <w:rsid w:val="00E07DD8"/>
    <w:rsid w:val="00E11011"/>
    <w:rsid w:val="00E1427A"/>
    <w:rsid w:val="00E16B04"/>
    <w:rsid w:val="00E20333"/>
    <w:rsid w:val="00E30291"/>
    <w:rsid w:val="00E30658"/>
    <w:rsid w:val="00E309E3"/>
    <w:rsid w:val="00E31EC1"/>
    <w:rsid w:val="00E35EC1"/>
    <w:rsid w:val="00E460D8"/>
    <w:rsid w:val="00E46FF5"/>
    <w:rsid w:val="00E53C90"/>
    <w:rsid w:val="00E53FEC"/>
    <w:rsid w:val="00E66717"/>
    <w:rsid w:val="00E67A53"/>
    <w:rsid w:val="00E67F17"/>
    <w:rsid w:val="00E70957"/>
    <w:rsid w:val="00E73BCC"/>
    <w:rsid w:val="00E75875"/>
    <w:rsid w:val="00E80BE0"/>
    <w:rsid w:val="00E82CA2"/>
    <w:rsid w:val="00E859FA"/>
    <w:rsid w:val="00E85AD0"/>
    <w:rsid w:val="00E863FB"/>
    <w:rsid w:val="00E9172A"/>
    <w:rsid w:val="00E959B5"/>
    <w:rsid w:val="00E9634D"/>
    <w:rsid w:val="00E966D7"/>
    <w:rsid w:val="00E97C05"/>
    <w:rsid w:val="00EA0694"/>
    <w:rsid w:val="00EA0848"/>
    <w:rsid w:val="00EA4738"/>
    <w:rsid w:val="00EA5549"/>
    <w:rsid w:val="00EA67B2"/>
    <w:rsid w:val="00EB227E"/>
    <w:rsid w:val="00EB3284"/>
    <w:rsid w:val="00EB3E8F"/>
    <w:rsid w:val="00EB42B0"/>
    <w:rsid w:val="00EB6487"/>
    <w:rsid w:val="00EB6E60"/>
    <w:rsid w:val="00EB7249"/>
    <w:rsid w:val="00EC7FE9"/>
    <w:rsid w:val="00ED0D94"/>
    <w:rsid w:val="00ED5310"/>
    <w:rsid w:val="00ED7D3A"/>
    <w:rsid w:val="00EE0241"/>
    <w:rsid w:val="00EE03E9"/>
    <w:rsid w:val="00EE383A"/>
    <w:rsid w:val="00EE4194"/>
    <w:rsid w:val="00EE4FA1"/>
    <w:rsid w:val="00EE5C05"/>
    <w:rsid w:val="00EE5EA9"/>
    <w:rsid w:val="00EE71DD"/>
    <w:rsid w:val="00F01ECD"/>
    <w:rsid w:val="00F0380F"/>
    <w:rsid w:val="00F052D5"/>
    <w:rsid w:val="00F07198"/>
    <w:rsid w:val="00F073BD"/>
    <w:rsid w:val="00F11EC1"/>
    <w:rsid w:val="00F12A7F"/>
    <w:rsid w:val="00F13203"/>
    <w:rsid w:val="00F151D9"/>
    <w:rsid w:val="00F172AE"/>
    <w:rsid w:val="00F2204B"/>
    <w:rsid w:val="00F26258"/>
    <w:rsid w:val="00F302E3"/>
    <w:rsid w:val="00F30949"/>
    <w:rsid w:val="00F34625"/>
    <w:rsid w:val="00F348D0"/>
    <w:rsid w:val="00F373FF"/>
    <w:rsid w:val="00F44076"/>
    <w:rsid w:val="00F47CE8"/>
    <w:rsid w:val="00F52E80"/>
    <w:rsid w:val="00F54081"/>
    <w:rsid w:val="00F54527"/>
    <w:rsid w:val="00F5580E"/>
    <w:rsid w:val="00F657AE"/>
    <w:rsid w:val="00F675AC"/>
    <w:rsid w:val="00F71D1A"/>
    <w:rsid w:val="00F73BAB"/>
    <w:rsid w:val="00F74E47"/>
    <w:rsid w:val="00F764CD"/>
    <w:rsid w:val="00F82BAA"/>
    <w:rsid w:val="00F83555"/>
    <w:rsid w:val="00F85B08"/>
    <w:rsid w:val="00F90BD6"/>
    <w:rsid w:val="00F91FF8"/>
    <w:rsid w:val="00F95637"/>
    <w:rsid w:val="00F9563B"/>
    <w:rsid w:val="00FA0950"/>
    <w:rsid w:val="00FA3E61"/>
    <w:rsid w:val="00FA425F"/>
    <w:rsid w:val="00FA51D3"/>
    <w:rsid w:val="00FA5835"/>
    <w:rsid w:val="00FA6A93"/>
    <w:rsid w:val="00FB0D12"/>
    <w:rsid w:val="00FB1F21"/>
    <w:rsid w:val="00FB29A6"/>
    <w:rsid w:val="00FB4830"/>
    <w:rsid w:val="00FB5C3D"/>
    <w:rsid w:val="00FC1DAD"/>
    <w:rsid w:val="00FC2F77"/>
    <w:rsid w:val="00FC31D6"/>
    <w:rsid w:val="00FC3B60"/>
    <w:rsid w:val="00FC78AE"/>
    <w:rsid w:val="00FC7E6E"/>
    <w:rsid w:val="00FD2837"/>
    <w:rsid w:val="00FD2963"/>
    <w:rsid w:val="00FD3903"/>
    <w:rsid w:val="00FD57A7"/>
    <w:rsid w:val="00FD7D2E"/>
    <w:rsid w:val="00FE63FA"/>
    <w:rsid w:val="00FF04EC"/>
    <w:rsid w:val="00FF0631"/>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688B8"/>
  <w15:chartTrackingRefBased/>
  <w15:docId w15:val="{9F99F9C9-5DFD-470B-91F7-EEA7ED3E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openxmlformats.org/officeDocument/2006/relationships/styles" Target="styles.xml"/><Relationship Id="rId7" Type="http://schemas.openxmlformats.org/officeDocument/2006/relationships/hyperlink" Target="mailto:info@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AC053-91AA-449E-A67E-C16C92B9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7451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8616</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46</cp:revision>
  <cp:lastPrinted>2019-12-03T08:20:00Z</cp:lastPrinted>
  <dcterms:created xsi:type="dcterms:W3CDTF">2020-12-03T06:24:00Z</dcterms:created>
  <dcterms:modified xsi:type="dcterms:W3CDTF">2020-12-21T15:06:00Z</dcterms:modified>
</cp:coreProperties>
</file>