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AB522D" w14:textId="1EC4E612" w:rsidR="00BF150D" w:rsidRPr="00BD6BDC" w:rsidRDefault="00B610D1">
      <w:pPr>
        <w:pBdr>
          <w:bottom w:val="single" w:sz="4" w:space="1" w:color="000000"/>
        </w:pBdr>
        <w:tabs>
          <w:tab w:val="right" w:pos="8222"/>
        </w:tabs>
        <w:ind w:left="0" w:right="-568"/>
        <w:jc w:val="both"/>
        <w:rPr>
          <w:rFonts w:ascii="Calibri" w:hAnsi="Calibri"/>
          <w:color w:val="000000"/>
          <w:spacing w:val="0"/>
          <w:sz w:val="32"/>
          <w:szCs w:val="32"/>
        </w:rPr>
      </w:pPr>
      <w:r>
        <w:rPr>
          <w:noProof/>
        </w:rPr>
        <w:drawing>
          <wp:anchor distT="0" distB="0" distL="114300" distR="114300" simplePos="0" relativeHeight="251657728" behindDoc="0" locked="0" layoutInCell="1" allowOverlap="1" wp14:anchorId="4A026CC6" wp14:editId="7CF359B1">
            <wp:simplePos x="0" y="0"/>
            <wp:positionH relativeFrom="page">
              <wp:posOffset>5492750</wp:posOffset>
            </wp:positionH>
            <wp:positionV relativeFrom="paragraph">
              <wp:posOffset>-622300</wp:posOffset>
            </wp:positionV>
            <wp:extent cx="1839595" cy="723265"/>
            <wp:effectExtent l="0" t="0" r="0" b="0"/>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39595" cy="723265"/>
                    </a:xfrm>
                    <a:prstGeom prst="rect">
                      <a:avLst/>
                    </a:prstGeom>
                    <a:noFill/>
                  </pic:spPr>
                </pic:pic>
              </a:graphicData>
            </a:graphic>
            <wp14:sizeRelH relativeFrom="margin">
              <wp14:pctWidth>0</wp14:pctWidth>
            </wp14:sizeRelH>
            <wp14:sizeRelV relativeFrom="margin">
              <wp14:pctHeight>0</wp14:pctHeight>
            </wp14:sizeRelV>
          </wp:anchor>
        </w:drawing>
      </w:r>
      <w:r w:rsidR="00BF150D" w:rsidRPr="00BD6BDC">
        <w:rPr>
          <w:rFonts w:ascii="Calibri" w:hAnsi="Calibri"/>
          <w:color w:val="000000"/>
          <w:spacing w:val="0"/>
          <w:sz w:val="32"/>
          <w:szCs w:val="32"/>
        </w:rPr>
        <w:t>PRESSE-INFORMATION</w:t>
      </w:r>
    </w:p>
    <w:p w14:paraId="177C468A" w14:textId="77777777" w:rsidR="00BF150D" w:rsidRPr="00010104" w:rsidRDefault="00BF150D">
      <w:pPr>
        <w:ind w:left="0"/>
        <w:jc w:val="both"/>
        <w:rPr>
          <w:rFonts w:ascii="Calibri" w:hAnsi="Calibri"/>
          <w:b/>
          <w:color w:val="000000"/>
          <w:spacing w:val="0"/>
        </w:rPr>
      </w:pPr>
    </w:p>
    <w:p w14:paraId="15AAECD5" w14:textId="77777777" w:rsidR="00BF150D" w:rsidRPr="00010104" w:rsidRDefault="00BF150D">
      <w:pPr>
        <w:ind w:left="0"/>
        <w:jc w:val="both"/>
        <w:rPr>
          <w:rFonts w:ascii="Calibri" w:hAnsi="Calibri"/>
          <w:b/>
          <w:color w:val="000000"/>
          <w:spacing w:val="0"/>
        </w:rPr>
      </w:pPr>
    </w:p>
    <w:p w14:paraId="2EA586C2" w14:textId="368B884C" w:rsidR="000F5AD2" w:rsidRDefault="000F5AD2" w:rsidP="000F5AD2">
      <w:pPr>
        <w:ind w:left="0"/>
        <w:rPr>
          <w:rFonts w:ascii="Calibri" w:hAnsi="Calibri"/>
          <w:i/>
          <w:spacing w:val="0"/>
        </w:rPr>
      </w:pPr>
      <w:r>
        <w:rPr>
          <w:rFonts w:ascii="Calibri" w:hAnsi="Calibri"/>
          <w:i/>
          <w:spacing w:val="0"/>
        </w:rPr>
        <w:t>Arbeitsplatzsysteme</w:t>
      </w:r>
      <w:r w:rsidRPr="000C6ECA">
        <w:rPr>
          <w:rFonts w:ascii="Calibri" w:hAnsi="Calibri"/>
          <w:i/>
          <w:spacing w:val="0"/>
        </w:rPr>
        <w:t xml:space="preserve">/ </w:t>
      </w:r>
      <w:r>
        <w:rPr>
          <w:rFonts w:ascii="Calibri" w:hAnsi="Calibri"/>
          <w:i/>
          <w:spacing w:val="0"/>
        </w:rPr>
        <w:t>Ergonomie/ Arbeitsschutz/ Arbeitssicherheit/</w:t>
      </w:r>
      <w:r w:rsidRPr="002E7D7D">
        <w:rPr>
          <w:rFonts w:ascii="Calibri" w:hAnsi="Calibri"/>
          <w:i/>
          <w:spacing w:val="0"/>
        </w:rPr>
        <w:t xml:space="preserve"> </w:t>
      </w:r>
      <w:r>
        <w:rPr>
          <w:rFonts w:ascii="Calibri" w:hAnsi="Calibri"/>
          <w:i/>
          <w:spacing w:val="0"/>
        </w:rPr>
        <w:t xml:space="preserve">Montagetechnik/ </w:t>
      </w:r>
      <w:r w:rsidRPr="000C6ECA">
        <w:rPr>
          <w:rFonts w:ascii="Calibri" w:hAnsi="Calibri"/>
          <w:i/>
          <w:spacing w:val="0"/>
        </w:rPr>
        <w:t>M</w:t>
      </w:r>
      <w:r>
        <w:rPr>
          <w:rFonts w:ascii="Calibri" w:hAnsi="Calibri"/>
          <w:i/>
          <w:spacing w:val="0"/>
        </w:rPr>
        <w:t>aterialfluss</w:t>
      </w:r>
      <w:r w:rsidRPr="000C6ECA">
        <w:rPr>
          <w:rFonts w:ascii="Calibri" w:hAnsi="Calibri"/>
          <w:i/>
          <w:spacing w:val="0"/>
        </w:rPr>
        <w:t xml:space="preserve">/ </w:t>
      </w:r>
      <w:r>
        <w:rPr>
          <w:rFonts w:ascii="Calibri" w:hAnsi="Calibri"/>
          <w:i/>
          <w:spacing w:val="0"/>
        </w:rPr>
        <w:t>Fördertechnik/ Profilsysteme/ Betriebsausstattung/ Betriebsorganisation</w:t>
      </w:r>
    </w:p>
    <w:p w14:paraId="21F8AB85" w14:textId="77777777" w:rsidR="00C822A5" w:rsidRDefault="00C822A5" w:rsidP="000F5AD2">
      <w:pPr>
        <w:ind w:left="0"/>
        <w:rPr>
          <w:rFonts w:ascii="Calibri" w:hAnsi="Calibri"/>
          <w:i/>
          <w:spacing w:val="0"/>
        </w:rPr>
      </w:pPr>
    </w:p>
    <w:p w14:paraId="69A68819" w14:textId="77777777" w:rsidR="000F5AD2" w:rsidRPr="000C6ECA" w:rsidRDefault="000F5AD2" w:rsidP="000F5AD2">
      <w:pPr>
        <w:ind w:left="0"/>
        <w:rPr>
          <w:rFonts w:ascii="Calibri" w:hAnsi="Calibri"/>
          <w:i/>
          <w:spacing w:val="0"/>
        </w:rPr>
      </w:pPr>
    </w:p>
    <w:p w14:paraId="74435BDD" w14:textId="77777777" w:rsidR="00F35F3B" w:rsidRPr="00F35F3B" w:rsidRDefault="00F35F3B" w:rsidP="00F35F3B">
      <w:pPr>
        <w:spacing w:line="360" w:lineRule="auto"/>
        <w:ind w:left="0"/>
        <w:jc w:val="both"/>
        <w:rPr>
          <w:rFonts w:ascii="Calibri" w:hAnsi="Calibri" w:cs="Arial"/>
          <w:b/>
          <w:sz w:val="52"/>
          <w:szCs w:val="52"/>
        </w:rPr>
      </w:pPr>
      <w:r w:rsidRPr="00F35F3B">
        <w:rPr>
          <w:rFonts w:ascii="Calibri" w:hAnsi="Calibri" w:cs="Arial"/>
          <w:b/>
          <w:sz w:val="52"/>
          <w:szCs w:val="52"/>
        </w:rPr>
        <w:t>Ausbildung wird digital</w:t>
      </w:r>
    </w:p>
    <w:p w14:paraId="7C44C42B" w14:textId="7CCEC294" w:rsidR="00F35F3B" w:rsidRDefault="00F35F3B" w:rsidP="00F35F3B">
      <w:pPr>
        <w:spacing w:line="360" w:lineRule="auto"/>
        <w:ind w:left="0"/>
        <w:jc w:val="both"/>
        <w:rPr>
          <w:rFonts w:ascii="Calibri" w:hAnsi="Calibri" w:cs="Arial"/>
          <w:b/>
          <w:sz w:val="24"/>
          <w:szCs w:val="24"/>
        </w:rPr>
      </w:pPr>
      <w:r w:rsidRPr="00F35F3B">
        <w:rPr>
          <w:rFonts w:ascii="Calibri" w:hAnsi="Calibri" w:cs="Arial"/>
          <w:b/>
          <w:sz w:val="24"/>
          <w:szCs w:val="24"/>
        </w:rPr>
        <w:t>MiniTec entwickelt neuen Ausbildungsarbeitsplatz für praxisnahes und modernes Lernen</w:t>
      </w:r>
    </w:p>
    <w:p w14:paraId="450099A2" w14:textId="77777777" w:rsidR="00F35F3B" w:rsidRPr="00F35F3B" w:rsidRDefault="00F35F3B" w:rsidP="00F35F3B">
      <w:pPr>
        <w:spacing w:line="360" w:lineRule="auto"/>
        <w:ind w:left="0"/>
        <w:jc w:val="both"/>
        <w:rPr>
          <w:rFonts w:ascii="Calibri" w:hAnsi="Calibri" w:cs="Arial"/>
          <w:b/>
          <w:sz w:val="24"/>
          <w:szCs w:val="24"/>
        </w:rPr>
      </w:pPr>
    </w:p>
    <w:p w14:paraId="7CC422D3" w14:textId="340D656D" w:rsidR="00F35F3B" w:rsidRDefault="00F35F3B" w:rsidP="00F35F3B">
      <w:pPr>
        <w:spacing w:line="360" w:lineRule="auto"/>
        <w:ind w:left="0"/>
        <w:jc w:val="both"/>
        <w:rPr>
          <w:rFonts w:ascii="Calibri" w:hAnsi="Calibri" w:cs="Arial"/>
          <w:b/>
          <w:sz w:val="24"/>
          <w:szCs w:val="24"/>
        </w:rPr>
      </w:pPr>
      <w:r w:rsidRPr="00F35F3B">
        <w:rPr>
          <w:rFonts w:ascii="Calibri" w:hAnsi="Calibri" w:cs="Arial"/>
          <w:b/>
          <w:sz w:val="24"/>
          <w:szCs w:val="24"/>
        </w:rPr>
        <w:t xml:space="preserve">Die Anforderungen an Fachkräfte verändern sich mit der zunehmenden Digitalisierung industrieller Prozesse. MiniTec reagiert darauf bereits in der Ausbildung: Mit einem eigens entwickelten Ausbildungsarbeitsplatz und einer digitalen Lernplattform verbindet das Unternehmen klassische handwerkliche Qualifikation mit modernen Lernmethoden. An der sechseckigen Werkbank können sechs Auszubildende gleichzeitig arbeiten. Tablets ersetzen dabei künftig Ordner, Arbeitsblätter und weitere Ausbildungsunterlagen. </w:t>
      </w:r>
      <w:r w:rsidRPr="00925DAD">
        <w:rPr>
          <w:rFonts w:ascii="Calibri" w:hAnsi="Calibri" w:cs="Arial"/>
          <w:b/>
          <w:sz w:val="24"/>
          <w:szCs w:val="24"/>
        </w:rPr>
        <w:t xml:space="preserve">Das Konzept </w:t>
      </w:r>
      <w:r w:rsidR="005B1150" w:rsidRPr="00925DAD">
        <w:rPr>
          <w:rFonts w:ascii="Calibri" w:hAnsi="Calibri" w:cs="Arial"/>
          <w:b/>
          <w:sz w:val="24"/>
          <w:szCs w:val="24"/>
        </w:rPr>
        <w:t>zeigt</w:t>
      </w:r>
      <w:r w:rsidRPr="00925DAD">
        <w:rPr>
          <w:rFonts w:ascii="Calibri" w:hAnsi="Calibri" w:cs="Arial"/>
          <w:b/>
          <w:sz w:val="24"/>
          <w:szCs w:val="24"/>
        </w:rPr>
        <w:t xml:space="preserve"> den hohen Stellenwert, den die Ausbildung eigener Fachkräfte bei MiniTec besitzt.</w:t>
      </w:r>
      <w:r w:rsidR="00580935" w:rsidRPr="00925DAD">
        <w:rPr>
          <w:rFonts w:ascii="Calibri" w:hAnsi="Calibri" w:cs="Arial"/>
          <w:b/>
          <w:sz w:val="24"/>
          <w:szCs w:val="24"/>
        </w:rPr>
        <w:t xml:space="preserve"> </w:t>
      </w:r>
      <w:r w:rsidR="009400AB" w:rsidRPr="00925DAD">
        <w:rPr>
          <w:rFonts w:ascii="Calibri" w:hAnsi="Calibri" w:cs="Arial"/>
          <w:b/>
          <w:sz w:val="24"/>
          <w:szCs w:val="24"/>
        </w:rPr>
        <w:t>Es</w:t>
      </w:r>
      <w:r w:rsidR="005B1150" w:rsidRPr="00925DAD">
        <w:rPr>
          <w:rFonts w:ascii="Calibri" w:hAnsi="Calibri" w:cs="Arial"/>
          <w:b/>
          <w:sz w:val="24"/>
          <w:szCs w:val="24"/>
        </w:rPr>
        <w:t xml:space="preserve"> dient gleichzeitig als Beispiel </w:t>
      </w:r>
      <w:r w:rsidR="002B3B56" w:rsidRPr="00925DAD">
        <w:rPr>
          <w:rFonts w:ascii="Calibri" w:hAnsi="Calibri" w:cs="Arial"/>
          <w:b/>
          <w:sz w:val="24"/>
          <w:szCs w:val="24"/>
        </w:rPr>
        <w:t xml:space="preserve">für </w:t>
      </w:r>
      <w:r w:rsidR="009400AB" w:rsidRPr="00925DAD">
        <w:rPr>
          <w:rFonts w:ascii="Calibri" w:hAnsi="Calibri" w:cs="Arial"/>
          <w:b/>
          <w:sz w:val="24"/>
          <w:szCs w:val="24"/>
        </w:rPr>
        <w:t xml:space="preserve">Kunden, für die MiniTec ähnliche Ausbildungsarbeitsplätze </w:t>
      </w:r>
      <w:r w:rsidR="00E00320" w:rsidRPr="00925DAD">
        <w:rPr>
          <w:rFonts w:ascii="Calibri" w:hAnsi="Calibri" w:cs="Arial"/>
          <w:b/>
          <w:sz w:val="24"/>
          <w:szCs w:val="24"/>
        </w:rPr>
        <w:t>nach</w:t>
      </w:r>
      <w:r w:rsidR="009400AB" w:rsidRPr="00925DAD">
        <w:rPr>
          <w:rFonts w:ascii="Calibri" w:hAnsi="Calibri" w:cs="Arial"/>
          <w:b/>
          <w:sz w:val="24"/>
          <w:szCs w:val="24"/>
        </w:rPr>
        <w:t xml:space="preserve"> </w:t>
      </w:r>
      <w:r w:rsidR="00E00320" w:rsidRPr="00925DAD">
        <w:rPr>
          <w:rFonts w:ascii="Calibri" w:hAnsi="Calibri" w:cs="Arial"/>
          <w:b/>
          <w:sz w:val="24"/>
          <w:szCs w:val="24"/>
        </w:rPr>
        <w:t>individuellen Vorgaben</w:t>
      </w:r>
      <w:r w:rsidR="009400AB" w:rsidRPr="00925DAD">
        <w:rPr>
          <w:rFonts w:ascii="Calibri" w:hAnsi="Calibri" w:cs="Arial"/>
          <w:b/>
          <w:sz w:val="24"/>
          <w:szCs w:val="24"/>
        </w:rPr>
        <w:t xml:space="preserve"> realisieren kann</w:t>
      </w:r>
      <w:r w:rsidR="005B1150" w:rsidRPr="00925DAD">
        <w:rPr>
          <w:rFonts w:ascii="Calibri" w:hAnsi="Calibri" w:cs="Arial"/>
          <w:b/>
          <w:sz w:val="24"/>
          <w:szCs w:val="24"/>
        </w:rPr>
        <w:t>.</w:t>
      </w:r>
    </w:p>
    <w:p w14:paraId="684A5B14" w14:textId="77777777" w:rsidR="00F35F3B" w:rsidRPr="006910D5" w:rsidRDefault="00F35F3B" w:rsidP="00B610D1">
      <w:pPr>
        <w:spacing w:line="360" w:lineRule="auto"/>
        <w:ind w:left="0"/>
        <w:outlineLvl w:val="0"/>
        <w:rPr>
          <w:rFonts w:ascii="Calibri" w:hAnsi="Calibri" w:cs="Arial"/>
          <w:b/>
          <w:sz w:val="24"/>
          <w:szCs w:val="24"/>
        </w:rPr>
      </w:pPr>
    </w:p>
    <w:p w14:paraId="29336170" w14:textId="007A2E20" w:rsidR="00F35F3B" w:rsidRPr="00486F6D" w:rsidRDefault="004A17F1" w:rsidP="00F35F3B">
      <w:pPr>
        <w:spacing w:line="360" w:lineRule="auto"/>
        <w:ind w:left="0"/>
        <w:jc w:val="both"/>
        <w:rPr>
          <w:rFonts w:ascii="Calibri" w:hAnsi="Calibri" w:cs="Arial"/>
          <w:color w:val="000000"/>
          <w:sz w:val="24"/>
          <w:szCs w:val="24"/>
        </w:rPr>
      </w:pPr>
      <w:r w:rsidRPr="00486F6D">
        <w:rPr>
          <w:rFonts w:ascii="Calibri" w:hAnsi="Calibri" w:cs="Arial"/>
          <w:i/>
          <w:color w:val="000000"/>
          <w:sz w:val="24"/>
          <w:szCs w:val="24"/>
        </w:rPr>
        <w:t xml:space="preserve">Schönenberg-Kübelberg, </w:t>
      </w:r>
      <w:r w:rsidR="00F35F3B" w:rsidRPr="00486F6D">
        <w:rPr>
          <w:rFonts w:ascii="Calibri" w:hAnsi="Calibri" w:cs="Arial"/>
          <w:i/>
          <w:color w:val="000000"/>
          <w:sz w:val="24"/>
          <w:szCs w:val="24"/>
        </w:rPr>
        <w:t>September</w:t>
      </w:r>
      <w:r w:rsidRPr="00486F6D">
        <w:rPr>
          <w:rFonts w:ascii="Calibri" w:hAnsi="Calibri" w:cs="Arial"/>
          <w:i/>
          <w:color w:val="000000"/>
          <w:sz w:val="24"/>
          <w:szCs w:val="24"/>
        </w:rPr>
        <w:t xml:space="preserve"> 202</w:t>
      </w:r>
      <w:r w:rsidR="00DA3148" w:rsidRPr="00486F6D">
        <w:rPr>
          <w:rFonts w:ascii="Calibri" w:hAnsi="Calibri" w:cs="Arial"/>
          <w:i/>
          <w:color w:val="000000"/>
          <w:sz w:val="24"/>
          <w:szCs w:val="24"/>
        </w:rPr>
        <w:t>6</w:t>
      </w:r>
      <w:r w:rsidRPr="00486F6D">
        <w:rPr>
          <w:rFonts w:ascii="Calibri" w:hAnsi="Calibri" w:cs="Arial"/>
          <w:i/>
          <w:color w:val="000000"/>
          <w:sz w:val="24"/>
          <w:szCs w:val="24"/>
        </w:rPr>
        <w:t xml:space="preserve"> –</w:t>
      </w:r>
      <w:r w:rsidRPr="00486F6D">
        <w:rPr>
          <w:rFonts w:ascii="Calibri" w:hAnsi="Calibri" w:cs="Arial"/>
          <w:color w:val="000000"/>
          <w:sz w:val="24"/>
          <w:szCs w:val="24"/>
        </w:rPr>
        <w:t xml:space="preserve"> </w:t>
      </w:r>
      <w:r w:rsidR="00F35F3B" w:rsidRPr="00486F6D">
        <w:rPr>
          <w:rFonts w:ascii="Calibri" w:hAnsi="Calibri" w:cs="Arial"/>
          <w:color w:val="000000"/>
          <w:sz w:val="24"/>
          <w:szCs w:val="24"/>
        </w:rPr>
        <w:t>Gut ausgebildete Fachkräfte sind für Industrieunternehmen ein entscheidender Erfolgsfaktor. MiniTec setzt deshalb seit vielen Jahren konsequent auf die Ausbildung im eigenen Haus und investiert gezielt in den eigenen Nachwuchs. Erst im Februar wurde das Unternehmen erneut von der Industrie- und Handelskammer</w:t>
      </w:r>
      <w:r w:rsidR="00CF19E9" w:rsidRPr="00486F6D">
        <w:rPr>
          <w:rFonts w:ascii="Calibri" w:hAnsi="Calibri" w:cs="Arial"/>
          <w:color w:val="000000"/>
          <w:sz w:val="24"/>
          <w:szCs w:val="24"/>
        </w:rPr>
        <w:t xml:space="preserve"> (IHK)</w:t>
      </w:r>
      <w:r w:rsidR="00F35F3B" w:rsidRPr="00486F6D">
        <w:rPr>
          <w:rFonts w:ascii="Calibri" w:hAnsi="Calibri" w:cs="Arial"/>
          <w:color w:val="000000"/>
          <w:sz w:val="24"/>
          <w:szCs w:val="24"/>
        </w:rPr>
        <w:t xml:space="preserve"> als Ausbildungsbetrieb ausgezeichnet. Gewürdigt wurden damit das kontinuierliche Engagement für den Fachkräftenachwuchs und die hohen Qualitätsstandards in der Ausbildung. Ergänzt wird das Engagement durch Kooperationen mit Hochschulen und Ausbildungseinrichtungen in der Region. </w:t>
      </w:r>
    </w:p>
    <w:p w14:paraId="332DC860" w14:textId="26FF2964" w:rsidR="00F35F3B" w:rsidRPr="00486F6D" w:rsidRDefault="00F35F3B" w:rsidP="00F35F3B">
      <w:pPr>
        <w:spacing w:line="360" w:lineRule="auto"/>
        <w:ind w:left="0"/>
        <w:jc w:val="both"/>
        <w:rPr>
          <w:rFonts w:ascii="Calibri" w:hAnsi="Calibri" w:cs="Arial"/>
          <w:color w:val="000000"/>
          <w:sz w:val="24"/>
          <w:szCs w:val="24"/>
        </w:rPr>
      </w:pPr>
      <w:r w:rsidRPr="00486F6D">
        <w:rPr>
          <w:rFonts w:ascii="Calibri" w:hAnsi="Calibri" w:cs="Arial"/>
          <w:color w:val="000000"/>
          <w:sz w:val="24"/>
          <w:szCs w:val="24"/>
        </w:rPr>
        <w:t xml:space="preserve">Wie sich Ausbildung praktisch weiterentwickeln lässt, zeigt jetzt ein neuer Arbeitsplatz in der MiniTec-Lehrwerkstatt. Herzstück ist eine sechseckige Werkbank, an der sechs Auszubildende gleichzeitig arbeiten können. Jeder Platz verfügt über einen schwenkbaren </w:t>
      </w:r>
      <w:r w:rsidRPr="00486F6D">
        <w:rPr>
          <w:rFonts w:ascii="Calibri" w:hAnsi="Calibri" w:cs="Arial"/>
          <w:color w:val="000000"/>
          <w:sz w:val="24"/>
          <w:szCs w:val="24"/>
        </w:rPr>
        <w:lastRenderedPageBreak/>
        <w:t>Tablet-Halter. Bereits im ersten Ausbildungsjahr erhalten die Nachwuchskräfte ihr eigenes Tablet. Lernunterlagen, Aufgaben und Informationen stehen damit digital zur Verfügung – Papierordner werden weitgehend überflüssig.</w:t>
      </w:r>
    </w:p>
    <w:p w14:paraId="25E39C00" w14:textId="77777777" w:rsidR="00CF19E9" w:rsidRPr="00486F6D" w:rsidRDefault="00CF19E9" w:rsidP="00F35F3B">
      <w:pPr>
        <w:spacing w:line="360" w:lineRule="auto"/>
        <w:ind w:left="0"/>
        <w:jc w:val="both"/>
        <w:rPr>
          <w:rFonts w:ascii="Calibri" w:hAnsi="Calibri" w:cs="Arial"/>
          <w:color w:val="000000"/>
          <w:sz w:val="24"/>
          <w:szCs w:val="24"/>
        </w:rPr>
      </w:pPr>
    </w:p>
    <w:p w14:paraId="7E6CD7AC" w14:textId="77777777" w:rsidR="00F35F3B" w:rsidRPr="00486F6D" w:rsidRDefault="00F35F3B" w:rsidP="00F35F3B">
      <w:pPr>
        <w:spacing w:line="360" w:lineRule="auto"/>
        <w:ind w:left="0"/>
        <w:jc w:val="both"/>
        <w:rPr>
          <w:rFonts w:ascii="Calibri" w:hAnsi="Calibri" w:cs="Arial"/>
          <w:b/>
          <w:color w:val="000000"/>
          <w:sz w:val="24"/>
          <w:szCs w:val="24"/>
        </w:rPr>
      </w:pPr>
      <w:r w:rsidRPr="00486F6D">
        <w:rPr>
          <w:rFonts w:ascii="Calibri" w:hAnsi="Calibri" w:cs="Arial"/>
          <w:b/>
          <w:color w:val="000000"/>
          <w:sz w:val="24"/>
          <w:szCs w:val="24"/>
        </w:rPr>
        <w:t>Vom eigenen Nachwuchs entwickelt</w:t>
      </w:r>
    </w:p>
    <w:p w14:paraId="309AE8A8" w14:textId="77777777" w:rsidR="00F35F3B" w:rsidRPr="00486F6D" w:rsidRDefault="00F35F3B" w:rsidP="00F35F3B">
      <w:pPr>
        <w:spacing w:line="360" w:lineRule="auto"/>
        <w:ind w:left="0"/>
        <w:jc w:val="both"/>
        <w:rPr>
          <w:rFonts w:ascii="Calibri" w:hAnsi="Calibri" w:cs="Arial"/>
          <w:color w:val="000000"/>
          <w:sz w:val="24"/>
          <w:szCs w:val="24"/>
        </w:rPr>
      </w:pPr>
      <w:r w:rsidRPr="00486F6D">
        <w:rPr>
          <w:rFonts w:ascii="Calibri" w:hAnsi="Calibri" w:cs="Arial"/>
          <w:color w:val="000000"/>
          <w:sz w:val="24"/>
          <w:szCs w:val="24"/>
        </w:rPr>
        <w:t>Dass der neue Arbeitsplatz selbst aus der Ausbildung hervorgegangen ist, passt zum Konzept. Entwickelt wurde die Werkbank von Patrick Gorges, der bei MiniTec zunächst seine Ausbildung zum Mechatroniker absolvierte und sich anschließend zum staatlich geprüften Techniker für Mechatronik weiterbildete. Im Rahmen seiner Abschlussarbeit konzipierte er einen zukunftsfähigen Arbeitsplatz für die Lehrwerkstatt.</w:t>
      </w:r>
    </w:p>
    <w:p w14:paraId="41DC4295" w14:textId="6A482716" w:rsidR="00F35F3B" w:rsidRPr="00486F6D" w:rsidRDefault="00F35F3B" w:rsidP="00F35F3B">
      <w:pPr>
        <w:spacing w:line="360" w:lineRule="auto"/>
        <w:ind w:left="0"/>
        <w:jc w:val="both"/>
        <w:rPr>
          <w:rFonts w:ascii="Calibri" w:hAnsi="Calibri" w:cs="Arial"/>
          <w:color w:val="000000"/>
          <w:sz w:val="24"/>
          <w:szCs w:val="24"/>
        </w:rPr>
      </w:pPr>
      <w:r w:rsidRPr="00486F6D">
        <w:rPr>
          <w:rFonts w:ascii="Calibri" w:hAnsi="Calibri" w:cs="Arial"/>
          <w:color w:val="000000"/>
          <w:sz w:val="24"/>
          <w:szCs w:val="24"/>
        </w:rPr>
        <w:t>Ein wichtiges Ziel war eine bessere Nutzung des verfügbaren Raumes. Durch die sechseckige Bauweise finden auf derselben Stellfläche sechs statt zuvor vier Auszubildende Platz. Klapplift-Schraubstöcke können bei Bedarf ausgefahren und anschließend bündig in der Arbeitsplatte versenkt werden. Dadurch steht für andere Tätigkeiten eine große freie Arbeitsfläche zur Verfügung.</w:t>
      </w:r>
    </w:p>
    <w:p w14:paraId="6D10704D" w14:textId="77777777" w:rsidR="00CF19E9" w:rsidRPr="00486F6D" w:rsidRDefault="00CF19E9" w:rsidP="00F35F3B">
      <w:pPr>
        <w:spacing w:line="360" w:lineRule="auto"/>
        <w:ind w:left="0"/>
        <w:jc w:val="both"/>
        <w:rPr>
          <w:rFonts w:ascii="Calibri" w:hAnsi="Calibri" w:cs="Arial"/>
          <w:color w:val="000000"/>
          <w:sz w:val="24"/>
          <w:szCs w:val="24"/>
        </w:rPr>
      </w:pPr>
    </w:p>
    <w:p w14:paraId="39F327E5" w14:textId="7E6A6EDB" w:rsidR="00F35F3B" w:rsidRPr="00486F6D" w:rsidRDefault="00F35F3B" w:rsidP="00F35F3B">
      <w:pPr>
        <w:spacing w:line="360" w:lineRule="auto"/>
        <w:ind w:left="0"/>
        <w:jc w:val="both"/>
        <w:rPr>
          <w:rFonts w:ascii="Calibri" w:hAnsi="Calibri" w:cs="Arial"/>
          <w:b/>
          <w:color w:val="000000"/>
          <w:sz w:val="24"/>
          <w:szCs w:val="24"/>
        </w:rPr>
      </w:pPr>
      <w:r w:rsidRPr="00486F6D">
        <w:rPr>
          <w:rFonts w:ascii="Calibri" w:hAnsi="Calibri" w:cs="Arial"/>
          <w:b/>
          <w:color w:val="000000"/>
          <w:sz w:val="24"/>
          <w:szCs w:val="24"/>
        </w:rPr>
        <w:t>Ergonomie und 5S</w:t>
      </w:r>
      <w:r w:rsidR="00CF19E9" w:rsidRPr="00486F6D">
        <w:rPr>
          <w:rFonts w:ascii="Calibri" w:hAnsi="Calibri" w:cs="Arial"/>
          <w:b/>
          <w:color w:val="000000"/>
          <w:sz w:val="24"/>
          <w:szCs w:val="24"/>
        </w:rPr>
        <w:t>-Prinzip</w:t>
      </w:r>
      <w:r w:rsidRPr="00486F6D">
        <w:rPr>
          <w:rFonts w:ascii="Calibri" w:hAnsi="Calibri" w:cs="Arial"/>
          <w:b/>
          <w:color w:val="000000"/>
          <w:sz w:val="24"/>
          <w:szCs w:val="24"/>
        </w:rPr>
        <w:t xml:space="preserve"> von Anfang an</w:t>
      </w:r>
    </w:p>
    <w:p w14:paraId="404E46E5" w14:textId="77777777" w:rsidR="00F35F3B" w:rsidRPr="00486F6D" w:rsidRDefault="00F35F3B" w:rsidP="00F35F3B">
      <w:pPr>
        <w:spacing w:line="360" w:lineRule="auto"/>
        <w:ind w:left="0"/>
        <w:jc w:val="both"/>
        <w:rPr>
          <w:rFonts w:ascii="Calibri" w:hAnsi="Calibri" w:cs="Arial"/>
          <w:color w:val="000000"/>
          <w:sz w:val="24"/>
          <w:szCs w:val="24"/>
        </w:rPr>
      </w:pPr>
      <w:r w:rsidRPr="00486F6D">
        <w:rPr>
          <w:rFonts w:ascii="Calibri" w:hAnsi="Calibri" w:cs="Arial"/>
          <w:color w:val="000000"/>
          <w:sz w:val="24"/>
          <w:szCs w:val="24"/>
        </w:rPr>
        <w:t>Großen Wert legte MiniTec auch auf ergonomisches Arbeiten. Die Schraubstöcke lassen sich an unterschiedliche Körpergrößen anpassen, die Tablets sitzen auf höhenverstellbaren Schwenkarmen und können in eine günstige Arbeits- und Ableseposition gebracht werden.</w:t>
      </w:r>
    </w:p>
    <w:p w14:paraId="16029CB4" w14:textId="542BC058" w:rsidR="00F35F3B" w:rsidRPr="00486F6D" w:rsidRDefault="00F35F3B" w:rsidP="00F35F3B">
      <w:pPr>
        <w:spacing w:line="360" w:lineRule="auto"/>
        <w:ind w:left="0"/>
        <w:jc w:val="both"/>
        <w:rPr>
          <w:rFonts w:ascii="Calibri" w:hAnsi="Calibri" w:cs="Arial"/>
          <w:color w:val="000000"/>
          <w:sz w:val="24"/>
          <w:szCs w:val="24"/>
        </w:rPr>
      </w:pPr>
      <w:r w:rsidRPr="00486F6D">
        <w:rPr>
          <w:rFonts w:ascii="Calibri" w:hAnsi="Calibri" w:cs="Arial"/>
          <w:color w:val="000000"/>
          <w:sz w:val="24"/>
          <w:szCs w:val="24"/>
        </w:rPr>
        <w:t>Gleichzeitig wurde das in der Lehrwerkstatt etablierte 5S-Prinzip konsequent umgesetzt. Werkzeuge besitzen definierte Plätze, Schubladen verfügen über passgenaue Einlagen und Ablageorte sind eindeutig gekennzeichnet. Die Auszubildenden lernen dadurch bereits zu Beginn ihres Berufslebens strukturierte Arbeitsabläufe, Ordnung und effiziente Prozesse kennen. Die Werkbank basiert auf dem MiniTec-Profilsystem und kann bei Bedarf erweitert werden. Eine widerstandsfähige PU-Arbeitsplatte ist unter anderem schnittfest sowie beständig gegen Hammerschläge, Öle und verschiedene Chemikalien.</w:t>
      </w:r>
    </w:p>
    <w:p w14:paraId="2D7EC251" w14:textId="77777777" w:rsidR="00CF19E9" w:rsidRPr="00486F6D" w:rsidRDefault="00CF19E9" w:rsidP="00F35F3B">
      <w:pPr>
        <w:spacing w:line="360" w:lineRule="auto"/>
        <w:ind w:left="0"/>
        <w:jc w:val="both"/>
        <w:rPr>
          <w:rFonts w:ascii="Calibri" w:hAnsi="Calibri" w:cs="Arial"/>
          <w:color w:val="000000"/>
          <w:sz w:val="24"/>
          <w:szCs w:val="24"/>
        </w:rPr>
      </w:pPr>
    </w:p>
    <w:p w14:paraId="7D42733D" w14:textId="77777777" w:rsidR="00F35F3B" w:rsidRPr="00486F6D" w:rsidRDefault="00F35F3B" w:rsidP="00F35F3B">
      <w:pPr>
        <w:spacing w:line="360" w:lineRule="auto"/>
        <w:ind w:left="0"/>
        <w:jc w:val="both"/>
        <w:rPr>
          <w:rFonts w:ascii="Calibri" w:hAnsi="Calibri" w:cs="Arial"/>
          <w:b/>
          <w:color w:val="000000"/>
          <w:sz w:val="24"/>
          <w:szCs w:val="24"/>
        </w:rPr>
      </w:pPr>
      <w:r w:rsidRPr="00486F6D">
        <w:rPr>
          <w:rFonts w:ascii="Calibri" w:hAnsi="Calibri" w:cs="Arial"/>
          <w:b/>
          <w:color w:val="000000"/>
          <w:sz w:val="24"/>
          <w:szCs w:val="24"/>
        </w:rPr>
        <w:t>Individuelle Lernplattform statt Ausbildungsordner</w:t>
      </w:r>
    </w:p>
    <w:p w14:paraId="794BE0CB" w14:textId="77777777" w:rsidR="00F35F3B" w:rsidRPr="00486F6D" w:rsidRDefault="00F35F3B" w:rsidP="00F35F3B">
      <w:pPr>
        <w:spacing w:line="360" w:lineRule="auto"/>
        <w:ind w:left="0"/>
        <w:jc w:val="both"/>
        <w:rPr>
          <w:rFonts w:ascii="Calibri" w:hAnsi="Calibri" w:cs="Arial"/>
          <w:color w:val="000000"/>
          <w:sz w:val="24"/>
          <w:szCs w:val="24"/>
        </w:rPr>
      </w:pPr>
      <w:r w:rsidRPr="00486F6D">
        <w:rPr>
          <w:rFonts w:ascii="Calibri" w:hAnsi="Calibri" w:cs="Arial"/>
          <w:color w:val="000000"/>
          <w:sz w:val="24"/>
          <w:szCs w:val="24"/>
        </w:rPr>
        <w:t xml:space="preserve">Die zweite Säule des Konzepts bildet eine von MiniTec mit eigenen Inhalten aufgebaute digitale Lernplattform. Statt allgemeiner Standardkurse erhalten die Auszubildenden </w:t>
      </w:r>
      <w:r w:rsidRPr="00486F6D">
        <w:rPr>
          <w:rFonts w:ascii="Calibri" w:hAnsi="Calibri" w:cs="Arial"/>
          <w:color w:val="000000"/>
          <w:sz w:val="24"/>
          <w:szCs w:val="24"/>
        </w:rPr>
        <w:lastRenderedPageBreak/>
        <w:t>Lernmodule, die konkret auf Maschinen, Arbeitsplätze und Abläufe im Unternehmen zugeschnitten sind.</w:t>
      </w:r>
    </w:p>
    <w:p w14:paraId="6EFBD2D7" w14:textId="324E7656" w:rsidR="00F35F3B" w:rsidRPr="00486F6D" w:rsidRDefault="00F35F3B" w:rsidP="00F35F3B">
      <w:pPr>
        <w:spacing w:line="360" w:lineRule="auto"/>
        <w:ind w:left="0"/>
        <w:jc w:val="both"/>
        <w:rPr>
          <w:rFonts w:ascii="Calibri" w:hAnsi="Calibri" w:cs="Arial"/>
          <w:color w:val="000000"/>
          <w:sz w:val="24"/>
          <w:szCs w:val="24"/>
        </w:rPr>
      </w:pPr>
      <w:r w:rsidRPr="00486F6D">
        <w:rPr>
          <w:rFonts w:ascii="Calibri" w:hAnsi="Calibri" w:cs="Arial"/>
          <w:color w:val="000000"/>
          <w:sz w:val="24"/>
          <w:szCs w:val="24"/>
        </w:rPr>
        <w:t>Zur Verfügung stehen bereits Grundlagen aus Metall- und Elektrotechnik, Informationen zu Werkzeugen und Maschinen sowie spezielle Kurse zur MiniTec-Verbindungstechnik. Bilder, Videos, Dokumente und Übungen lassen sich laufend aktualisieren. Übungen und Tests können mit Abgabefristen versehen und teilweise automatisch bewertet werden. Der Ausbildungsleiter kann dadurch den individuellen Lernfortschritt nachvollziehen und erkennen, an welchen Stellen Inhalte vertieft oder wiederholt werden sollten.</w:t>
      </w:r>
    </w:p>
    <w:p w14:paraId="071E9072" w14:textId="77777777" w:rsidR="00CF19E9" w:rsidRPr="00486F6D" w:rsidRDefault="00CF19E9" w:rsidP="00F35F3B">
      <w:pPr>
        <w:spacing w:line="360" w:lineRule="auto"/>
        <w:ind w:left="0"/>
        <w:jc w:val="both"/>
        <w:rPr>
          <w:rFonts w:ascii="Calibri" w:hAnsi="Calibri" w:cs="Arial"/>
          <w:color w:val="000000"/>
          <w:sz w:val="24"/>
          <w:szCs w:val="24"/>
        </w:rPr>
      </w:pPr>
    </w:p>
    <w:p w14:paraId="4DD46F20" w14:textId="77777777" w:rsidR="00F35F3B" w:rsidRPr="00486F6D" w:rsidRDefault="00F35F3B" w:rsidP="00F35F3B">
      <w:pPr>
        <w:spacing w:line="360" w:lineRule="auto"/>
        <w:ind w:left="0"/>
        <w:jc w:val="both"/>
        <w:rPr>
          <w:rFonts w:ascii="Calibri" w:hAnsi="Calibri" w:cs="Arial"/>
          <w:b/>
          <w:color w:val="000000"/>
          <w:sz w:val="24"/>
          <w:szCs w:val="24"/>
        </w:rPr>
      </w:pPr>
      <w:r w:rsidRPr="00486F6D">
        <w:rPr>
          <w:rFonts w:ascii="Calibri" w:hAnsi="Calibri" w:cs="Arial"/>
          <w:b/>
          <w:color w:val="000000"/>
          <w:sz w:val="24"/>
          <w:szCs w:val="24"/>
        </w:rPr>
        <w:t>Lernen unabhängig von Ort und Zeit</w:t>
      </w:r>
    </w:p>
    <w:p w14:paraId="69B8038D" w14:textId="77777777" w:rsidR="00F35F3B" w:rsidRPr="00486F6D" w:rsidRDefault="00F35F3B" w:rsidP="00F35F3B">
      <w:pPr>
        <w:spacing w:line="360" w:lineRule="auto"/>
        <w:ind w:left="0"/>
        <w:jc w:val="both"/>
        <w:rPr>
          <w:rFonts w:ascii="Calibri" w:hAnsi="Calibri" w:cs="Arial"/>
          <w:color w:val="000000"/>
          <w:sz w:val="24"/>
          <w:szCs w:val="24"/>
        </w:rPr>
      </w:pPr>
      <w:r w:rsidRPr="00486F6D">
        <w:rPr>
          <w:rFonts w:ascii="Calibri" w:hAnsi="Calibri" w:cs="Arial"/>
          <w:color w:val="000000"/>
          <w:sz w:val="24"/>
          <w:szCs w:val="24"/>
        </w:rPr>
        <w:t>Da die Plattform nicht an die Lehrwerkstatt gebunden ist, können die Auszubildenden auch zu Hause oder während ihrer Berufsschulphasen auf die Inhalte zugreifen. Gleichzeitig reduziert das digitale Konzept den Papierverbrauch erheblich. Ausbildungsunterlagen und Übungen müssen nicht länger für jeden Jahrgang mehrfach gedruckt und in umfangreichen Ordnern archiviert werden.</w:t>
      </w:r>
    </w:p>
    <w:p w14:paraId="62E0889B" w14:textId="3269AF63" w:rsidR="00580935" w:rsidRDefault="00F35F3B" w:rsidP="00F35F3B">
      <w:pPr>
        <w:spacing w:line="360" w:lineRule="auto"/>
        <w:ind w:left="0"/>
        <w:jc w:val="both"/>
        <w:rPr>
          <w:rFonts w:ascii="Calibri" w:hAnsi="Calibri" w:cs="Arial"/>
          <w:color w:val="000000"/>
          <w:sz w:val="24"/>
          <w:szCs w:val="24"/>
        </w:rPr>
      </w:pPr>
      <w:r w:rsidRPr="00486F6D">
        <w:rPr>
          <w:rFonts w:ascii="Calibri" w:hAnsi="Calibri" w:cs="Arial"/>
          <w:color w:val="000000"/>
          <w:sz w:val="24"/>
          <w:szCs w:val="24"/>
        </w:rPr>
        <w:t>Mit dem neuen Ausbildungsarbeitsplatz führt MiniTec damit mehrere Aspekte seiner Unternehmensphilosophie zusammen: die Qualifikation eigener Fachkräfte, praxisnahes Lernen, Digitalisierung und den Einsatz des eigenen Profilsystems. Dass MiniTec Ausbildung als langfristige Investition betrachtet, zeigt auch die konstant hohe Ausbildungsquote sowie die Kombination aus Berufsschule und internem Werksunterricht. Der neue Arbeitsplatz macht sichtbar, wie sich klassische technische Ausbildung und digitale Wissensvermittlung sinnvoll miteinander verbinden lassen – und schafft damit moderne Bedingungen für die Fachkräfte von morgen.</w:t>
      </w:r>
      <w:r w:rsidR="00925DAD" w:rsidRPr="00486F6D">
        <w:rPr>
          <w:rFonts w:ascii="Calibri" w:hAnsi="Calibri" w:cs="Arial"/>
          <w:color w:val="000000"/>
          <w:sz w:val="24"/>
          <w:szCs w:val="24"/>
        </w:rPr>
        <w:t xml:space="preserve"> </w:t>
      </w:r>
      <w:r w:rsidR="00041B0A" w:rsidRPr="00486F6D">
        <w:rPr>
          <w:rFonts w:ascii="Calibri" w:hAnsi="Calibri" w:cs="Arial"/>
          <w:color w:val="000000"/>
          <w:sz w:val="24"/>
          <w:szCs w:val="24"/>
        </w:rPr>
        <w:t>Er</w:t>
      </w:r>
      <w:r w:rsidR="00580935" w:rsidRPr="00486F6D">
        <w:rPr>
          <w:rFonts w:ascii="Calibri" w:hAnsi="Calibri" w:cs="Arial"/>
          <w:color w:val="000000"/>
          <w:sz w:val="24"/>
          <w:szCs w:val="24"/>
        </w:rPr>
        <w:t xml:space="preserve"> belegt </w:t>
      </w:r>
      <w:r w:rsidR="00FB43B2" w:rsidRPr="00486F6D">
        <w:rPr>
          <w:rFonts w:ascii="Calibri" w:hAnsi="Calibri" w:cs="Arial"/>
          <w:color w:val="000000"/>
          <w:sz w:val="24"/>
          <w:szCs w:val="24"/>
        </w:rPr>
        <w:t>zudem</w:t>
      </w:r>
      <w:r w:rsidR="00580935" w:rsidRPr="00486F6D">
        <w:rPr>
          <w:rFonts w:ascii="Calibri" w:hAnsi="Calibri" w:cs="Arial"/>
          <w:color w:val="000000"/>
          <w:sz w:val="24"/>
          <w:szCs w:val="24"/>
        </w:rPr>
        <w:t xml:space="preserve">, wie flexibel das Arbeitsplatzsystem von MiniTec ist. Auf dieser Basis </w:t>
      </w:r>
      <w:r w:rsidR="00D06A22" w:rsidRPr="00486F6D">
        <w:rPr>
          <w:rFonts w:ascii="Calibri" w:hAnsi="Calibri" w:cs="Arial"/>
          <w:color w:val="000000"/>
          <w:sz w:val="24"/>
          <w:szCs w:val="24"/>
        </w:rPr>
        <w:t>können</w:t>
      </w:r>
      <w:r w:rsidR="00580935" w:rsidRPr="00486F6D">
        <w:rPr>
          <w:rFonts w:ascii="Calibri" w:hAnsi="Calibri" w:cs="Arial"/>
          <w:color w:val="000000"/>
          <w:sz w:val="24"/>
          <w:szCs w:val="24"/>
        </w:rPr>
        <w:t xml:space="preserve"> </w:t>
      </w:r>
      <w:r w:rsidR="005C5D84" w:rsidRPr="00486F6D">
        <w:rPr>
          <w:rFonts w:ascii="Calibri" w:hAnsi="Calibri" w:cs="Arial"/>
          <w:color w:val="000000"/>
          <w:sz w:val="24"/>
          <w:szCs w:val="24"/>
        </w:rPr>
        <w:t>auch</w:t>
      </w:r>
      <w:r w:rsidR="008F1112" w:rsidRPr="00486F6D">
        <w:rPr>
          <w:rFonts w:ascii="Calibri" w:hAnsi="Calibri" w:cs="Arial"/>
          <w:color w:val="000000"/>
          <w:sz w:val="24"/>
          <w:szCs w:val="24"/>
        </w:rPr>
        <w:t xml:space="preserve"> für Kunden </w:t>
      </w:r>
      <w:r w:rsidR="005C5D84" w:rsidRPr="00486F6D">
        <w:rPr>
          <w:rFonts w:ascii="Calibri" w:hAnsi="Calibri" w:cs="Arial"/>
          <w:color w:val="000000"/>
          <w:sz w:val="24"/>
          <w:szCs w:val="24"/>
        </w:rPr>
        <w:t xml:space="preserve">individuelle </w:t>
      </w:r>
      <w:r w:rsidR="00D06A22" w:rsidRPr="00486F6D">
        <w:rPr>
          <w:rFonts w:ascii="Calibri" w:hAnsi="Calibri" w:cs="Arial"/>
          <w:color w:val="000000"/>
          <w:sz w:val="24"/>
          <w:szCs w:val="24"/>
        </w:rPr>
        <w:t>Arbeitsplätze</w:t>
      </w:r>
      <w:r w:rsidR="008F1112" w:rsidRPr="00486F6D">
        <w:rPr>
          <w:rFonts w:ascii="Calibri" w:hAnsi="Calibri" w:cs="Arial"/>
          <w:color w:val="000000"/>
          <w:sz w:val="24"/>
          <w:szCs w:val="24"/>
        </w:rPr>
        <w:t xml:space="preserve"> für die Ausbildung</w:t>
      </w:r>
      <w:r w:rsidR="001E79C7" w:rsidRPr="00486F6D">
        <w:rPr>
          <w:rFonts w:ascii="Calibri" w:hAnsi="Calibri" w:cs="Arial"/>
          <w:color w:val="000000"/>
          <w:sz w:val="24"/>
          <w:szCs w:val="24"/>
        </w:rPr>
        <w:t xml:space="preserve"> </w:t>
      </w:r>
      <w:r w:rsidR="000B0294" w:rsidRPr="00486F6D">
        <w:rPr>
          <w:rFonts w:ascii="Calibri" w:hAnsi="Calibri" w:cs="Arial"/>
          <w:color w:val="000000"/>
          <w:sz w:val="24"/>
          <w:szCs w:val="24"/>
        </w:rPr>
        <w:t xml:space="preserve">wie auch </w:t>
      </w:r>
      <w:r w:rsidR="008F1112" w:rsidRPr="00486F6D">
        <w:rPr>
          <w:rFonts w:ascii="Calibri" w:hAnsi="Calibri" w:cs="Arial"/>
          <w:color w:val="000000"/>
          <w:sz w:val="24"/>
          <w:szCs w:val="24"/>
        </w:rPr>
        <w:t>für</w:t>
      </w:r>
      <w:r w:rsidR="00D06A22" w:rsidRPr="00486F6D">
        <w:rPr>
          <w:rFonts w:ascii="Calibri" w:hAnsi="Calibri" w:cs="Arial"/>
          <w:color w:val="000000"/>
          <w:sz w:val="24"/>
          <w:szCs w:val="24"/>
        </w:rPr>
        <w:t xml:space="preserve"> alle </w:t>
      </w:r>
      <w:r w:rsidR="008F1112" w:rsidRPr="00486F6D">
        <w:rPr>
          <w:rFonts w:ascii="Calibri" w:hAnsi="Calibri" w:cs="Arial"/>
          <w:color w:val="000000"/>
          <w:sz w:val="24"/>
          <w:szCs w:val="24"/>
        </w:rPr>
        <w:t xml:space="preserve">sonstigen </w:t>
      </w:r>
      <w:r w:rsidR="00D06A22" w:rsidRPr="00486F6D">
        <w:rPr>
          <w:rFonts w:ascii="Calibri" w:hAnsi="Calibri" w:cs="Arial"/>
          <w:color w:val="000000"/>
          <w:sz w:val="24"/>
          <w:szCs w:val="24"/>
        </w:rPr>
        <w:t xml:space="preserve">Anforderungen </w:t>
      </w:r>
      <w:r w:rsidR="00AF554F" w:rsidRPr="00486F6D">
        <w:rPr>
          <w:rFonts w:ascii="Calibri" w:hAnsi="Calibri" w:cs="Arial"/>
          <w:color w:val="000000"/>
          <w:sz w:val="24"/>
          <w:szCs w:val="24"/>
        </w:rPr>
        <w:t>realisiert</w:t>
      </w:r>
      <w:r w:rsidR="00D06A22" w:rsidRPr="00486F6D">
        <w:rPr>
          <w:rFonts w:ascii="Calibri" w:hAnsi="Calibri" w:cs="Arial"/>
          <w:color w:val="000000"/>
          <w:sz w:val="24"/>
          <w:szCs w:val="24"/>
        </w:rPr>
        <w:t xml:space="preserve"> werden.</w:t>
      </w:r>
    </w:p>
    <w:p w14:paraId="1B7A2DE7" w14:textId="77777777" w:rsidR="00486F6D" w:rsidRPr="00486F6D" w:rsidRDefault="00486F6D" w:rsidP="00F35F3B">
      <w:pPr>
        <w:spacing w:line="360" w:lineRule="auto"/>
        <w:ind w:left="0"/>
        <w:jc w:val="both"/>
        <w:rPr>
          <w:rFonts w:ascii="Calibri" w:hAnsi="Calibri" w:cs="Arial"/>
          <w:color w:val="000000"/>
          <w:sz w:val="24"/>
          <w:szCs w:val="24"/>
        </w:rPr>
      </w:pPr>
    </w:p>
    <w:p w14:paraId="1E7D126A" w14:textId="4AC02C2C" w:rsidR="00B61D64" w:rsidRPr="00F814D5" w:rsidRDefault="00B61D64" w:rsidP="00B61D64">
      <w:pPr>
        <w:spacing w:line="360" w:lineRule="auto"/>
        <w:ind w:left="0"/>
        <w:rPr>
          <w:rFonts w:ascii="Calibri" w:hAnsi="Calibri" w:cs="Arial"/>
          <w:i/>
          <w:color w:val="000000"/>
          <w:spacing w:val="0"/>
          <w:sz w:val="18"/>
          <w:szCs w:val="18"/>
        </w:rPr>
      </w:pPr>
      <w:r>
        <w:rPr>
          <w:rFonts w:ascii="Calibri" w:hAnsi="Calibri" w:cs="Arial"/>
          <w:i/>
          <w:color w:val="000000"/>
          <w:spacing w:val="0"/>
          <w:sz w:val="18"/>
          <w:szCs w:val="18"/>
        </w:rPr>
        <w:t>6</w:t>
      </w:r>
      <w:r w:rsidR="00925DAD">
        <w:rPr>
          <w:rFonts w:ascii="Calibri" w:hAnsi="Calibri" w:cs="Arial"/>
          <w:i/>
          <w:color w:val="000000"/>
          <w:spacing w:val="0"/>
          <w:sz w:val="18"/>
          <w:szCs w:val="18"/>
        </w:rPr>
        <w:t>92</w:t>
      </w:r>
      <w:r w:rsidRPr="00010104">
        <w:rPr>
          <w:rFonts w:ascii="Calibri" w:hAnsi="Calibri" w:cs="Arial"/>
          <w:i/>
          <w:color w:val="000000"/>
          <w:spacing w:val="0"/>
          <w:sz w:val="18"/>
          <w:szCs w:val="18"/>
        </w:rPr>
        <w:t xml:space="preserve"> Wörter mit </w:t>
      </w:r>
      <w:r>
        <w:rPr>
          <w:rFonts w:ascii="Calibri" w:hAnsi="Calibri" w:cs="Arial"/>
          <w:i/>
          <w:color w:val="000000"/>
          <w:spacing w:val="0"/>
          <w:sz w:val="18"/>
          <w:szCs w:val="18"/>
        </w:rPr>
        <w:t>5</w:t>
      </w:r>
      <w:r w:rsidR="0031408F">
        <w:rPr>
          <w:rFonts w:ascii="Calibri" w:hAnsi="Calibri" w:cs="Arial"/>
          <w:i/>
          <w:color w:val="000000"/>
          <w:spacing w:val="0"/>
          <w:sz w:val="18"/>
          <w:szCs w:val="18"/>
        </w:rPr>
        <w:t>.</w:t>
      </w:r>
      <w:r w:rsidR="00925DAD">
        <w:rPr>
          <w:rFonts w:ascii="Calibri" w:hAnsi="Calibri" w:cs="Arial"/>
          <w:i/>
          <w:color w:val="000000"/>
          <w:spacing w:val="0"/>
          <w:sz w:val="18"/>
          <w:szCs w:val="18"/>
        </w:rPr>
        <w:t>746</w:t>
      </w:r>
      <w:r w:rsidRPr="00010104">
        <w:rPr>
          <w:rFonts w:ascii="Calibri" w:hAnsi="Calibri" w:cs="Arial"/>
          <w:i/>
          <w:color w:val="000000"/>
          <w:spacing w:val="0"/>
          <w:sz w:val="18"/>
          <w:szCs w:val="18"/>
        </w:rPr>
        <w:t xml:space="preserve"> Zeichen (inkl. Leerzeichen)</w:t>
      </w:r>
    </w:p>
    <w:p w14:paraId="700F8B96" w14:textId="393FAE97" w:rsidR="00B61D64" w:rsidRDefault="00B61D64" w:rsidP="00F35F3B">
      <w:pPr>
        <w:spacing w:line="360" w:lineRule="auto"/>
        <w:ind w:left="0"/>
        <w:jc w:val="both"/>
        <w:rPr>
          <w:rFonts w:ascii="Calibri" w:hAnsi="Calibri" w:cs="Arial"/>
          <w:color w:val="000000"/>
          <w:sz w:val="22"/>
          <w:szCs w:val="22"/>
        </w:rPr>
      </w:pPr>
    </w:p>
    <w:p w14:paraId="5B19AF1F" w14:textId="0360110E" w:rsidR="00486F6D" w:rsidRDefault="00486F6D" w:rsidP="00F35F3B">
      <w:pPr>
        <w:spacing w:line="360" w:lineRule="auto"/>
        <w:ind w:left="0"/>
        <w:jc w:val="both"/>
        <w:rPr>
          <w:rFonts w:ascii="Calibri" w:hAnsi="Calibri" w:cs="Arial"/>
          <w:color w:val="000000"/>
          <w:sz w:val="22"/>
          <w:szCs w:val="22"/>
        </w:rPr>
      </w:pPr>
    </w:p>
    <w:p w14:paraId="6A738344" w14:textId="77777777" w:rsidR="00486F6D" w:rsidRDefault="00486F6D" w:rsidP="00F35F3B">
      <w:pPr>
        <w:spacing w:line="360" w:lineRule="auto"/>
        <w:ind w:left="0"/>
        <w:jc w:val="both"/>
        <w:rPr>
          <w:rFonts w:ascii="Calibri" w:hAnsi="Calibri" w:cs="Arial"/>
          <w:color w:val="000000"/>
          <w:sz w:val="22"/>
          <w:szCs w:val="22"/>
        </w:rPr>
      </w:pPr>
    </w:p>
    <w:p w14:paraId="72C75D53" w14:textId="77777777" w:rsidR="00F814D5" w:rsidRDefault="00F814D5">
      <w:pPr>
        <w:spacing w:line="360" w:lineRule="auto"/>
        <w:ind w:left="0" w:right="-568"/>
        <w:jc w:val="both"/>
        <w:rPr>
          <w:rFonts w:ascii="Calibri" w:hAnsi="Calibri" w:cs="Arial"/>
          <w:color w:val="000000"/>
        </w:rPr>
      </w:pPr>
    </w:p>
    <w:p w14:paraId="602D5061" w14:textId="3859A49F" w:rsidR="00375479" w:rsidRPr="00375479" w:rsidRDefault="00375479" w:rsidP="00375479">
      <w:pPr>
        <w:spacing w:line="360" w:lineRule="auto"/>
        <w:ind w:left="0"/>
        <w:jc w:val="both"/>
        <w:rPr>
          <w:rFonts w:ascii="Calibri" w:hAnsi="Calibri" w:cs="Arial"/>
          <w:color w:val="000000"/>
          <w:sz w:val="22"/>
          <w:szCs w:val="22"/>
        </w:rPr>
      </w:pPr>
      <w:r w:rsidRPr="00375479">
        <w:rPr>
          <w:rFonts w:ascii="Calibri" w:hAnsi="Calibri" w:cs="Arial"/>
          <w:color w:val="000000"/>
          <w:sz w:val="22"/>
          <w:szCs w:val="22"/>
        </w:rPr>
        <w:lastRenderedPageBreak/>
        <w:t>Bildunterschriften (</w:t>
      </w:r>
      <w:r w:rsidR="00DA3148">
        <w:rPr>
          <w:rFonts w:ascii="Calibri" w:hAnsi="Calibri" w:cs="Arial"/>
          <w:color w:val="000000"/>
          <w:sz w:val="22"/>
          <w:szCs w:val="22"/>
        </w:rPr>
        <w:t>4</w:t>
      </w:r>
      <w:r w:rsidRPr="00375479">
        <w:rPr>
          <w:rFonts w:ascii="Calibri" w:hAnsi="Calibri" w:cs="Arial"/>
          <w:color w:val="000000"/>
          <w:sz w:val="22"/>
          <w:szCs w:val="22"/>
        </w:rPr>
        <w:t xml:space="preserve"> Motive):</w:t>
      </w:r>
    </w:p>
    <w:p w14:paraId="2DF68551" w14:textId="137D8781" w:rsidR="00375479" w:rsidRPr="00486F6D" w:rsidRDefault="00375479" w:rsidP="0031408F">
      <w:pPr>
        <w:spacing w:line="360" w:lineRule="auto"/>
        <w:ind w:left="0"/>
        <w:rPr>
          <w:rFonts w:ascii="Calibri" w:hAnsi="Calibri" w:cs="Arial"/>
          <w:color w:val="000000"/>
          <w:sz w:val="22"/>
          <w:szCs w:val="22"/>
        </w:rPr>
      </w:pPr>
      <w:r w:rsidRPr="00375479">
        <w:rPr>
          <w:rFonts w:ascii="Calibri" w:hAnsi="Calibri" w:cs="Arial"/>
          <w:color w:val="000000"/>
          <w:sz w:val="22"/>
          <w:szCs w:val="22"/>
        </w:rPr>
        <w:t xml:space="preserve">Bild 1: </w:t>
      </w:r>
      <w:r w:rsidR="00486F6D" w:rsidRPr="00486F6D">
        <w:rPr>
          <w:rFonts w:ascii="Calibri" w:hAnsi="Calibri" w:cs="Arial"/>
          <w:color w:val="000000"/>
          <w:sz w:val="22"/>
          <w:szCs w:val="22"/>
        </w:rPr>
        <w:t>MiniTec hat einen neuen Ausbildungsarbeitsplatz für praxisnahes und modernes Lernen entwickelt.</w:t>
      </w:r>
    </w:p>
    <w:p w14:paraId="6C560BCD" w14:textId="5F18AEC3" w:rsidR="009B4C8D" w:rsidRPr="009B4C8D" w:rsidRDefault="00375479" w:rsidP="0031408F">
      <w:pPr>
        <w:spacing w:line="360" w:lineRule="auto"/>
        <w:ind w:left="0"/>
        <w:rPr>
          <w:rFonts w:ascii="Calibri" w:hAnsi="Calibri" w:cs="Arial"/>
          <w:color w:val="000000"/>
          <w:sz w:val="22"/>
          <w:szCs w:val="22"/>
        </w:rPr>
      </w:pPr>
      <w:r w:rsidRPr="009B4C8D">
        <w:rPr>
          <w:rFonts w:ascii="Calibri" w:hAnsi="Calibri" w:cs="Arial"/>
          <w:color w:val="000000"/>
          <w:sz w:val="22"/>
          <w:szCs w:val="22"/>
        </w:rPr>
        <w:t xml:space="preserve">Bild 2: </w:t>
      </w:r>
      <w:r w:rsidR="00486F6D" w:rsidRPr="00F35F3B">
        <w:rPr>
          <w:rFonts w:ascii="Calibri" w:hAnsi="Calibri" w:cs="Arial"/>
          <w:color w:val="000000"/>
          <w:sz w:val="22"/>
          <w:szCs w:val="22"/>
        </w:rPr>
        <w:t xml:space="preserve">Entwickelt wurde </w:t>
      </w:r>
      <w:r w:rsidR="00486F6D">
        <w:rPr>
          <w:rFonts w:ascii="Calibri" w:hAnsi="Calibri" w:cs="Arial"/>
          <w:color w:val="000000"/>
          <w:sz w:val="22"/>
          <w:szCs w:val="22"/>
        </w:rPr>
        <w:t xml:space="preserve">der </w:t>
      </w:r>
      <w:r w:rsidR="00486F6D" w:rsidRPr="00486F6D">
        <w:rPr>
          <w:rFonts w:ascii="Calibri" w:hAnsi="Calibri" w:cs="Arial"/>
          <w:color w:val="000000"/>
          <w:sz w:val="22"/>
          <w:szCs w:val="22"/>
        </w:rPr>
        <w:t xml:space="preserve">Ausbildungsarbeitsplatz von einem </w:t>
      </w:r>
      <w:r w:rsidR="00486F6D" w:rsidRPr="00F35F3B">
        <w:rPr>
          <w:rFonts w:ascii="Calibri" w:hAnsi="Calibri" w:cs="Arial"/>
          <w:color w:val="000000"/>
          <w:sz w:val="22"/>
          <w:szCs w:val="22"/>
        </w:rPr>
        <w:t>MiniTec</w:t>
      </w:r>
      <w:r w:rsidR="00486F6D">
        <w:rPr>
          <w:rFonts w:ascii="Calibri" w:hAnsi="Calibri" w:cs="Arial"/>
          <w:color w:val="000000"/>
          <w:sz w:val="22"/>
          <w:szCs w:val="22"/>
        </w:rPr>
        <w:t xml:space="preserve"> Mitarbeiter auf Basis seiner Erfahrungen in der Ausbildung. </w:t>
      </w:r>
    </w:p>
    <w:p w14:paraId="4B8E3C83" w14:textId="622569D8" w:rsidR="009B4C8D" w:rsidRPr="009B4C8D" w:rsidRDefault="00933FCD" w:rsidP="0031408F">
      <w:pPr>
        <w:spacing w:line="360" w:lineRule="auto"/>
        <w:ind w:left="0"/>
        <w:rPr>
          <w:rFonts w:ascii="Calibri" w:hAnsi="Calibri" w:cs="Arial"/>
          <w:color w:val="000000"/>
          <w:sz w:val="22"/>
          <w:szCs w:val="22"/>
        </w:rPr>
      </w:pPr>
      <w:r w:rsidRPr="009B4C8D">
        <w:rPr>
          <w:rFonts w:ascii="Calibri" w:hAnsi="Calibri" w:cs="Arial"/>
          <w:color w:val="000000"/>
          <w:sz w:val="22"/>
          <w:szCs w:val="22"/>
        </w:rPr>
        <w:t>Bild 3:</w:t>
      </w:r>
      <w:r w:rsidR="00F814D5" w:rsidRPr="009B4C8D">
        <w:rPr>
          <w:rFonts w:ascii="Calibri" w:hAnsi="Calibri" w:cs="Arial"/>
          <w:color w:val="000000"/>
          <w:sz w:val="22"/>
          <w:szCs w:val="22"/>
        </w:rPr>
        <w:t xml:space="preserve"> </w:t>
      </w:r>
      <w:r w:rsidR="00486F6D">
        <w:rPr>
          <w:rFonts w:ascii="Calibri" w:hAnsi="Calibri" w:cs="Arial"/>
          <w:color w:val="000000"/>
          <w:sz w:val="22"/>
          <w:szCs w:val="22"/>
        </w:rPr>
        <w:t xml:space="preserve">Auf Basis einer </w:t>
      </w:r>
      <w:r w:rsidR="00486F6D" w:rsidRPr="00486F6D">
        <w:rPr>
          <w:rFonts w:ascii="Calibri" w:hAnsi="Calibri" w:cs="Arial"/>
          <w:color w:val="000000"/>
          <w:sz w:val="22"/>
          <w:szCs w:val="22"/>
        </w:rPr>
        <w:t>digitalen Lernplattform verbindet MiniTec klassische handwerkliche Qualifikation mit modernen Lernmethoden.</w:t>
      </w:r>
    </w:p>
    <w:p w14:paraId="1123B046" w14:textId="1262E5B3" w:rsidR="009B4C8D" w:rsidRPr="009B4C8D" w:rsidRDefault="00DA3148" w:rsidP="0031408F">
      <w:pPr>
        <w:spacing w:line="360" w:lineRule="auto"/>
        <w:ind w:left="0"/>
        <w:rPr>
          <w:rFonts w:ascii="Calibri" w:hAnsi="Calibri" w:cs="Arial"/>
          <w:color w:val="000000"/>
          <w:sz w:val="22"/>
          <w:szCs w:val="22"/>
        </w:rPr>
      </w:pPr>
      <w:r w:rsidRPr="009B4C8D">
        <w:rPr>
          <w:rFonts w:ascii="Calibri" w:hAnsi="Calibri" w:cs="Arial"/>
          <w:color w:val="000000"/>
          <w:sz w:val="22"/>
          <w:szCs w:val="22"/>
        </w:rPr>
        <w:t>Bild 4:</w:t>
      </w:r>
      <w:r w:rsidR="009B4C8D" w:rsidRPr="009B4C8D">
        <w:rPr>
          <w:rFonts w:ascii="Calibri" w:hAnsi="Calibri" w:cs="Arial"/>
          <w:color w:val="000000"/>
          <w:sz w:val="22"/>
          <w:szCs w:val="22"/>
        </w:rPr>
        <w:t xml:space="preserve"> </w:t>
      </w:r>
      <w:r w:rsidR="00486F6D">
        <w:rPr>
          <w:rFonts w:ascii="Calibri" w:hAnsi="Calibri" w:cs="Arial"/>
          <w:color w:val="000000"/>
          <w:sz w:val="22"/>
          <w:szCs w:val="22"/>
        </w:rPr>
        <w:t xml:space="preserve">Auch an Details wurde gedacht: </w:t>
      </w:r>
      <w:r w:rsidR="00486F6D" w:rsidRPr="00F35F3B">
        <w:rPr>
          <w:rFonts w:ascii="Calibri" w:hAnsi="Calibri" w:cs="Arial"/>
          <w:color w:val="000000"/>
          <w:sz w:val="22"/>
          <w:szCs w:val="22"/>
        </w:rPr>
        <w:t xml:space="preserve">Die Schraubstöcke </w:t>
      </w:r>
      <w:r w:rsidR="00486F6D">
        <w:rPr>
          <w:rFonts w:ascii="Calibri" w:hAnsi="Calibri" w:cs="Arial"/>
          <w:color w:val="000000"/>
          <w:sz w:val="22"/>
          <w:szCs w:val="22"/>
        </w:rPr>
        <w:t xml:space="preserve">und </w:t>
      </w:r>
      <w:r w:rsidR="00486F6D" w:rsidRPr="00F35F3B">
        <w:rPr>
          <w:rFonts w:ascii="Calibri" w:hAnsi="Calibri" w:cs="Arial"/>
          <w:color w:val="000000"/>
          <w:sz w:val="22"/>
          <w:szCs w:val="22"/>
        </w:rPr>
        <w:t xml:space="preserve">Tablets </w:t>
      </w:r>
      <w:r w:rsidR="00486F6D">
        <w:rPr>
          <w:rFonts w:ascii="Calibri" w:hAnsi="Calibri" w:cs="Arial"/>
          <w:color w:val="000000"/>
          <w:sz w:val="22"/>
          <w:szCs w:val="22"/>
        </w:rPr>
        <w:t>sind</w:t>
      </w:r>
      <w:r w:rsidR="00486F6D" w:rsidRPr="00F35F3B">
        <w:rPr>
          <w:rFonts w:ascii="Calibri" w:hAnsi="Calibri" w:cs="Arial"/>
          <w:color w:val="000000"/>
          <w:sz w:val="22"/>
          <w:szCs w:val="22"/>
        </w:rPr>
        <w:t xml:space="preserve"> höhenverstellbar</w:t>
      </w:r>
      <w:r w:rsidR="00486F6D">
        <w:rPr>
          <w:rFonts w:ascii="Calibri" w:hAnsi="Calibri" w:cs="Arial"/>
          <w:color w:val="000000"/>
          <w:sz w:val="22"/>
          <w:szCs w:val="22"/>
        </w:rPr>
        <w:t>.</w:t>
      </w:r>
    </w:p>
    <w:p w14:paraId="5DE5676E" w14:textId="77777777" w:rsidR="00933FCD" w:rsidRPr="00375479" w:rsidRDefault="00933FCD" w:rsidP="0031408F">
      <w:pPr>
        <w:spacing w:line="360" w:lineRule="auto"/>
        <w:ind w:left="0"/>
        <w:rPr>
          <w:rFonts w:ascii="Calibri" w:hAnsi="Calibri" w:cs="Arial"/>
          <w:color w:val="000000"/>
          <w:sz w:val="22"/>
          <w:szCs w:val="22"/>
        </w:rPr>
      </w:pPr>
      <w:r>
        <w:rPr>
          <w:rFonts w:ascii="Calibri" w:hAnsi="Calibri" w:cs="Arial"/>
          <w:color w:val="000000"/>
          <w:sz w:val="22"/>
          <w:szCs w:val="22"/>
        </w:rPr>
        <w:t>Bilder: MiniTec</w:t>
      </w:r>
    </w:p>
    <w:p w14:paraId="16396E57" w14:textId="4E84BD63" w:rsidR="00323298" w:rsidRDefault="00323298">
      <w:pPr>
        <w:spacing w:line="360" w:lineRule="auto"/>
        <w:ind w:left="0" w:right="-568"/>
        <w:jc w:val="both"/>
        <w:rPr>
          <w:rFonts w:ascii="Calibri" w:hAnsi="Calibri" w:cs="Arial"/>
          <w:color w:val="000000"/>
        </w:rPr>
      </w:pPr>
    </w:p>
    <w:p w14:paraId="55625881" w14:textId="77777777" w:rsidR="00CD46FD" w:rsidRDefault="00CD46FD">
      <w:pPr>
        <w:spacing w:line="360" w:lineRule="auto"/>
        <w:ind w:left="0" w:right="-568"/>
        <w:jc w:val="both"/>
        <w:rPr>
          <w:rFonts w:ascii="Calibri" w:hAnsi="Calibri" w:cs="Arial"/>
          <w:color w:val="000000"/>
        </w:rPr>
      </w:pPr>
    </w:p>
    <w:p w14:paraId="240F571C" w14:textId="1BA04C3E" w:rsidR="00C74FCA" w:rsidRPr="00010104" w:rsidRDefault="00C74FCA" w:rsidP="00C74FCA">
      <w:pPr>
        <w:spacing w:line="360" w:lineRule="auto"/>
        <w:ind w:left="0"/>
        <w:jc w:val="both"/>
        <w:outlineLvl w:val="0"/>
        <w:rPr>
          <w:rFonts w:ascii="Calibri" w:hAnsi="Calibri"/>
          <w:b/>
          <w:color w:val="000000"/>
          <w:spacing w:val="-10"/>
          <w:sz w:val="22"/>
          <w:szCs w:val="22"/>
        </w:rPr>
      </w:pPr>
      <w:r w:rsidRPr="00010104">
        <w:rPr>
          <w:rFonts w:ascii="Calibri" w:hAnsi="Calibri"/>
          <w:b/>
          <w:i/>
          <w:color w:val="000000"/>
          <w:spacing w:val="-10"/>
          <w:sz w:val="22"/>
          <w:szCs w:val="22"/>
        </w:rPr>
        <w:t xml:space="preserve">Hinweis für Redakteure: </w:t>
      </w:r>
      <w:r w:rsidRPr="00010104">
        <w:rPr>
          <w:rFonts w:ascii="Calibri" w:hAnsi="Calibri"/>
          <w:b/>
          <w:color w:val="000000"/>
          <w:spacing w:val="-10"/>
          <w:sz w:val="22"/>
          <w:szCs w:val="22"/>
        </w:rPr>
        <w:t xml:space="preserve">Text und Bilder stehen unter </w:t>
      </w:r>
      <w:hyperlink r:id="rId8" w:history="1">
        <w:r w:rsidR="0031408F" w:rsidRPr="0031408F">
          <w:rPr>
            <w:rStyle w:val="Hyperlink"/>
            <w:rFonts w:ascii="Calibri" w:hAnsi="Calibri"/>
            <w:b/>
            <w:spacing w:val="-10"/>
            <w:sz w:val="22"/>
            <w:szCs w:val="22"/>
          </w:rPr>
          <w:t>http://www.pr-box.de</w:t>
        </w:r>
      </w:hyperlink>
      <w:r w:rsidR="0031408F">
        <w:rPr>
          <w:rFonts w:ascii="Calibri" w:hAnsi="Calibri"/>
          <w:b/>
          <w:color w:val="000000"/>
          <w:spacing w:val="-10"/>
          <w:sz w:val="22"/>
          <w:szCs w:val="22"/>
        </w:rPr>
        <w:t xml:space="preserve"> </w:t>
      </w:r>
      <w:r w:rsidRPr="00010104">
        <w:rPr>
          <w:rFonts w:ascii="Calibri" w:hAnsi="Calibri"/>
          <w:b/>
          <w:color w:val="000000"/>
          <w:spacing w:val="-10"/>
          <w:sz w:val="22"/>
          <w:szCs w:val="22"/>
        </w:rPr>
        <w:t>zum Download bereit!</w:t>
      </w:r>
    </w:p>
    <w:p w14:paraId="32DE861E" w14:textId="1B5863F2" w:rsidR="00323298" w:rsidRDefault="00323298" w:rsidP="00C74FCA">
      <w:pPr>
        <w:spacing w:line="360" w:lineRule="auto"/>
        <w:ind w:left="0"/>
        <w:jc w:val="both"/>
        <w:rPr>
          <w:rFonts w:ascii="Calibri" w:hAnsi="Calibri"/>
          <w:color w:val="000000"/>
          <w:spacing w:val="0"/>
          <w:sz w:val="22"/>
          <w:szCs w:val="22"/>
        </w:rPr>
      </w:pPr>
    </w:p>
    <w:p w14:paraId="28FF03E5" w14:textId="5A453EE2" w:rsidR="00DA3148" w:rsidRDefault="00DA3148" w:rsidP="00C74FCA">
      <w:pPr>
        <w:spacing w:line="360" w:lineRule="auto"/>
        <w:ind w:left="0"/>
        <w:jc w:val="both"/>
        <w:rPr>
          <w:rFonts w:ascii="Calibri" w:hAnsi="Calibri"/>
          <w:color w:val="000000"/>
          <w:spacing w:val="0"/>
          <w:sz w:val="22"/>
          <w:szCs w:val="22"/>
        </w:rPr>
      </w:pPr>
    </w:p>
    <w:tbl>
      <w:tblPr>
        <w:tblW w:w="8008" w:type="dxa"/>
        <w:tblCellMar>
          <w:left w:w="70" w:type="dxa"/>
          <w:right w:w="70" w:type="dxa"/>
        </w:tblCellMar>
        <w:tblLook w:val="04A0" w:firstRow="1" w:lastRow="0" w:firstColumn="1" w:lastColumn="0" w:noHBand="0" w:noVBand="1"/>
      </w:tblPr>
      <w:tblGrid>
        <w:gridCol w:w="5670"/>
        <w:gridCol w:w="2338"/>
      </w:tblGrid>
      <w:tr w:rsidR="00DA3148" w14:paraId="1F0D19BC" w14:textId="77777777" w:rsidTr="00F42E60">
        <w:tc>
          <w:tcPr>
            <w:tcW w:w="5670" w:type="dxa"/>
            <w:hideMark/>
          </w:tcPr>
          <w:p w14:paraId="2C5FEDC0" w14:textId="77777777" w:rsidR="00DA3148" w:rsidRDefault="00DA3148" w:rsidP="00F42E60">
            <w:pPr>
              <w:spacing w:line="360" w:lineRule="auto"/>
              <w:ind w:left="0"/>
              <w:jc w:val="both"/>
              <w:rPr>
                <w:rFonts w:ascii="Calibri" w:hAnsi="Calibri"/>
                <w:b/>
                <w:color w:val="000000"/>
                <w:spacing w:val="0"/>
                <w:sz w:val="16"/>
                <w:szCs w:val="16"/>
              </w:rPr>
            </w:pPr>
            <w:r>
              <w:rPr>
                <w:rFonts w:ascii="Calibri" w:hAnsi="Calibri"/>
                <w:b/>
                <w:color w:val="000000"/>
                <w:sz w:val="16"/>
                <w:szCs w:val="16"/>
              </w:rPr>
              <w:t>Anbieter:</w:t>
            </w:r>
          </w:p>
        </w:tc>
        <w:tc>
          <w:tcPr>
            <w:tcW w:w="2338" w:type="dxa"/>
            <w:hideMark/>
          </w:tcPr>
          <w:p w14:paraId="77309D3D" w14:textId="77777777" w:rsidR="00DA3148" w:rsidRDefault="00DA3148" w:rsidP="00F42E60">
            <w:pPr>
              <w:spacing w:line="360" w:lineRule="auto"/>
              <w:ind w:left="0"/>
              <w:jc w:val="both"/>
              <w:rPr>
                <w:rFonts w:ascii="Calibri" w:hAnsi="Calibri"/>
                <w:b/>
                <w:color w:val="000000"/>
                <w:spacing w:val="0"/>
                <w:sz w:val="16"/>
                <w:szCs w:val="16"/>
              </w:rPr>
            </w:pPr>
            <w:r>
              <w:rPr>
                <w:rFonts w:ascii="Calibri" w:hAnsi="Calibri"/>
                <w:b/>
                <w:color w:val="000000"/>
                <w:spacing w:val="0"/>
                <w:sz w:val="16"/>
                <w:szCs w:val="16"/>
              </w:rPr>
              <w:t xml:space="preserve">Presseagentur: </w:t>
            </w:r>
          </w:p>
        </w:tc>
      </w:tr>
      <w:tr w:rsidR="00DA3148" w14:paraId="0AB31B30" w14:textId="77777777" w:rsidTr="00F42E60">
        <w:tc>
          <w:tcPr>
            <w:tcW w:w="5670" w:type="dxa"/>
            <w:hideMark/>
          </w:tcPr>
          <w:p w14:paraId="54A0FC6A" w14:textId="77777777" w:rsidR="00DA3148" w:rsidRDefault="00DA3148" w:rsidP="00F42E60">
            <w:pPr>
              <w:spacing w:line="360" w:lineRule="auto"/>
              <w:ind w:left="0"/>
              <w:jc w:val="both"/>
              <w:rPr>
                <w:rFonts w:ascii="Calibri" w:hAnsi="Calibri"/>
                <w:color w:val="000000"/>
                <w:spacing w:val="0"/>
                <w:sz w:val="16"/>
                <w:szCs w:val="16"/>
              </w:rPr>
            </w:pPr>
            <w:r>
              <w:rPr>
                <w:rFonts w:ascii="Calibri" w:hAnsi="Calibri"/>
                <w:color w:val="000000"/>
                <w:sz w:val="16"/>
                <w:szCs w:val="16"/>
              </w:rPr>
              <w:t>MiniTec GmbH</w:t>
            </w:r>
          </w:p>
        </w:tc>
        <w:tc>
          <w:tcPr>
            <w:tcW w:w="2338" w:type="dxa"/>
            <w:hideMark/>
          </w:tcPr>
          <w:p w14:paraId="3F005469" w14:textId="77777777" w:rsidR="00DA3148" w:rsidRDefault="00DA3148" w:rsidP="00F42E60">
            <w:pPr>
              <w:spacing w:line="360" w:lineRule="auto"/>
              <w:ind w:left="0"/>
              <w:jc w:val="both"/>
              <w:rPr>
                <w:rFonts w:ascii="Calibri" w:hAnsi="Calibri"/>
                <w:color w:val="000000"/>
                <w:spacing w:val="0"/>
                <w:sz w:val="16"/>
                <w:szCs w:val="16"/>
              </w:rPr>
            </w:pPr>
            <w:r>
              <w:rPr>
                <w:rFonts w:ascii="Calibri" w:hAnsi="Calibri"/>
                <w:color w:val="000000"/>
                <w:spacing w:val="0"/>
                <w:sz w:val="16"/>
                <w:szCs w:val="16"/>
              </w:rPr>
              <w:t>Graf &amp; Creative PR</w:t>
            </w:r>
          </w:p>
        </w:tc>
      </w:tr>
      <w:tr w:rsidR="00DA3148" w14:paraId="6772A0C4" w14:textId="77777777" w:rsidTr="00F42E60">
        <w:tc>
          <w:tcPr>
            <w:tcW w:w="5670" w:type="dxa"/>
            <w:hideMark/>
          </w:tcPr>
          <w:p w14:paraId="1426A827" w14:textId="77777777" w:rsidR="00DA3148" w:rsidRDefault="00DA3148" w:rsidP="00F42E60">
            <w:pPr>
              <w:spacing w:line="360" w:lineRule="auto"/>
              <w:ind w:left="0"/>
              <w:jc w:val="both"/>
              <w:rPr>
                <w:rFonts w:ascii="Calibri" w:hAnsi="Calibri"/>
                <w:color w:val="000000"/>
                <w:spacing w:val="0"/>
                <w:sz w:val="16"/>
                <w:szCs w:val="16"/>
              </w:rPr>
            </w:pPr>
            <w:r>
              <w:rPr>
                <w:rFonts w:ascii="Calibri" w:hAnsi="Calibri"/>
                <w:color w:val="000000"/>
                <w:sz w:val="16"/>
                <w:szCs w:val="16"/>
              </w:rPr>
              <w:t>MiniTec-Allee 1</w:t>
            </w:r>
          </w:p>
        </w:tc>
        <w:tc>
          <w:tcPr>
            <w:tcW w:w="2338" w:type="dxa"/>
            <w:hideMark/>
          </w:tcPr>
          <w:p w14:paraId="2A0D9DFC" w14:textId="77777777" w:rsidR="00DA3148" w:rsidRDefault="00DA3148" w:rsidP="00F42E60">
            <w:pPr>
              <w:spacing w:line="360" w:lineRule="auto"/>
              <w:ind w:left="0"/>
              <w:jc w:val="both"/>
              <w:rPr>
                <w:rFonts w:ascii="Calibri" w:hAnsi="Calibri"/>
                <w:color w:val="000000"/>
                <w:spacing w:val="0"/>
                <w:sz w:val="16"/>
                <w:szCs w:val="16"/>
              </w:rPr>
            </w:pPr>
            <w:r>
              <w:rPr>
                <w:rFonts w:ascii="Calibri" w:hAnsi="Calibri"/>
                <w:color w:val="000000"/>
                <w:spacing w:val="0"/>
                <w:sz w:val="16"/>
                <w:szCs w:val="16"/>
              </w:rPr>
              <w:t>Am Schwalbenrain 6</w:t>
            </w:r>
          </w:p>
        </w:tc>
      </w:tr>
      <w:tr w:rsidR="00DA3148" w14:paraId="3DA55454" w14:textId="77777777" w:rsidTr="00F42E60">
        <w:tc>
          <w:tcPr>
            <w:tcW w:w="5670" w:type="dxa"/>
            <w:hideMark/>
          </w:tcPr>
          <w:p w14:paraId="338E5F56" w14:textId="77777777" w:rsidR="00DA3148" w:rsidRDefault="00DA3148" w:rsidP="00F42E60">
            <w:pPr>
              <w:spacing w:line="360" w:lineRule="auto"/>
              <w:ind w:left="0"/>
              <w:jc w:val="both"/>
              <w:rPr>
                <w:rFonts w:ascii="Calibri" w:hAnsi="Calibri"/>
                <w:color w:val="000000"/>
                <w:spacing w:val="0"/>
                <w:sz w:val="16"/>
                <w:szCs w:val="16"/>
              </w:rPr>
            </w:pPr>
            <w:r>
              <w:rPr>
                <w:rFonts w:ascii="Calibri" w:hAnsi="Calibri"/>
                <w:color w:val="000000"/>
                <w:sz w:val="16"/>
                <w:szCs w:val="16"/>
              </w:rPr>
              <w:t>D-66901 Schönenberg-Kübelberg</w:t>
            </w:r>
          </w:p>
        </w:tc>
        <w:tc>
          <w:tcPr>
            <w:tcW w:w="2338" w:type="dxa"/>
            <w:hideMark/>
          </w:tcPr>
          <w:p w14:paraId="77EC41CD" w14:textId="77777777" w:rsidR="00DA3148" w:rsidRDefault="00DA3148" w:rsidP="00F42E60">
            <w:pPr>
              <w:spacing w:line="360" w:lineRule="auto"/>
              <w:ind w:left="0"/>
              <w:jc w:val="both"/>
              <w:rPr>
                <w:rFonts w:ascii="Calibri" w:hAnsi="Calibri"/>
                <w:color w:val="000000"/>
                <w:spacing w:val="0"/>
                <w:sz w:val="16"/>
                <w:szCs w:val="16"/>
              </w:rPr>
            </w:pPr>
            <w:r>
              <w:rPr>
                <w:rFonts w:ascii="Calibri" w:hAnsi="Calibri"/>
                <w:color w:val="000000"/>
                <w:spacing w:val="0"/>
                <w:sz w:val="16"/>
                <w:szCs w:val="16"/>
              </w:rPr>
              <w:t>D-64380 Roßdorf</w:t>
            </w:r>
          </w:p>
        </w:tc>
      </w:tr>
      <w:tr w:rsidR="00DA3148" w14:paraId="21D6D639" w14:textId="77777777" w:rsidTr="00F42E60">
        <w:tc>
          <w:tcPr>
            <w:tcW w:w="5670" w:type="dxa"/>
            <w:hideMark/>
          </w:tcPr>
          <w:p w14:paraId="0AA0E1ED" w14:textId="77777777" w:rsidR="00DA3148" w:rsidRDefault="00DA3148" w:rsidP="00F42E60">
            <w:pPr>
              <w:spacing w:line="360" w:lineRule="auto"/>
              <w:ind w:left="0"/>
              <w:jc w:val="both"/>
              <w:rPr>
                <w:rFonts w:ascii="Calibri" w:hAnsi="Calibri"/>
                <w:spacing w:val="0"/>
                <w:sz w:val="16"/>
                <w:szCs w:val="16"/>
              </w:rPr>
            </w:pPr>
            <w:r>
              <w:rPr>
                <w:rFonts w:ascii="Calibri" w:hAnsi="Calibri"/>
                <w:sz w:val="16"/>
                <w:szCs w:val="16"/>
              </w:rPr>
              <w:t>Kontakt: Stefan Wache, Leiter Marketing und Kommunikation</w:t>
            </w:r>
          </w:p>
        </w:tc>
        <w:tc>
          <w:tcPr>
            <w:tcW w:w="2338" w:type="dxa"/>
            <w:hideMark/>
          </w:tcPr>
          <w:p w14:paraId="5907F88B" w14:textId="51F673DC" w:rsidR="00DA3148" w:rsidRDefault="00DA3148" w:rsidP="00F42E60">
            <w:pPr>
              <w:spacing w:line="360" w:lineRule="auto"/>
              <w:ind w:left="0"/>
              <w:jc w:val="both"/>
              <w:rPr>
                <w:rFonts w:ascii="Calibri" w:hAnsi="Calibri"/>
                <w:color w:val="000000"/>
                <w:spacing w:val="0"/>
                <w:sz w:val="16"/>
                <w:szCs w:val="16"/>
              </w:rPr>
            </w:pPr>
            <w:r>
              <w:rPr>
                <w:rFonts w:ascii="Calibri" w:hAnsi="Calibri"/>
                <w:color w:val="000000"/>
                <w:spacing w:val="0"/>
                <w:sz w:val="16"/>
                <w:szCs w:val="16"/>
              </w:rPr>
              <w:t>Tel.: +49 6071 6187800</w:t>
            </w:r>
          </w:p>
        </w:tc>
      </w:tr>
      <w:tr w:rsidR="00DA3148" w14:paraId="0666B645" w14:textId="77777777" w:rsidTr="00F42E60">
        <w:tc>
          <w:tcPr>
            <w:tcW w:w="5670" w:type="dxa"/>
            <w:hideMark/>
          </w:tcPr>
          <w:p w14:paraId="49E5077F" w14:textId="7BCDD3AE" w:rsidR="00DA3148" w:rsidRDefault="00DA3148" w:rsidP="00F42E60">
            <w:pPr>
              <w:spacing w:line="360" w:lineRule="auto"/>
              <w:ind w:left="0"/>
              <w:jc w:val="both"/>
              <w:rPr>
                <w:rFonts w:ascii="Calibri" w:hAnsi="Calibri"/>
                <w:spacing w:val="0"/>
                <w:sz w:val="16"/>
                <w:szCs w:val="16"/>
              </w:rPr>
            </w:pPr>
            <w:r>
              <w:rPr>
                <w:rFonts w:ascii="Calibri" w:hAnsi="Calibri"/>
                <w:sz w:val="16"/>
                <w:szCs w:val="16"/>
              </w:rPr>
              <w:t>Tel.: +</w:t>
            </w:r>
            <w:r>
              <w:rPr>
                <w:rFonts w:ascii="Calibri" w:hAnsi="Calibri"/>
                <w:spacing w:val="0"/>
                <w:sz w:val="16"/>
                <w:szCs w:val="16"/>
              </w:rPr>
              <w:t xml:space="preserve">49 </w:t>
            </w:r>
            <w:r>
              <w:rPr>
                <w:rFonts w:ascii="Calibri" w:hAnsi="Calibri"/>
                <w:sz w:val="16"/>
                <w:szCs w:val="16"/>
              </w:rPr>
              <w:t>6373 8127-0</w:t>
            </w:r>
          </w:p>
        </w:tc>
        <w:tc>
          <w:tcPr>
            <w:tcW w:w="2338" w:type="dxa"/>
            <w:hideMark/>
          </w:tcPr>
          <w:p w14:paraId="725D7537" w14:textId="09A84D31" w:rsidR="00DA3148" w:rsidRDefault="00DA3148" w:rsidP="00F42E60">
            <w:pPr>
              <w:spacing w:line="360" w:lineRule="auto"/>
              <w:ind w:left="0"/>
              <w:jc w:val="both"/>
              <w:rPr>
                <w:rFonts w:ascii="Calibri" w:hAnsi="Calibri"/>
                <w:color w:val="000000"/>
                <w:spacing w:val="0"/>
                <w:sz w:val="16"/>
                <w:szCs w:val="16"/>
              </w:rPr>
            </w:pPr>
            <w:r>
              <w:rPr>
                <w:rFonts w:ascii="Calibri" w:hAnsi="Calibri"/>
                <w:color w:val="000000"/>
                <w:spacing w:val="0"/>
                <w:sz w:val="16"/>
                <w:szCs w:val="16"/>
              </w:rPr>
              <w:t xml:space="preserve">E-Mail: </w:t>
            </w:r>
            <w:hyperlink r:id="rId9" w:history="1">
              <w:r w:rsidRPr="0031408F">
                <w:rPr>
                  <w:rStyle w:val="Hyperlink"/>
                  <w:rFonts w:ascii="Calibri" w:hAnsi="Calibri"/>
                  <w:spacing w:val="0"/>
                  <w:sz w:val="16"/>
                  <w:szCs w:val="16"/>
                </w:rPr>
                <w:t>presse@pr-box.de</w:t>
              </w:r>
            </w:hyperlink>
          </w:p>
        </w:tc>
      </w:tr>
      <w:tr w:rsidR="00DA3148" w14:paraId="7ACF6763" w14:textId="77777777" w:rsidTr="00F42E60">
        <w:tc>
          <w:tcPr>
            <w:tcW w:w="5670" w:type="dxa"/>
            <w:hideMark/>
          </w:tcPr>
          <w:p w14:paraId="2D6B2F23" w14:textId="6035676E" w:rsidR="00DA3148" w:rsidRDefault="00DA3148" w:rsidP="00F42E60">
            <w:pPr>
              <w:spacing w:line="360" w:lineRule="auto"/>
              <w:ind w:left="0"/>
              <w:jc w:val="both"/>
              <w:rPr>
                <w:rFonts w:ascii="Calibri" w:hAnsi="Calibri"/>
                <w:spacing w:val="0"/>
                <w:sz w:val="16"/>
                <w:szCs w:val="16"/>
              </w:rPr>
            </w:pPr>
            <w:r>
              <w:rPr>
                <w:rFonts w:ascii="Calibri" w:hAnsi="Calibri"/>
                <w:sz w:val="16"/>
                <w:szCs w:val="16"/>
              </w:rPr>
              <w:t>Fax: +</w:t>
            </w:r>
            <w:r>
              <w:rPr>
                <w:rFonts w:ascii="Calibri" w:hAnsi="Calibri"/>
                <w:spacing w:val="0"/>
                <w:sz w:val="16"/>
                <w:szCs w:val="16"/>
              </w:rPr>
              <w:t xml:space="preserve">49 </w:t>
            </w:r>
            <w:r>
              <w:rPr>
                <w:rFonts w:ascii="Calibri" w:hAnsi="Calibri"/>
                <w:sz w:val="16"/>
                <w:szCs w:val="16"/>
              </w:rPr>
              <w:t>6373 8127-20</w:t>
            </w:r>
          </w:p>
        </w:tc>
        <w:tc>
          <w:tcPr>
            <w:tcW w:w="2338" w:type="dxa"/>
            <w:hideMark/>
          </w:tcPr>
          <w:p w14:paraId="03FC22CB" w14:textId="354803B9" w:rsidR="00DA3148" w:rsidRDefault="00DA3148" w:rsidP="00F42E60">
            <w:pPr>
              <w:spacing w:line="360" w:lineRule="auto"/>
              <w:ind w:left="0"/>
              <w:jc w:val="both"/>
              <w:rPr>
                <w:rFonts w:ascii="Calibri" w:hAnsi="Calibri"/>
                <w:color w:val="000000"/>
                <w:spacing w:val="0"/>
                <w:sz w:val="16"/>
                <w:szCs w:val="16"/>
              </w:rPr>
            </w:pPr>
            <w:r>
              <w:rPr>
                <w:rFonts w:ascii="Calibri" w:hAnsi="Calibri"/>
                <w:color w:val="000000"/>
                <w:spacing w:val="0"/>
                <w:sz w:val="16"/>
                <w:szCs w:val="16"/>
              </w:rPr>
              <w:t xml:space="preserve">Internet: </w:t>
            </w:r>
            <w:hyperlink r:id="rId10" w:history="1">
              <w:r w:rsidRPr="0031408F">
                <w:rPr>
                  <w:rStyle w:val="Hyperlink"/>
                  <w:rFonts w:ascii="Calibri" w:hAnsi="Calibri"/>
                  <w:spacing w:val="0"/>
                  <w:sz w:val="16"/>
                  <w:szCs w:val="16"/>
                </w:rPr>
                <w:t>www.pr-box.de</w:t>
              </w:r>
            </w:hyperlink>
          </w:p>
        </w:tc>
      </w:tr>
      <w:tr w:rsidR="00DA3148" w14:paraId="57F79175" w14:textId="77777777" w:rsidTr="00F42E60">
        <w:tc>
          <w:tcPr>
            <w:tcW w:w="5670" w:type="dxa"/>
            <w:hideMark/>
          </w:tcPr>
          <w:p w14:paraId="01BE302A" w14:textId="6552061A" w:rsidR="00DA3148" w:rsidRDefault="00DA3148" w:rsidP="00F42E60">
            <w:pPr>
              <w:spacing w:line="360" w:lineRule="auto"/>
              <w:ind w:left="0"/>
              <w:jc w:val="both"/>
              <w:rPr>
                <w:rFonts w:ascii="Calibri" w:hAnsi="Calibri"/>
                <w:spacing w:val="0"/>
                <w:sz w:val="16"/>
                <w:szCs w:val="16"/>
              </w:rPr>
            </w:pPr>
            <w:r>
              <w:rPr>
                <w:rFonts w:ascii="Calibri" w:hAnsi="Calibri"/>
                <w:sz w:val="16"/>
                <w:szCs w:val="16"/>
              </w:rPr>
              <w:t xml:space="preserve">E-Mail: </w:t>
            </w:r>
            <w:hyperlink r:id="rId11" w:history="1">
              <w:r w:rsidRPr="0031408F">
                <w:rPr>
                  <w:rStyle w:val="Hyperlink"/>
                  <w:rFonts w:ascii="Calibri" w:hAnsi="Calibri"/>
                  <w:sz w:val="16"/>
                  <w:szCs w:val="16"/>
                </w:rPr>
                <w:t>info@minitec.de</w:t>
              </w:r>
            </w:hyperlink>
          </w:p>
        </w:tc>
        <w:tc>
          <w:tcPr>
            <w:tcW w:w="2338" w:type="dxa"/>
          </w:tcPr>
          <w:p w14:paraId="784A5DA6" w14:textId="77777777" w:rsidR="00DA3148" w:rsidRDefault="00DA3148" w:rsidP="00F42E60">
            <w:pPr>
              <w:spacing w:line="360" w:lineRule="auto"/>
              <w:ind w:left="0"/>
              <w:jc w:val="both"/>
              <w:rPr>
                <w:rFonts w:ascii="Calibri" w:hAnsi="Calibri"/>
                <w:color w:val="000000"/>
                <w:spacing w:val="0"/>
                <w:sz w:val="16"/>
                <w:szCs w:val="16"/>
              </w:rPr>
            </w:pPr>
          </w:p>
        </w:tc>
      </w:tr>
      <w:tr w:rsidR="00DA3148" w14:paraId="629DF060" w14:textId="77777777" w:rsidTr="00F42E60">
        <w:tc>
          <w:tcPr>
            <w:tcW w:w="5670" w:type="dxa"/>
            <w:hideMark/>
          </w:tcPr>
          <w:p w14:paraId="4F94127D" w14:textId="0FF62B69" w:rsidR="00DA3148" w:rsidRDefault="00DA3148" w:rsidP="00F42E60">
            <w:pPr>
              <w:spacing w:line="360" w:lineRule="auto"/>
              <w:ind w:left="0"/>
              <w:jc w:val="both"/>
              <w:rPr>
                <w:rFonts w:ascii="Calibri" w:hAnsi="Calibri"/>
                <w:sz w:val="16"/>
                <w:szCs w:val="16"/>
              </w:rPr>
            </w:pPr>
            <w:r>
              <w:rPr>
                <w:rFonts w:ascii="Calibri" w:hAnsi="Calibri"/>
                <w:sz w:val="16"/>
                <w:szCs w:val="16"/>
              </w:rPr>
              <w:t xml:space="preserve">Internet: </w:t>
            </w:r>
            <w:hyperlink r:id="rId12" w:history="1">
              <w:r w:rsidRPr="0031408F">
                <w:rPr>
                  <w:rStyle w:val="Hyperlink"/>
                  <w:rFonts w:ascii="Calibri" w:hAnsi="Calibri"/>
                  <w:sz w:val="16"/>
                  <w:szCs w:val="16"/>
                </w:rPr>
                <w:t>www.minitec.de</w:t>
              </w:r>
            </w:hyperlink>
          </w:p>
        </w:tc>
        <w:tc>
          <w:tcPr>
            <w:tcW w:w="2338" w:type="dxa"/>
          </w:tcPr>
          <w:p w14:paraId="7E962F35" w14:textId="77777777" w:rsidR="00DA3148" w:rsidRDefault="00DA3148" w:rsidP="00F42E60">
            <w:pPr>
              <w:spacing w:line="360" w:lineRule="auto"/>
              <w:ind w:left="0"/>
              <w:jc w:val="both"/>
              <w:rPr>
                <w:rFonts w:ascii="Calibri" w:hAnsi="Calibri"/>
                <w:color w:val="000000"/>
                <w:spacing w:val="0"/>
                <w:sz w:val="16"/>
                <w:szCs w:val="16"/>
              </w:rPr>
            </w:pPr>
          </w:p>
        </w:tc>
      </w:tr>
    </w:tbl>
    <w:p w14:paraId="2D8A4403" w14:textId="77777777" w:rsidR="00DA3148" w:rsidRDefault="00DA3148" w:rsidP="00C74FCA">
      <w:pPr>
        <w:spacing w:line="360" w:lineRule="auto"/>
        <w:ind w:left="0"/>
        <w:jc w:val="both"/>
        <w:rPr>
          <w:rFonts w:ascii="Calibri" w:hAnsi="Calibri"/>
          <w:color w:val="000000"/>
          <w:spacing w:val="0"/>
          <w:sz w:val="22"/>
          <w:szCs w:val="22"/>
        </w:rPr>
      </w:pPr>
    </w:p>
    <w:sectPr w:rsidR="00DA3148" w:rsidSect="007D3DD0">
      <w:footerReference w:type="default" r:id="rId13"/>
      <w:footnotePr>
        <w:pos w:val="beneathText"/>
      </w:footnotePr>
      <w:pgSz w:w="11905" w:h="16837" w:code="9"/>
      <w:pgMar w:top="1418" w:right="2268" w:bottom="1418"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8654EA" w14:textId="77777777" w:rsidR="004C06FF" w:rsidRDefault="004C06FF" w:rsidP="00C36D08">
      <w:r>
        <w:separator/>
      </w:r>
    </w:p>
  </w:endnote>
  <w:endnote w:type="continuationSeparator" w:id="0">
    <w:p w14:paraId="634E7B2C" w14:textId="77777777" w:rsidR="004C06FF" w:rsidRDefault="004C06FF" w:rsidP="00C36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Frutiger 45">
    <w:altName w:val="Cambria"/>
    <w:panose1 w:val="00000000000000000000"/>
    <w:charset w:val="00"/>
    <w:family w:val="swiss"/>
    <w:notTrueType/>
    <w:pitch w:val="variable"/>
    <w:sig w:usb0="00000003" w:usb1="00000000" w:usb2="00000000" w:usb3="00000000" w:csb0="00000001" w:csb1="00000000"/>
  </w:font>
  <w:font w:name="Frutiger 57Cn">
    <w:altName w:val="Times New Roman"/>
    <w:charset w:val="00"/>
    <w:family w:val="auto"/>
    <w:pitch w:val="variable"/>
  </w:font>
  <w:font w:name="Minion Pro">
    <w:panose1 w:val="00000000000000000000"/>
    <w:charset w:val="00"/>
    <w:family w:val="roman"/>
    <w:notTrueType/>
    <w:pitch w:val="variable"/>
    <w:sig w:usb0="60000287" w:usb1="00000001"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0450130"/>
      <w:docPartObj>
        <w:docPartGallery w:val="Page Numbers (Bottom of Page)"/>
        <w:docPartUnique/>
      </w:docPartObj>
    </w:sdtPr>
    <w:sdtContent>
      <w:p w14:paraId="4ABA0468" w14:textId="33531101" w:rsidR="0031408F" w:rsidRDefault="0031408F">
        <w:pPr>
          <w:pStyle w:val="Fuzeile"/>
          <w:jc w:val="center"/>
        </w:pPr>
        <w:r>
          <w:fldChar w:fldCharType="begin"/>
        </w:r>
        <w:r>
          <w:instrText>PAGE   \* MERGEFORMAT</w:instrText>
        </w:r>
        <w:r>
          <w:fldChar w:fldCharType="separate"/>
        </w:r>
        <w:r>
          <w:t>2</w:t>
        </w:r>
        <w:r>
          <w:fldChar w:fldCharType="end"/>
        </w:r>
      </w:p>
    </w:sdtContent>
  </w:sdt>
  <w:p w14:paraId="19060EBD" w14:textId="77777777" w:rsidR="0031408F" w:rsidRDefault="0031408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E2FAF1" w14:textId="77777777" w:rsidR="004C06FF" w:rsidRDefault="004C06FF" w:rsidP="00C36D08">
      <w:r>
        <w:separator/>
      </w:r>
    </w:p>
  </w:footnote>
  <w:footnote w:type="continuationSeparator" w:id="0">
    <w:p w14:paraId="4B6C6FAB" w14:textId="77777777" w:rsidR="004C06FF" w:rsidRDefault="004C06FF" w:rsidP="00C36D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berschrift1"/>
      <w:suff w:val="nothing"/>
      <w:lvlText w:val=""/>
      <w:lvlJc w:val="left"/>
      <w:pPr>
        <w:tabs>
          <w:tab w:val="num" w:pos="0"/>
        </w:tabs>
        <w:ind w:left="0" w:firstLine="0"/>
      </w:pPr>
    </w:lvl>
    <w:lvl w:ilvl="1">
      <w:start w:val="1"/>
      <w:numFmt w:val="none"/>
      <w:pStyle w:val="berschrift2"/>
      <w:suff w:val="nothing"/>
      <w:lvlText w:val=""/>
      <w:lvlJc w:val="left"/>
      <w:pPr>
        <w:tabs>
          <w:tab w:val="num" w:pos="0"/>
        </w:tabs>
        <w:ind w:left="0" w:firstLine="0"/>
      </w:pPr>
    </w:lvl>
    <w:lvl w:ilvl="2">
      <w:start w:val="1"/>
      <w:numFmt w:val="none"/>
      <w:pStyle w:val="berschrift3"/>
      <w:suff w:val="nothing"/>
      <w:lvlText w:val=""/>
      <w:lvlJc w:val="left"/>
      <w:pPr>
        <w:tabs>
          <w:tab w:val="num" w:pos="0"/>
        </w:tabs>
        <w:ind w:left="0" w:firstLine="0"/>
      </w:pPr>
    </w:lvl>
    <w:lvl w:ilvl="3">
      <w:start w:val="1"/>
      <w:numFmt w:val="none"/>
      <w:pStyle w:val="berschrift4"/>
      <w:suff w:val="nothing"/>
      <w:lvlText w:val=""/>
      <w:lvlJc w:val="left"/>
      <w:pPr>
        <w:tabs>
          <w:tab w:val="num" w:pos="0"/>
        </w:tabs>
        <w:ind w:left="0" w:firstLine="0"/>
      </w:pPr>
    </w:lvl>
    <w:lvl w:ilvl="4">
      <w:start w:val="1"/>
      <w:numFmt w:val="none"/>
      <w:pStyle w:val="berschrift5"/>
      <w:suff w:val="nothing"/>
      <w:lvlText w:val=""/>
      <w:lvlJc w:val="left"/>
      <w:pPr>
        <w:tabs>
          <w:tab w:val="num" w:pos="0"/>
        </w:tabs>
        <w:ind w:left="0" w:firstLine="0"/>
      </w:pPr>
    </w:lvl>
    <w:lvl w:ilvl="5">
      <w:start w:val="1"/>
      <w:numFmt w:val="none"/>
      <w:pStyle w:val="berschrift6"/>
      <w:suff w:val="nothing"/>
      <w:lvlText w:val=""/>
      <w:lvlJc w:val="left"/>
      <w:pPr>
        <w:tabs>
          <w:tab w:val="num" w:pos="0"/>
        </w:tabs>
        <w:ind w:left="0" w:firstLine="0"/>
      </w:pPr>
    </w:lvl>
    <w:lvl w:ilvl="6">
      <w:start w:val="1"/>
      <w:numFmt w:val="none"/>
      <w:pStyle w:val="berschrift7"/>
      <w:suff w:val="nothing"/>
      <w:lvlText w:val=""/>
      <w:lvlJc w:val="left"/>
      <w:pPr>
        <w:tabs>
          <w:tab w:val="num" w:pos="0"/>
        </w:tabs>
        <w:ind w:left="0" w:firstLine="0"/>
      </w:pPr>
    </w:lvl>
    <w:lvl w:ilvl="7">
      <w:start w:val="1"/>
      <w:numFmt w:val="none"/>
      <w:pStyle w:val="berschrift8"/>
      <w:suff w:val="nothing"/>
      <w:lvlText w:val=""/>
      <w:lvlJc w:val="left"/>
      <w:pPr>
        <w:tabs>
          <w:tab w:val="num" w:pos="0"/>
        </w:tabs>
        <w:ind w:left="0" w:firstLine="0"/>
      </w:pPr>
    </w:lvl>
    <w:lvl w:ilvl="8">
      <w:start w:val="1"/>
      <w:numFmt w:val="none"/>
      <w:pStyle w:val="berschrift9"/>
      <w:suff w:val="nothing"/>
      <w:lvlText w:val=""/>
      <w:lvlJc w:val="left"/>
      <w:pPr>
        <w:tabs>
          <w:tab w:val="num" w:pos="0"/>
        </w:tabs>
        <w:ind w:left="0" w:firstLine="0"/>
      </w:pPr>
    </w:lvl>
  </w:abstractNum>
  <w:abstractNum w:abstractNumId="1" w15:restartNumberingAfterBreak="0">
    <w:nsid w:val="1DBC625A"/>
    <w:multiLevelType w:val="hybridMultilevel"/>
    <w:tmpl w:val="BCFCCA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 w15:restartNumberingAfterBreak="0">
    <w:nsid w:val="406C2248"/>
    <w:multiLevelType w:val="hybridMultilevel"/>
    <w:tmpl w:val="AD505A4E"/>
    <w:lvl w:ilvl="0" w:tplc="C4F0BDDA">
      <w:start w:val="1"/>
      <w:numFmt w:val="bullet"/>
      <w:lvlText w:val="•"/>
      <w:lvlJc w:val="left"/>
      <w:pPr>
        <w:tabs>
          <w:tab w:val="num" w:pos="720"/>
        </w:tabs>
        <w:ind w:left="720" w:hanging="360"/>
      </w:pPr>
      <w:rPr>
        <w:rFonts w:ascii="Verdana" w:hAnsi="Verdana" w:hint="default"/>
      </w:rPr>
    </w:lvl>
    <w:lvl w:ilvl="1" w:tplc="CE483576" w:tentative="1">
      <w:start w:val="1"/>
      <w:numFmt w:val="bullet"/>
      <w:lvlText w:val="•"/>
      <w:lvlJc w:val="left"/>
      <w:pPr>
        <w:tabs>
          <w:tab w:val="num" w:pos="1440"/>
        </w:tabs>
        <w:ind w:left="1440" w:hanging="360"/>
      </w:pPr>
      <w:rPr>
        <w:rFonts w:ascii="Verdana" w:hAnsi="Verdana" w:hint="default"/>
      </w:rPr>
    </w:lvl>
    <w:lvl w:ilvl="2" w:tplc="37FE7942" w:tentative="1">
      <w:start w:val="1"/>
      <w:numFmt w:val="bullet"/>
      <w:lvlText w:val="•"/>
      <w:lvlJc w:val="left"/>
      <w:pPr>
        <w:tabs>
          <w:tab w:val="num" w:pos="2160"/>
        </w:tabs>
        <w:ind w:left="2160" w:hanging="360"/>
      </w:pPr>
      <w:rPr>
        <w:rFonts w:ascii="Verdana" w:hAnsi="Verdana" w:hint="default"/>
      </w:rPr>
    </w:lvl>
    <w:lvl w:ilvl="3" w:tplc="3DD6ABA4" w:tentative="1">
      <w:start w:val="1"/>
      <w:numFmt w:val="bullet"/>
      <w:lvlText w:val="•"/>
      <w:lvlJc w:val="left"/>
      <w:pPr>
        <w:tabs>
          <w:tab w:val="num" w:pos="2880"/>
        </w:tabs>
        <w:ind w:left="2880" w:hanging="360"/>
      </w:pPr>
      <w:rPr>
        <w:rFonts w:ascii="Verdana" w:hAnsi="Verdana" w:hint="default"/>
      </w:rPr>
    </w:lvl>
    <w:lvl w:ilvl="4" w:tplc="3BC6964A" w:tentative="1">
      <w:start w:val="1"/>
      <w:numFmt w:val="bullet"/>
      <w:lvlText w:val="•"/>
      <w:lvlJc w:val="left"/>
      <w:pPr>
        <w:tabs>
          <w:tab w:val="num" w:pos="3600"/>
        </w:tabs>
        <w:ind w:left="3600" w:hanging="360"/>
      </w:pPr>
      <w:rPr>
        <w:rFonts w:ascii="Verdana" w:hAnsi="Verdana" w:hint="default"/>
      </w:rPr>
    </w:lvl>
    <w:lvl w:ilvl="5" w:tplc="1736DE62" w:tentative="1">
      <w:start w:val="1"/>
      <w:numFmt w:val="bullet"/>
      <w:lvlText w:val="•"/>
      <w:lvlJc w:val="left"/>
      <w:pPr>
        <w:tabs>
          <w:tab w:val="num" w:pos="4320"/>
        </w:tabs>
        <w:ind w:left="4320" w:hanging="360"/>
      </w:pPr>
      <w:rPr>
        <w:rFonts w:ascii="Verdana" w:hAnsi="Verdana" w:hint="default"/>
      </w:rPr>
    </w:lvl>
    <w:lvl w:ilvl="6" w:tplc="EB28E84C" w:tentative="1">
      <w:start w:val="1"/>
      <w:numFmt w:val="bullet"/>
      <w:lvlText w:val="•"/>
      <w:lvlJc w:val="left"/>
      <w:pPr>
        <w:tabs>
          <w:tab w:val="num" w:pos="5040"/>
        </w:tabs>
        <w:ind w:left="5040" w:hanging="360"/>
      </w:pPr>
      <w:rPr>
        <w:rFonts w:ascii="Verdana" w:hAnsi="Verdana" w:hint="default"/>
      </w:rPr>
    </w:lvl>
    <w:lvl w:ilvl="7" w:tplc="5E381C94" w:tentative="1">
      <w:start w:val="1"/>
      <w:numFmt w:val="bullet"/>
      <w:lvlText w:val="•"/>
      <w:lvlJc w:val="left"/>
      <w:pPr>
        <w:tabs>
          <w:tab w:val="num" w:pos="5760"/>
        </w:tabs>
        <w:ind w:left="5760" w:hanging="360"/>
      </w:pPr>
      <w:rPr>
        <w:rFonts w:ascii="Verdana" w:hAnsi="Verdana" w:hint="default"/>
      </w:rPr>
    </w:lvl>
    <w:lvl w:ilvl="8" w:tplc="D1509188" w:tentative="1">
      <w:start w:val="1"/>
      <w:numFmt w:val="bullet"/>
      <w:lvlText w:val="•"/>
      <w:lvlJc w:val="left"/>
      <w:pPr>
        <w:tabs>
          <w:tab w:val="num" w:pos="6480"/>
        </w:tabs>
        <w:ind w:left="6480" w:hanging="360"/>
      </w:pPr>
      <w:rPr>
        <w:rFonts w:ascii="Verdana" w:hAnsi="Verdana" w:hint="default"/>
      </w:rPr>
    </w:lvl>
  </w:abstractNum>
  <w:abstractNum w:abstractNumId="3" w15:restartNumberingAfterBreak="0">
    <w:nsid w:val="50F054C1"/>
    <w:multiLevelType w:val="hybridMultilevel"/>
    <w:tmpl w:val="742A131A"/>
    <w:lvl w:ilvl="0" w:tplc="1C96ED88">
      <w:start w:val="1"/>
      <w:numFmt w:val="bullet"/>
      <w:lvlText w:val="•"/>
      <w:lvlJc w:val="left"/>
      <w:pPr>
        <w:tabs>
          <w:tab w:val="num" w:pos="720"/>
        </w:tabs>
        <w:ind w:left="720" w:hanging="360"/>
      </w:pPr>
      <w:rPr>
        <w:rFonts w:ascii="Verdana" w:hAnsi="Verdana" w:hint="default"/>
      </w:rPr>
    </w:lvl>
    <w:lvl w:ilvl="1" w:tplc="192E46DA" w:tentative="1">
      <w:start w:val="1"/>
      <w:numFmt w:val="bullet"/>
      <w:lvlText w:val="•"/>
      <w:lvlJc w:val="left"/>
      <w:pPr>
        <w:tabs>
          <w:tab w:val="num" w:pos="1440"/>
        </w:tabs>
        <w:ind w:left="1440" w:hanging="360"/>
      </w:pPr>
      <w:rPr>
        <w:rFonts w:ascii="Verdana" w:hAnsi="Verdana" w:hint="default"/>
      </w:rPr>
    </w:lvl>
    <w:lvl w:ilvl="2" w:tplc="8F588FAE" w:tentative="1">
      <w:start w:val="1"/>
      <w:numFmt w:val="bullet"/>
      <w:lvlText w:val="•"/>
      <w:lvlJc w:val="left"/>
      <w:pPr>
        <w:tabs>
          <w:tab w:val="num" w:pos="2160"/>
        </w:tabs>
        <w:ind w:left="2160" w:hanging="360"/>
      </w:pPr>
      <w:rPr>
        <w:rFonts w:ascii="Verdana" w:hAnsi="Verdana" w:hint="default"/>
      </w:rPr>
    </w:lvl>
    <w:lvl w:ilvl="3" w:tplc="79AAE058" w:tentative="1">
      <w:start w:val="1"/>
      <w:numFmt w:val="bullet"/>
      <w:lvlText w:val="•"/>
      <w:lvlJc w:val="left"/>
      <w:pPr>
        <w:tabs>
          <w:tab w:val="num" w:pos="2880"/>
        </w:tabs>
        <w:ind w:left="2880" w:hanging="360"/>
      </w:pPr>
      <w:rPr>
        <w:rFonts w:ascii="Verdana" w:hAnsi="Verdana" w:hint="default"/>
      </w:rPr>
    </w:lvl>
    <w:lvl w:ilvl="4" w:tplc="0BC4AC98" w:tentative="1">
      <w:start w:val="1"/>
      <w:numFmt w:val="bullet"/>
      <w:lvlText w:val="•"/>
      <w:lvlJc w:val="left"/>
      <w:pPr>
        <w:tabs>
          <w:tab w:val="num" w:pos="3600"/>
        </w:tabs>
        <w:ind w:left="3600" w:hanging="360"/>
      </w:pPr>
      <w:rPr>
        <w:rFonts w:ascii="Verdana" w:hAnsi="Verdana" w:hint="default"/>
      </w:rPr>
    </w:lvl>
    <w:lvl w:ilvl="5" w:tplc="CCC406F0" w:tentative="1">
      <w:start w:val="1"/>
      <w:numFmt w:val="bullet"/>
      <w:lvlText w:val="•"/>
      <w:lvlJc w:val="left"/>
      <w:pPr>
        <w:tabs>
          <w:tab w:val="num" w:pos="4320"/>
        </w:tabs>
        <w:ind w:left="4320" w:hanging="360"/>
      </w:pPr>
      <w:rPr>
        <w:rFonts w:ascii="Verdana" w:hAnsi="Verdana" w:hint="default"/>
      </w:rPr>
    </w:lvl>
    <w:lvl w:ilvl="6" w:tplc="7E3A1BD0" w:tentative="1">
      <w:start w:val="1"/>
      <w:numFmt w:val="bullet"/>
      <w:lvlText w:val="•"/>
      <w:lvlJc w:val="left"/>
      <w:pPr>
        <w:tabs>
          <w:tab w:val="num" w:pos="5040"/>
        </w:tabs>
        <w:ind w:left="5040" w:hanging="360"/>
      </w:pPr>
      <w:rPr>
        <w:rFonts w:ascii="Verdana" w:hAnsi="Verdana" w:hint="default"/>
      </w:rPr>
    </w:lvl>
    <w:lvl w:ilvl="7" w:tplc="4B5A159C" w:tentative="1">
      <w:start w:val="1"/>
      <w:numFmt w:val="bullet"/>
      <w:lvlText w:val="•"/>
      <w:lvlJc w:val="left"/>
      <w:pPr>
        <w:tabs>
          <w:tab w:val="num" w:pos="5760"/>
        </w:tabs>
        <w:ind w:left="5760" w:hanging="360"/>
      </w:pPr>
      <w:rPr>
        <w:rFonts w:ascii="Verdana" w:hAnsi="Verdana" w:hint="default"/>
      </w:rPr>
    </w:lvl>
    <w:lvl w:ilvl="8" w:tplc="58EE0AC4" w:tentative="1">
      <w:start w:val="1"/>
      <w:numFmt w:val="bullet"/>
      <w:lvlText w:val="•"/>
      <w:lvlJc w:val="left"/>
      <w:pPr>
        <w:tabs>
          <w:tab w:val="num" w:pos="6480"/>
        </w:tabs>
        <w:ind w:left="6480" w:hanging="360"/>
      </w:pPr>
      <w:rPr>
        <w:rFonts w:ascii="Verdana" w:hAnsi="Verdana" w:hint="default"/>
      </w:rPr>
    </w:lvl>
  </w:abstractNum>
  <w:abstractNum w:abstractNumId="4" w15:restartNumberingAfterBreak="0">
    <w:nsid w:val="679C19A5"/>
    <w:multiLevelType w:val="hybridMultilevel"/>
    <w:tmpl w:val="01A0B470"/>
    <w:lvl w:ilvl="0" w:tplc="B67C6C4C">
      <w:start w:val="1"/>
      <w:numFmt w:val="bullet"/>
      <w:lvlText w:val="•"/>
      <w:lvlJc w:val="left"/>
      <w:pPr>
        <w:tabs>
          <w:tab w:val="num" w:pos="720"/>
        </w:tabs>
        <w:ind w:left="720" w:hanging="360"/>
      </w:pPr>
      <w:rPr>
        <w:rFonts w:ascii="Verdana" w:hAnsi="Verdana" w:hint="default"/>
      </w:rPr>
    </w:lvl>
    <w:lvl w:ilvl="1" w:tplc="FBA486B0" w:tentative="1">
      <w:start w:val="1"/>
      <w:numFmt w:val="bullet"/>
      <w:lvlText w:val="•"/>
      <w:lvlJc w:val="left"/>
      <w:pPr>
        <w:tabs>
          <w:tab w:val="num" w:pos="1440"/>
        </w:tabs>
        <w:ind w:left="1440" w:hanging="360"/>
      </w:pPr>
      <w:rPr>
        <w:rFonts w:ascii="Verdana" w:hAnsi="Verdana" w:hint="default"/>
      </w:rPr>
    </w:lvl>
    <w:lvl w:ilvl="2" w:tplc="A0F0ABC8" w:tentative="1">
      <w:start w:val="1"/>
      <w:numFmt w:val="bullet"/>
      <w:lvlText w:val="•"/>
      <w:lvlJc w:val="left"/>
      <w:pPr>
        <w:tabs>
          <w:tab w:val="num" w:pos="2160"/>
        </w:tabs>
        <w:ind w:left="2160" w:hanging="360"/>
      </w:pPr>
      <w:rPr>
        <w:rFonts w:ascii="Verdana" w:hAnsi="Verdana" w:hint="default"/>
      </w:rPr>
    </w:lvl>
    <w:lvl w:ilvl="3" w:tplc="81AE7F06" w:tentative="1">
      <w:start w:val="1"/>
      <w:numFmt w:val="bullet"/>
      <w:lvlText w:val="•"/>
      <w:lvlJc w:val="left"/>
      <w:pPr>
        <w:tabs>
          <w:tab w:val="num" w:pos="2880"/>
        </w:tabs>
        <w:ind w:left="2880" w:hanging="360"/>
      </w:pPr>
      <w:rPr>
        <w:rFonts w:ascii="Verdana" w:hAnsi="Verdana" w:hint="default"/>
      </w:rPr>
    </w:lvl>
    <w:lvl w:ilvl="4" w:tplc="AADC3460" w:tentative="1">
      <w:start w:val="1"/>
      <w:numFmt w:val="bullet"/>
      <w:lvlText w:val="•"/>
      <w:lvlJc w:val="left"/>
      <w:pPr>
        <w:tabs>
          <w:tab w:val="num" w:pos="3600"/>
        </w:tabs>
        <w:ind w:left="3600" w:hanging="360"/>
      </w:pPr>
      <w:rPr>
        <w:rFonts w:ascii="Verdana" w:hAnsi="Verdana" w:hint="default"/>
      </w:rPr>
    </w:lvl>
    <w:lvl w:ilvl="5" w:tplc="AC84C1CE" w:tentative="1">
      <w:start w:val="1"/>
      <w:numFmt w:val="bullet"/>
      <w:lvlText w:val="•"/>
      <w:lvlJc w:val="left"/>
      <w:pPr>
        <w:tabs>
          <w:tab w:val="num" w:pos="4320"/>
        </w:tabs>
        <w:ind w:left="4320" w:hanging="360"/>
      </w:pPr>
      <w:rPr>
        <w:rFonts w:ascii="Verdana" w:hAnsi="Verdana" w:hint="default"/>
      </w:rPr>
    </w:lvl>
    <w:lvl w:ilvl="6" w:tplc="AA2AA2A8" w:tentative="1">
      <w:start w:val="1"/>
      <w:numFmt w:val="bullet"/>
      <w:lvlText w:val="•"/>
      <w:lvlJc w:val="left"/>
      <w:pPr>
        <w:tabs>
          <w:tab w:val="num" w:pos="5040"/>
        </w:tabs>
        <w:ind w:left="5040" w:hanging="360"/>
      </w:pPr>
      <w:rPr>
        <w:rFonts w:ascii="Verdana" w:hAnsi="Verdana" w:hint="default"/>
      </w:rPr>
    </w:lvl>
    <w:lvl w:ilvl="7" w:tplc="939ADF36" w:tentative="1">
      <w:start w:val="1"/>
      <w:numFmt w:val="bullet"/>
      <w:lvlText w:val="•"/>
      <w:lvlJc w:val="left"/>
      <w:pPr>
        <w:tabs>
          <w:tab w:val="num" w:pos="5760"/>
        </w:tabs>
        <w:ind w:left="5760" w:hanging="360"/>
      </w:pPr>
      <w:rPr>
        <w:rFonts w:ascii="Verdana" w:hAnsi="Verdana" w:hint="default"/>
      </w:rPr>
    </w:lvl>
    <w:lvl w:ilvl="8" w:tplc="9E0E1C20" w:tentative="1">
      <w:start w:val="1"/>
      <w:numFmt w:val="bullet"/>
      <w:lvlText w:val="•"/>
      <w:lvlJc w:val="left"/>
      <w:pPr>
        <w:tabs>
          <w:tab w:val="num" w:pos="6480"/>
        </w:tabs>
        <w:ind w:left="6480" w:hanging="360"/>
      </w:pPr>
      <w:rPr>
        <w:rFonts w:ascii="Verdana" w:hAnsi="Verdana" w:hint="default"/>
      </w:rPr>
    </w:lvl>
  </w:abstractNum>
  <w:abstractNum w:abstractNumId="5" w15:restartNumberingAfterBreak="0">
    <w:nsid w:val="77873691"/>
    <w:multiLevelType w:val="hybridMultilevel"/>
    <w:tmpl w:val="50228782"/>
    <w:lvl w:ilvl="0" w:tplc="2234AEAA">
      <w:start w:val="1"/>
      <w:numFmt w:val="bullet"/>
      <w:lvlText w:val="•"/>
      <w:lvlJc w:val="left"/>
      <w:pPr>
        <w:tabs>
          <w:tab w:val="num" w:pos="720"/>
        </w:tabs>
        <w:ind w:left="720" w:hanging="360"/>
      </w:pPr>
      <w:rPr>
        <w:rFonts w:ascii="Verdana" w:hAnsi="Verdana" w:hint="default"/>
      </w:rPr>
    </w:lvl>
    <w:lvl w:ilvl="1" w:tplc="1F86B680" w:tentative="1">
      <w:start w:val="1"/>
      <w:numFmt w:val="bullet"/>
      <w:lvlText w:val="•"/>
      <w:lvlJc w:val="left"/>
      <w:pPr>
        <w:tabs>
          <w:tab w:val="num" w:pos="1440"/>
        </w:tabs>
        <w:ind w:left="1440" w:hanging="360"/>
      </w:pPr>
      <w:rPr>
        <w:rFonts w:ascii="Verdana" w:hAnsi="Verdana" w:hint="default"/>
      </w:rPr>
    </w:lvl>
    <w:lvl w:ilvl="2" w:tplc="C5C006CE" w:tentative="1">
      <w:start w:val="1"/>
      <w:numFmt w:val="bullet"/>
      <w:lvlText w:val="•"/>
      <w:lvlJc w:val="left"/>
      <w:pPr>
        <w:tabs>
          <w:tab w:val="num" w:pos="2160"/>
        </w:tabs>
        <w:ind w:left="2160" w:hanging="360"/>
      </w:pPr>
      <w:rPr>
        <w:rFonts w:ascii="Verdana" w:hAnsi="Verdana" w:hint="default"/>
      </w:rPr>
    </w:lvl>
    <w:lvl w:ilvl="3" w:tplc="64AA5F52" w:tentative="1">
      <w:start w:val="1"/>
      <w:numFmt w:val="bullet"/>
      <w:lvlText w:val="•"/>
      <w:lvlJc w:val="left"/>
      <w:pPr>
        <w:tabs>
          <w:tab w:val="num" w:pos="2880"/>
        </w:tabs>
        <w:ind w:left="2880" w:hanging="360"/>
      </w:pPr>
      <w:rPr>
        <w:rFonts w:ascii="Verdana" w:hAnsi="Verdana" w:hint="default"/>
      </w:rPr>
    </w:lvl>
    <w:lvl w:ilvl="4" w:tplc="37541A8C" w:tentative="1">
      <w:start w:val="1"/>
      <w:numFmt w:val="bullet"/>
      <w:lvlText w:val="•"/>
      <w:lvlJc w:val="left"/>
      <w:pPr>
        <w:tabs>
          <w:tab w:val="num" w:pos="3600"/>
        </w:tabs>
        <w:ind w:left="3600" w:hanging="360"/>
      </w:pPr>
      <w:rPr>
        <w:rFonts w:ascii="Verdana" w:hAnsi="Verdana" w:hint="default"/>
      </w:rPr>
    </w:lvl>
    <w:lvl w:ilvl="5" w:tplc="E572E064" w:tentative="1">
      <w:start w:val="1"/>
      <w:numFmt w:val="bullet"/>
      <w:lvlText w:val="•"/>
      <w:lvlJc w:val="left"/>
      <w:pPr>
        <w:tabs>
          <w:tab w:val="num" w:pos="4320"/>
        </w:tabs>
        <w:ind w:left="4320" w:hanging="360"/>
      </w:pPr>
      <w:rPr>
        <w:rFonts w:ascii="Verdana" w:hAnsi="Verdana" w:hint="default"/>
      </w:rPr>
    </w:lvl>
    <w:lvl w:ilvl="6" w:tplc="D728B4B6" w:tentative="1">
      <w:start w:val="1"/>
      <w:numFmt w:val="bullet"/>
      <w:lvlText w:val="•"/>
      <w:lvlJc w:val="left"/>
      <w:pPr>
        <w:tabs>
          <w:tab w:val="num" w:pos="5040"/>
        </w:tabs>
        <w:ind w:left="5040" w:hanging="360"/>
      </w:pPr>
      <w:rPr>
        <w:rFonts w:ascii="Verdana" w:hAnsi="Verdana" w:hint="default"/>
      </w:rPr>
    </w:lvl>
    <w:lvl w:ilvl="7" w:tplc="40C4FCB8" w:tentative="1">
      <w:start w:val="1"/>
      <w:numFmt w:val="bullet"/>
      <w:lvlText w:val="•"/>
      <w:lvlJc w:val="left"/>
      <w:pPr>
        <w:tabs>
          <w:tab w:val="num" w:pos="5760"/>
        </w:tabs>
        <w:ind w:left="5760" w:hanging="360"/>
      </w:pPr>
      <w:rPr>
        <w:rFonts w:ascii="Verdana" w:hAnsi="Verdana" w:hint="default"/>
      </w:rPr>
    </w:lvl>
    <w:lvl w:ilvl="8" w:tplc="BE80EE50" w:tentative="1">
      <w:start w:val="1"/>
      <w:numFmt w:val="bullet"/>
      <w:lvlText w:val="•"/>
      <w:lvlJc w:val="left"/>
      <w:pPr>
        <w:tabs>
          <w:tab w:val="num" w:pos="6480"/>
        </w:tabs>
        <w:ind w:left="6480" w:hanging="360"/>
      </w:pPr>
      <w:rPr>
        <w:rFonts w:ascii="Verdana" w:hAnsi="Verdana" w:hint="default"/>
      </w:rPr>
    </w:lvl>
  </w:abstractNum>
  <w:abstractNum w:abstractNumId="6" w15:restartNumberingAfterBreak="0">
    <w:nsid w:val="79C02014"/>
    <w:multiLevelType w:val="hybridMultilevel"/>
    <w:tmpl w:val="B7B40E7C"/>
    <w:lvl w:ilvl="0" w:tplc="F000D0B4">
      <w:start w:val="1"/>
      <w:numFmt w:val="bullet"/>
      <w:lvlText w:val="•"/>
      <w:lvlJc w:val="left"/>
      <w:pPr>
        <w:tabs>
          <w:tab w:val="num" w:pos="720"/>
        </w:tabs>
        <w:ind w:left="720" w:hanging="360"/>
      </w:pPr>
      <w:rPr>
        <w:rFonts w:ascii="Verdana" w:hAnsi="Verdana" w:hint="default"/>
      </w:rPr>
    </w:lvl>
    <w:lvl w:ilvl="1" w:tplc="26E0DED0" w:tentative="1">
      <w:start w:val="1"/>
      <w:numFmt w:val="bullet"/>
      <w:lvlText w:val="•"/>
      <w:lvlJc w:val="left"/>
      <w:pPr>
        <w:tabs>
          <w:tab w:val="num" w:pos="1440"/>
        </w:tabs>
        <w:ind w:left="1440" w:hanging="360"/>
      </w:pPr>
      <w:rPr>
        <w:rFonts w:ascii="Verdana" w:hAnsi="Verdana" w:hint="default"/>
      </w:rPr>
    </w:lvl>
    <w:lvl w:ilvl="2" w:tplc="96E43326" w:tentative="1">
      <w:start w:val="1"/>
      <w:numFmt w:val="bullet"/>
      <w:lvlText w:val="•"/>
      <w:lvlJc w:val="left"/>
      <w:pPr>
        <w:tabs>
          <w:tab w:val="num" w:pos="2160"/>
        </w:tabs>
        <w:ind w:left="2160" w:hanging="360"/>
      </w:pPr>
      <w:rPr>
        <w:rFonts w:ascii="Verdana" w:hAnsi="Verdana" w:hint="default"/>
      </w:rPr>
    </w:lvl>
    <w:lvl w:ilvl="3" w:tplc="AC0012AE" w:tentative="1">
      <w:start w:val="1"/>
      <w:numFmt w:val="bullet"/>
      <w:lvlText w:val="•"/>
      <w:lvlJc w:val="left"/>
      <w:pPr>
        <w:tabs>
          <w:tab w:val="num" w:pos="2880"/>
        </w:tabs>
        <w:ind w:left="2880" w:hanging="360"/>
      </w:pPr>
      <w:rPr>
        <w:rFonts w:ascii="Verdana" w:hAnsi="Verdana" w:hint="default"/>
      </w:rPr>
    </w:lvl>
    <w:lvl w:ilvl="4" w:tplc="2278DE64" w:tentative="1">
      <w:start w:val="1"/>
      <w:numFmt w:val="bullet"/>
      <w:lvlText w:val="•"/>
      <w:lvlJc w:val="left"/>
      <w:pPr>
        <w:tabs>
          <w:tab w:val="num" w:pos="3600"/>
        </w:tabs>
        <w:ind w:left="3600" w:hanging="360"/>
      </w:pPr>
      <w:rPr>
        <w:rFonts w:ascii="Verdana" w:hAnsi="Verdana" w:hint="default"/>
      </w:rPr>
    </w:lvl>
    <w:lvl w:ilvl="5" w:tplc="52A29016" w:tentative="1">
      <w:start w:val="1"/>
      <w:numFmt w:val="bullet"/>
      <w:lvlText w:val="•"/>
      <w:lvlJc w:val="left"/>
      <w:pPr>
        <w:tabs>
          <w:tab w:val="num" w:pos="4320"/>
        </w:tabs>
        <w:ind w:left="4320" w:hanging="360"/>
      </w:pPr>
      <w:rPr>
        <w:rFonts w:ascii="Verdana" w:hAnsi="Verdana" w:hint="default"/>
      </w:rPr>
    </w:lvl>
    <w:lvl w:ilvl="6" w:tplc="37A89A6C" w:tentative="1">
      <w:start w:val="1"/>
      <w:numFmt w:val="bullet"/>
      <w:lvlText w:val="•"/>
      <w:lvlJc w:val="left"/>
      <w:pPr>
        <w:tabs>
          <w:tab w:val="num" w:pos="5040"/>
        </w:tabs>
        <w:ind w:left="5040" w:hanging="360"/>
      </w:pPr>
      <w:rPr>
        <w:rFonts w:ascii="Verdana" w:hAnsi="Verdana" w:hint="default"/>
      </w:rPr>
    </w:lvl>
    <w:lvl w:ilvl="7" w:tplc="C5FE19F0" w:tentative="1">
      <w:start w:val="1"/>
      <w:numFmt w:val="bullet"/>
      <w:lvlText w:val="•"/>
      <w:lvlJc w:val="left"/>
      <w:pPr>
        <w:tabs>
          <w:tab w:val="num" w:pos="5760"/>
        </w:tabs>
        <w:ind w:left="5760" w:hanging="360"/>
      </w:pPr>
      <w:rPr>
        <w:rFonts w:ascii="Verdana" w:hAnsi="Verdana" w:hint="default"/>
      </w:rPr>
    </w:lvl>
    <w:lvl w:ilvl="8" w:tplc="8E724E6A" w:tentative="1">
      <w:start w:val="1"/>
      <w:numFmt w:val="bullet"/>
      <w:lvlText w:val="•"/>
      <w:lvlJc w:val="left"/>
      <w:pPr>
        <w:tabs>
          <w:tab w:val="num" w:pos="6480"/>
        </w:tabs>
        <w:ind w:left="6480" w:hanging="360"/>
      </w:pPr>
      <w:rPr>
        <w:rFonts w:ascii="Verdana" w:hAnsi="Verdana" w:hint="default"/>
      </w:rPr>
    </w:lvl>
  </w:abstractNum>
  <w:num w:numId="1" w16cid:durableId="662777190">
    <w:abstractNumId w:val="0"/>
  </w:num>
  <w:num w:numId="2" w16cid:durableId="1016342828">
    <w:abstractNumId w:val="4"/>
  </w:num>
  <w:num w:numId="3" w16cid:durableId="389156011">
    <w:abstractNumId w:val="2"/>
  </w:num>
  <w:num w:numId="4" w16cid:durableId="1716739481">
    <w:abstractNumId w:val="6"/>
  </w:num>
  <w:num w:numId="5" w16cid:durableId="974339077">
    <w:abstractNumId w:val="3"/>
  </w:num>
  <w:num w:numId="6" w16cid:durableId="479271951">
    <w:abstractNumId w:val="5"/>
  </w:num>
  <w:num w:numId="7" w16cid:durableId="20023508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223"/>
    <w:rsid w:val="00004560"/>
    <w:rsid w:val="00006A40"/>
    <w:rsid w:val="00010104"/>
    <w:rsid w:val="000159F7"/>
    <w:rsid w:val="00022EE7"/>
    <w:rsid w:val="00024DE7"/>
    <w:rsid w:val="000306EA"/>
    <w:rsid w:val="00031C3D"/>
    <w:rsid w:val="00041B0A"/>
    <w:rsid w:val="0004402F"/>
    <w:rsid w:val="00056347"/>
    <w:rsid w:val="0007792D"/>
    <w:rsid w:val="00086B92"/>
    <w:rsid w:val="00091B1A"/>
    <w:rsid w:val="00096DC3"/>
    <w:rsid w:val="00097190"/>
    <w:rsid w:val="00097A36"/>
    <w:rsid w:val="000A2182"/>
    <w:rsid w:val="000A327C"/>
    <w:rsid w:val="000A3598"/>
    <w:rsid w:val="000B0294"/>
    <w:rsid w:val="000B0F6F"/>
    <w:rsid w:val="000B1559"/>
    <w:rsid w:val="000C201C"/>
    <w:rsid w:val="000D0042"/>
    <w:rsid w:val="000D15F2"/>
    <w:rsid w:val="000D3090"/>
    <w:rsid w:val="000D53AB"/>
    <w:rsid w:val="000D6797"/>
    <w:rsid w:val="000F1173"/>
    <w:rsid w:val="000F1EF3"/>
    <w:rsid w:val="000F26AB"/>
    <w:rsid w:val="000F36CB"/>
    <w:rsid w:val="000F507B"/>
    <w:rsid w:val="000F5AD2"/>
    <w:rsid w:val="00100C13"/>
    <w:rsid w:val="00112962"/>
    <w:rsid w:val="0012160E"/>
    <w:rsid w:val="00127367"/>
    <w:rsid w:val="00130206"/>
    <w:rsid w:val="00130C9F"/>
    <w:rsid w:val="001318D2"/>
    <w:rsid w:val="00141970"/>
    <w:rsid w:val="00144E37"/>
    <w:rsid w:val="00145889"/>
    <w:rsid w:val="001468B1"/>
    <w:rsid w:val="00146D53"/>
    <w:rsid w:val="00147B8E"/>
    <w:rsid w:val="00152A45"/>
    <w:rsid w:val="001559BD"/>
    <w:rsid w:val="001626CD"/>
    <w:rsid w:val="00170223"/>
    <w:rsid w:val="00172717"/>
    <w:rsid w:val="00174ED8"/>
    <w:rsid w:val="00175C3F"/>
    <w:rsid w:val="00181F6F"/>
    <w:rsid w:val="001839F1"/>
    <w:rsid w:val="00191B9D"/>
    <w:rsid w:val="00196BA0"/>
    <w:rsid w:val="001A05AC"/>
    <w:rsid w:val="001A1966"/>
    <w:rsid w:val="001A2A7E"/>
    <w:rsid w:val="001A750D"/>
    <w:rsid w:val="001B0ECB"/>
    <w:rsid w:val="001B249E"/>
    <w:rsid w:val="001C012E"/>
    <w:rsid w:val="001C0B16"/>
    <w:rsid w:val="001C26F1"/>
    <w:rsid w:val="001D1423"/>
    <w:rsid w:val="001D23C0"/>
    <w:rsid w:val="001D4428"/>
    <w:rsid w:val="001E3861"/>
    <w:rsid w:val="001E701B"/>
    <w:rsid w:val="001E79C7"/>
    <w:rsid w:val="001F405B"/>
    <w:rsid w:val="001F6761"/>
    <w:rsid w:val="002137E4"/>
    <w:rsid w:val="00231C52"/>
    <w:rsid w:val="00232AFE"/>
    <w:rsid w:val="002343C9"/>
    <w:rsid w:val="00234E6D"/>
    <w:rsid w:val="00243522"/>
    <w:rsid w:val="0024408F"/>
    <w:rsid w:val="00245F91"/>
    <w:rsid w:val="00253972"/>
    <w:rsid w:val="00261508"/>
    <w:rsid w:val="0026730F"/>
    <w:rsid w:val="002708F5"/>
    <w:rsid w:val="00273116"/>
    <w:rsid w:val="00274DCE"/>
    <w:rsid w:val="00277760"/>
    <w:rsid w:val="00277CC6"/>
    <w:rsid w:val="00280E69"/>
    <w:rsid w:val="00281CF6"/>
    <w:rsid w:val="00292050"/>
    <w:rsid w:val="00293622"/>
    <w:rsid w:val="002946AF"/>
    <w:rsid w:val="00296581"/>
    <w:rsid w:val="002A0226"/>
    <w:rsid w:val="002B3B56"/>
    <w:rsid w:val="002C0DC4"/>
    <w:rsid w:val="002C159E"/>
    <w:rsid w:val="002C4A75"/>
    <w:rsid w:val="002C628D"/>
    <w:rsid w:val="002D174D"/>
    <w:rsid w:val="002D35A9"/>
    <w:rsid w:val="002D5B30"/>
    <w:rsid w:val="002D6200"/>
    <w:rsid w:val="002E2494"/>
    <w:rsid w:val="002E258C"/>
    <w:rsid w:val="002E7D7D"/>
    <w:rsid w:val="002F31F2"/>
    <w:rsid w:val="002F38DA"/>
    <w:rsid w:val="002F3AEF"/>
    <w:rsid w:val="00300716"/>
    <w:rsid w:val="00301706"/>
    <w:rsid w:val="0031408F"/>
    <w:rsid w:val="00315329"/>
    <w:rsid w:val="00317F6C"/>
    <w:rsid w:val="00323298"/>
    <w:rsid w:val="00324724"/>
    <w:rsid w:val="0033778A"/>
    <w:rsid w:val="003442A8"/>
    <w:rsid w:val="00350026"/>
    <w:rsid w:val="003503A1"/>
    <w:rsid w:val="003529A3"/>
    <w:rsid w:val="003529AE"/>
    <w:rsid w:val="00362314"/>
    <w:rsid w:val="00362F2E"/>
    <w:rsid w:val="00364A48"/>
    <w:rsid w:val="0037382B"/>
    <w:rsid w:val="00375479"/>
    <w:rsid w:val="00376B54"/>
    <w:rsid w:val="003775A1"/>
    <w:rsid w:val="00382365"/>
    <w:rsid w:val="003829E1"/>
    <w:rsid w:val="0039185B"/>
    <w:rsid w:val="003925FF"/>
    <w:rsid w:val="003965B1"/>
    <w:rsid w:val="003967A0"/>
    <w:rsid w:val="0039681C"/>
    <w:rsid w:val="00397666"/>
    <w:rsid w:val="003A4F5A"/>
    <w:rsid w:val="003A5E05"/>
    <w:rsid w:val="003A766B"/>
    <w:rsid w:val="003B021D"/>
    <w:rsid w:val="003B152A"/>
    <w:rsid w:val="003B21D9"/>
    <w:rsid w:val="003B6740"/>
    <w:rsid w:val="003D7787"/>
    <w:rsid w:val="003E1325"/>
    <w:rsid w:val="003F3BB0"/>
    <w:rsid w:val="0041082E"/>
    <w:rsid w:val="00412CB7"/>
    <w:rsid w:val="00430C96"/>
    <w:rsid w:val="00433F07"/>
    <w:rsid w:val="00434A26"/>
    <w:rsid w:val="004350A8"/>
    <w:rsid w:val="00440D97"/>
    <w:rsid w:val="00441BB7"/>
    <w:rsid w:val="00450159"/>
    <w:rsid w:val="00453E28"/>
    <w:rsid w:val="00453FBD"/>
    <w:rsid w:val="00455257"/>
    <w:rsid w:val="0046158C"/>
    <w:rsid w:val="00462FB7"/>
    <w:rsid w:val="00464244"/>
    <w:rsid w:val="00470FCE"/>
    <w:rsid w:val="00480FC9"/>
    <w:rsid w:val="00482D36"/>
    <w:rsid w:val="0048406F"/>
    <w:rsid w:val="00485A25"/>
    <w:rsid w:val="00485D20"/>
    <w:rsid w:val="00486F6D"/>
    <w:rsid w:val="00496466"/>
    <w:rsid w:val="004A17F1"/>
    <w:rsid w:val="004A18E7"/>
    <w:rsid w:val="004A3FEB"/>
    <w:rsid w:val="004B4125"/>
    <w:rsid w:val="004B41DB"/>
    <w:rsid w:val="004C06FF"/>
    <w:rsid w:val="004C566B"/>
    <w:rsid w:val="004C68DD"/>
    <w:rsid w:val="004E3D60"/>
    <w:rsid w:val="004E5F0D"/>
    <w:rsid w:val="004F4E30"/>
    <w:rsid w:val="004F7785"/>
    <w:rsid w:val="005022C6"/>
    <w:rsid w:val="00504298"/>
    <w:rsid w:val="005051BA"/>
    <w:rsid w:val="0050771C"/>
    <w:rsid w:val="00515C4D"/>
    <w:rsid w:val="00516664"/>
    <w:rsid w:val="0052025E"/>
    <w:rsid w:val="00526D1E"/>
    <w:rsid w:val="00531420"/>
    <w:rsid w:val="0053657A"/>
    <w:rsid w:val="00536B87"/>
    <w:rsid w:val="0054155F"/>
    <w:rsid w:val="00543B2A"/>
    <w:rsid w:val="00546D60"/>
    <w:rsid w:val="00554368"/>
    <w:rsid w:val="005566FA"/>
    <w:rsid w:val="00567A3A"/>
    <w:rsid w:val="00573647"/>
    <w:rsid w:val="0057452D"/>
    <w:rsid w:val="005777D8"/>
    <w:rsid w:val="00580935"/>
    <w:rsid w:val="0058518D"/>
    <w:rsid w:val="0059175E"/>
    <w:rsid w:val="00596C83"/>
    <w:rsid w:val="005979B7"/>
    <w:rsid w:val="005B1150"/>
    <w:rsid w:val="005B45A0"/>
    <w:rsid w:val="005C21AA"/>
    <w:rsid w:val="005C5D84"/>
    <w:rsid w:val="005D5536"/>
    <w:rsid w:val="005E5CC6"/>
    <w:rsid w:val="005F28A4"/>
    <w:rsid w:val="005F7B18"/>
    <w:rsid w:val="006055F0"/>
    <w:rsid w:val="00607185"/>
    <w:rsid w:val="006077E0"/>
    <w:rsid w:val="00607956"/>
    <w:rsid w:val="00622BA6"/>
    <w:rsid w:val="00635A79"/>
    <w:rsid w:val="006431D9"/>
    <w:rsid w:val="006440B3"/>
    <w:rsid w:val="00647515"/>
    <w:rsid w:val="006553E3"/>
    <w:rsid w:val="00676B39"/>
    <w:rsid w:val="006910D5"/>
    <w:rsid w:val="006A00B4"/>
    <w:rsid w:val="006A053C"/>
    <w:rsid w:val="006A7541"/>
    <w:rsid w:val="006C0EED"/>
    <w:rsid w:val="006C65FB"/>
    <w:rsid w:val="006C6FFC"/>
    <w:rsid w:val="006C7C16"/>
    <w:rsid w:val="006E2EDB"/>
    <w:rsid w:val="006E51DC"/>
    <w:rsid w:val="006F25BB"/>
    <w:rsid w:val="00700F7E"/>
    <w:rsid w:val="007016D0"/>
    <w:rsid w:val="00701D34"/>
    <w:rsid w:val="00710744"/>
    <w:rsid w:val="00726F49"/>
    <w:rsid w:val="00727DB0"/>
    <w:rsid w:val="0073035C"/>
    <w:rsid w:val="007314AD"/>
    <w:rsid w:val="007431C4"/>
    <w:rsid w:val="00746D32"/>
    <w:rsid w:val="007471B4"/>
    <w:rsid w:val="00750343"/>
    <w:rsid w:val="00751F3A"/>
    <w:rsid w:val="0075478C"/>
    <w:rsid w:val="00757B83"/>
    <w:rsid w:val="00775305"/>
    <w:rsid w:val="00777112"/>
    <w:rsid w:val="00777879"/>
    <w:rsid w:val="007A7E35"/>
    <w:rsid w:val="007B3B46"/>
    <w:rsid w:val="007C0ED8"/>
    <w:rsid w:val="007D278F"/>
    <w:rsid w:val="007D3DD0"/>
    <w:rsid w:val="007D5E71"/>
    <w:rsid w:val="007D6B1B"/>
    <w:rsid w:val="007F0A46"/>
    <w:rsid w:val="007F62FA"/>
    <w:rsid w:val="00801AB9"/>
    <w:rsid w:val="00804CCA"/>
    <w:rsid w:val="008115B2"/>
    <w:rsid w:val="00811AED"/>
    <w:rsid w:val="00814EF0"/>
    <w:rsid w:val="008179EA"/>
    <w:rsid w:val="00821C22"/>
    <w:rsid w:val="008222A1"/>
    <w:rsid w:val="008312CF"/>
    <w:rsid w:val="008320A5"/>
    <w:rsid w:val="00833492"/>
    <w:rsid w:val="00845B15"/>
    <w:rsid w:val="00851755"/>
    <w:rsid w:val="00851896"/>
    <w:rsid w:val="00852E02"/>
    <w:rsid w:val="00860DDD"/>
    <w:rsid w:val="00894F82"/>
    <w:rsid w:val="008A348F"/>
    <w:rsid w:val="008A7F67"/>
    <w:rsid w:val="008B2D5A"/>
    <w:rsid w:val="008B6969"/>
    <w:rsid w:val="008C1E6E"/>
    <w:rsid w:val="008C3DBB"/>
    <w:rsid w:val="008C67B5"/>
    <w:rsid w:val="008D0E22"/>
    <w:rsid w:val="008D406E"/>
    <w:rsid w:val="008D5431"/>
    <w:rsid w:val="008E6364"/>
    <w:rsid w:val="008E6C37"/>
    <w:rsid w:val="008F1112"/>
    <w:rsid w:val="008F24AA"/>
    <w:rsid w:val="00901951"/>
    <w:rsid w:val="00901E90"/>
    <w:rsid w:val="0090281E"/>
    <w:rsid w:val="00904C95"/>
    <w:rsid w:val="00907A50"/>
    <w:rsid w:val="00911AC0"/>
    <w:rsid w:val="00925D67"/>
    <w:rsid w:val="00925DAD"/>
    <w:rsid w:val="00933FCD"/>
    <w:rsid w:val="009400AB"/>
    <w:rsid w:val="009430AD"/>
    <w:rsid w:val="00943DDD"/>
    <w:rsid w:val="00952881"/>
    <w:rsid w:val="00953F86"/>
    <w:rsid w:val="0096542F"/>
    <w:rsid w:val="00966ADC"/>
    <w:rsid w:val="00967BD6"/>
    <w:rsid w:val="009707F3"/>
    <w:rsid w:val="00981E79"/>
    <w:rsid w:val="009865C6"/>
    <w:rsid w:val="00993975"/>
    <w:rsid w:val="00994EA7"/>
    <w:rsid w:val="0099730A"/>
    <w:rsid w:val="009B4C8D"/>
    <w:rsid w:val="009C0A09"/>
    <w:rsid w:val="009C5066"/>
    <w:rsid w:val="009C5635"/>
    <w:rsid w:val="009D0BA1"/>
    <w:rsid w:val="009D3065"/>
    <w:rsid w:val="009D5B9E"/>
    <w:rsid w:val="009D7E0A"/>
    <w:rsid w:val="009E15B8"/>
    <w:rsid w:val="009E40F2"/>
    <w:rsid w:val="009E66C9"/>
    <w:rsid w:val="009F731C"/>
    <w:rsid w:val="00A061EE"/>
    <w:rsid w:val="00A14718"/>
    <w:rsid w:val="00A259AC"/>
    <w:rsid w:val="00A273A5"/>
    <w:rsid w:val="00A273BA"/>
    <w:rsid w:val="00A3692A"/>
    <w:rsid w:val="00A36CBD"/>
    <w:rsid w:val="00A41601"/>
    <w:rsid w:val="00A41AC9"/>
    <w:rsid w:val="00A42349"/>
    <w:rsid w:val="00A46F45"/>
    <w:rsid w:val="00A5140D"/>
    <w:rsid w:val="00A51483"/>
    <w:rsid w:val="00A51CAE"/>
    <w:rsid w:val="00A51F6F"/>
    <w:rsid w:val="00A63C16"/>
    <w:rsid w:val="00A708DC"/>
    <w:rsid w:val="00A71507"/>
    <w:rsid w:val="00A7305E"/>
    <w:rsid w:val="00A739B2"/>
    <w:rsid w:val="00A75499"/>
    <w:rsid w:val="00A92A69"/>
    <w:rsid w:val="00A96609"/>
    <w:rsid w:val="00AA44E7"/>
    <w:rsid w:val="00AA54F1"/>
    <w:rsid w:val="00AA7DD4"/>
    <w:rsid w:val="00AB004F"/>
    <w:rsid w:val="00AB0552"/>
    <w:rsid w:val="00AB0B84"/>
    <w:rsid w:val="00AB21F5"/>
    <w:rsid w:val="00AB7418"/>
    <w:rsid w:val="00AC557C"/>
    <w:rsid w:val="00AC5B0A"/>
    <w:rsid w:val="00AC7E6A"/>
    <w:rsid w:val="00AD331D"/>
    <w:rsid w:val="00AD649D"/>
    <w:rsid w:val="00AE50F2"/>
    <w:rsid w:val="00AF4174"/>
    <w:rsid w:val="00AF554F"/>
    <w:rsid w:val="00AF6CFB"/>
    <w:rsid w:val="00B006AC"/>
    <w:rsid w:val="00B00F34"/>
    <w:rsid w:val="00B24FCD"/>
    <w:rsid w:val="00B37BA7"/>
    <w:rsid w:val="00B55D69"/>
    <w:rsid w:val="00B56EFA"/>
    <w:rsid w:val="00B56F7A"/>
    <w:rsid w:val="00B610D1"/>
    <w:rsid w:val="00B61D64"/>
    <w:rsid w:val="00B7473A"/>
    <w:rsid w:val="00B77984"/>
    <w:rsid w:val="00B8642F"/>
    <w:rsid w:val="00BA020F"/>
    <w:rsid w:val="00BB26C2"/>
    <w:rsid w:val="00BC38D1"/>
    <w:rsid w:val="00BD6BDC"/>
    <w:rsid w:val="00BD7BBF"/>
    <w:rsid w:val="00BE4118"/>
    <w:rsid w:val="00BE5934"/>
    <w:rsid w:val="00BF150D"/>
    <w:rsid w:val="00BF3F1F"/>
    <w:rsid w:val="00C06E6A"/>
    <w:rsid w:val="00C07186"/>
    <w:rsid w:val="00C07CA1"/>
    <w:rsid w:val="00C113DA"/>
    <w:rsid w:val="00C116F1"/>
    <w:rsid w:val="00C11A64"/>
    <w:rsid w:val="00C15817"/>
    <w:rsid w:val="00C21CAD"/>
    <w:rsid w:val="00C26738"/>
    <w:rsid w:val="00C303EA"/>
    <w:rsid w:val="00C36D08"/>
    <w:rsid w:val="00C42ACF"/>
    <w:rsid w:val="00C54EA8"/>
    <w:rsid w:val="00C65DE1"/>
    <w:rsid w:val="00C74FCA"/>
    <w:rsid w:val="00C75298"/>
    <w:rsid w:val="00C822A5"/>
    <w:rsid w:val="00C8311E"/>
    <w:rsid w:val="00C90769"/>
    <w:rsid w:val="00C952FE"/>
    <w:rsid w:val="00C95325"/>
    <w:rsid w:val="00CA6536"/>
    <w:rsid w:val="00CB2473"/>
    <w:rsid w:val="00CB55F2"/>
    <w:rsid w:val="00CB6065"/>
    <w:rsid w:val="00CC0F69"/>
    <w:rsid w:val="00CC4477"/>
    <w:rsid w:val="00CC62F3"/>
    <w:rsid w:val="00CD46FD"/>
    <w:rsid w:val="00CD486C"/>
    <w:rsid w:val="00CD6835"/>
    <w:rsid w:val="00CE13E9"/>
    <w:rsid w:val="00CF19E9"/>
    <w:rsid w:val="00CF7A2A"/>
    <w:rsid w:val="00CF7A4E"/>
    <w:rsid w:val="00D00061"/>
    <w:rsid w:val="00D06A22"/>
    <w:rsid w:val="00D117FE"/>
    <w:rsid w:val="00D1586C"/>
    <w:rsid w:val="00D17E9A"/>
    <w:rsid w:val="00D2323B"/>
    <w:rsid w:val="00D26FC9"/>
    <w:rsid w:val="00D3070E"/>
    <w:rsid w:val="00D30C20"/>
    <w:rsid w:val="00D31DF8"/>
    <w:rsid w:val="00D336BF"/>
    <w:rsid w:val="00D36001"/>
    <w:rsid w:val="00D4505A"/>
    <w:rsid w:val="00D567A1"/>
    <w:rsid w:val="00D66E13"/>
    <w:rsid w:val="00D72965"/>
    <w:rsid w:val="00D732E3"/>
    <w:rsid w:val="00D750E1"/>
    <w:rsid w:val="00D76B14"/>
    <w:rsid w:val="00D806E8"/>
    <w:rsid w:val="00D839F7"/>
    <w:rsid w:val="00D913C1"/>
    <w:rsid w:val="00D9436A"/>
    <w:rsid w:val="00D946BE"/>
    <w:rsid w:val="00DA3148"/>
    <w:rsid w:val="00DA47F6"/>
    <w:rsid w:val="00DA4AD4"/>
    <w:rsid w:val="00DA68FE"/>
    <w:rsid w:val="00DB28E4"/>
    <w:rsid w:val="00DB4202"/>
    <w:rsid w:val="00DB7310"/>
    <w:rsid w:val="00DC6125"/>
    <w:rsid w:val="00DC7ADD"/>
    <w:rsid w:val="00DD645B"/>
    <w:rsid w:val="00DE1B4D"/>
    <w:rsid w:val="00DE7F35"/>
    <w:rsid w:val="00DF074B"/>
    <w:rsid w:val="00DF0D96"/>
    <w:rsid w:val="00DF2A23"/>
    <w:rsid w:val="00E00320"/>
    <w:rsid w:val="00E07C63"/>
    <w:rsid w:val="00E12CFB"/>
    <w:rsid w:val="00E201E3"/>
    <w:rsid w:val="00E24D65"/>
    <w:rsid w:val="00E34AF0"/>
    <w:rsid w:val="00E35FF8"/>
    <w:rsid w:val="00E40FCD"/>
    <w:rsid w:val="00E4331C"/>
    <w:rsid w:val="00E448D4"/>
    <w:rsid w:val="00E576EE"/>
    <w:rsid w:val="00E70DE3"/>
    <w:rsid w:val="00E73A8A"/>
    <w:rsid w:val="00E80E52"/>
    <w:rsid w:val="00E841D8"/>
    <w:rsid w:val="00E86B97"/>
    <w:rsid w:val="00E9054E"/>
    <w:rsid w:val="00E912A5"/>
    <w:rsid w:val="00E97DDA"/>
    <w:rsid w:val="00EA675B"/>
    <w:rsid w:val="00EA7B56"/>
    <w:rsid w:val="00EB327C"/>
    <w:rsid w:val="00EB71E2"/>
    <w:rsid w:val="00EC1F39"/>
    <w:rsid w:val="00EF2DD0"/>
    <w:rsid w:val="00EF36EC"/>
    <w:rsid w:val="00EF622B"/>
    <w:rsid w:val="00EF6A5D"/>
    <w:rsid w:val="00F01AC1"/>
    <w:rsid w:val="00F0588B"/>
    <w:rsid w:val="00F155CF"/>
    <w:rsid w:val="00F15F70"/>
    <w:rsid w:val="00F166E5"/>
    <w:rsid w:val="00F27660"/>
    <w:rsid w:val="00F35F3B"/>
    <w:rsid w:val="00F528D9"/>
    <w:rsid w:val="00F63E56"/>
    <w:rsid w:val="00F65BD3"/>
    <w:rsid w:val="00F67D56"/>
    <w:rsid w:val="00F814D5"/>
    <w:rsid w:val="00F82142"/>
    <w:rsid w:val="00FA2161"/>
    <w:rsid w:val="00FA3904"/>
    <w:rsid w:val="00FB43B2"/>
    <w:rsid w:val="00FB677D"/>
    <w:rsid w:val="00FC0413"/>
    <w:rsid w:val="00FC212C"/>
    <w:rsid w:val="00FD4D9E"/>
    <w:rsid w:val="00FD5A65"/>
    <w:rsid w:val="00FD6C12"/>
    <w:rsid w:val="00FE1F93"/>
    <w:rsid w:val="00FE3425"/>
    <w:rsid w:val="00FE7483"/>
    <w:rsid w:val="00FF364B"/>
    <w:rsid w:val="00FF6BC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722B38"/>
  <w15:chartTrackingRefBased/>
  <w15:docId w15:val="{81FEE8F7-8EDD-4BB5-B510-6F37A40BE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ind w:left="1080"/>
    </w:pPr>
    <w:rPr>
      <w:rFonts w:ascii="Arial" w:hAnsi="Arial"/>
      <w:spacing w:val="-5"/>
      <w:lang w:eastAsia="ar-SA"/>
    </w:rPr>
  </w:style>
  <w:style w:type="paragraph" w:styleId="berschrift1">
    <w:name w:val="heading 1"/>
    <w:basedOn w:val="Basis-berschrift"/>
    <w:next w:val="Textkrper"/>
    <w:qFormat/>
    <w:pPr>
      <w:numPr>
        <w:numId w:val="1"/>
      </w:numPr>
      <w:pBdr>
        <w:top w:val="single" w:sz="40" w:space="3" w:color="FFFFFF"/>
        <w:left w:val="single" w:sz="4" w:space="3" w:color="FFFFFF"/>
        <w:bottom w:val="single" w:sz="4" w:space="3" w:color="FFFFFF"/>
      </w:pBdr>
      <w:shd w:val="clear" w:color="auto" w:fill="000000"/>
      <w:spacing w:before="0" w:after="240" w:line="240" w:lineRule="atLeast"/>
      <w:ind w:left="120"/>
      <w:outlineLvl w:val="0"/>
    </w:pPr>
    <w:rPr>
      <w:rFonts w:ascii="Arial Black" w:hAnsi="Arial Black"/>
      <w:color w:val="FFFFFF"/>
      <w:spacing w:val="-10"/>
      <w:position w:val="8"/>
      <w:sz w:val="24"/>
    </w:rPr>
  </w:style>
  <w:style w:type="paragraph" w:styleId="berschrift2">
    <w:name w:val="heading 2"/>
    <w:basedOn w:val="Basis-berschrift"/>
    <w:next w:val="Textkrper"/>
    <w:qFormat/>
    <w:pPr>
      <w:numPr>
        <w:ilvl w:val="1"/>
        <w:numId w:val="1"/>
      </w:numPr>
      <w:spacing w:before="0" w:after="240" w:line="240" w:lineRule="atLeast"/>
      <w:outlineLvl w:val="1"/>
    </w:pPr>
    <w:rPr>
      <w:rFonts w:ascii="Arial Black" w:hAnsi="Arial Black"/>
      <w:spacing w:val="-15"/>
    </w:rPr>
  </w:style>
  <w:style w:type="paragraph" w:styleId="berschrift3">
    <w:name w:val="heading 3"/>
    <w:basedOn w:val="Basis-berschrift"/>
    <w:next w:val="Textkrper"/>
    <w:qFormat/>
    <w:pPr>
      <w:numPr>
        <w:ilvl w:val="2"/>
        <w:numId w:val="1"/>
      </w:numPr>
      <w:spacing w:before="0" w:after="240" w:line="240" w:lineRule="atLeast"/>
      <w:outlineLvl w:val="2"/>
    </w:pPr>
    <w:rPr>
      <w:rFonts w:ascii="Arial Black" w:hAnsi="Arial Black"/>
      <w:spacing w:val="-10"/>
      <w:sz w:val="20"/>
    </w:rPr>
  </w:style>
  <w:style w:type="paragraph" w:styleId="berschrift4">
    <w:name w:val="heading 4"/>
    <w:basedOn w:val="Basis-berschrift"/>
    <w:next w:val="Textkrper"/>
    <w:qFormat/>
    <w:pPr>
      <w:numPr>
        <w:ilvl w:val="3"/>
        <w:numId w:val="1"/>
      </w:numPr>
      <w:spacing w:before="0" w:after="240" w:line="240" w:lineRule="atLeast"/>
      <w:outlineLvl w:val="3"/>
    </w:pPr>
  </w:style>
  <w:style w:type="paragraph" w:styleId="berschrift5">
    <w:name w:val="heading 5"/>
    <w:basedOn w:val="Basis-berschrift"/>
    <w:next w:val="Textkrper"/>
    <w:qFormat/>
    <w:pPr>
      <w:numPr>
        <w:ilvl w:val="4"/>
        <w:numId w:val="1"/>
      </w:numPr>
      <w:spacing w:before="0" w:line="240" w:lineRule="atLeast"/>
      <w:ind w:left="1440"/>
      <w:outlineLvl w:val="4"/>
    </w:pPr>
    <w:rPr>
      <w:sz w:val="20"/>
    </w:rPr>
  </w:style>
  <w:style w:type="paragraph" w:styleId="berschrift6">
    <w:name w:val="heading 6"/>
    <w:basedOn w:val="Basis-berschrift"/>
    <w:next w:val="Textkrper"/>
    <w:qFormat/>
    <w:pPr>
      <w:numPr>
        <w:ilvl w:val="5"/>
        <w:numId w:val="1"/>
      </w:numPr>
      <w:ind w:left="1440"/>
      <w:outlineLvl w:val="5"/>
    </w:pPr>
    <w:rPr>
      <w:i/>
      <w:sz w:val="20"/>
    </w:rPr>
  </w:style>
  <w:style w:type="paragraph" w:styleId="berschrift7">
    <w:name w:val="heading 7"/>
    <w:basedOn w:val="Basis-berschrift"/>
    <w:next w:val="Textkrper"/>
    <w:qFormat/>
    <w:pPr>
      <w:numPr>
        <w:ilvl w:val="6"/>
        <w:numId w:val="1"/>
      </w:numPr>
      <w:outlineLvl w:val="6"/>
    </w:pPr>
    <w:rPr>
      <w:sz w:val="20"/>
    </w:rPr>
  </w:style>
  <w:style w:type="paragraph" w:styleId="berschrift8">
    <w:name w:val="heading 8"/>
    <w:basedOn w:val="Basis-berschrift"/>
    <w:next w:val="Textkrper"/>
    <w:qFormat/>
    <w:pPr>
      <w:numPr>
        <w:ilvl w:val="7"/>
        <w:numId w:val="1"/>
      </w:numPr>
      <w:outlineLvl w:val="7"/>
    </w:pPr>
    <w:rPr>
      <w:i/>
      <w:sz w:val="18"/>
    </w:rPr>
  </w:style>
  <w:style w:type="paragraph" w:styleId="berschrift9">
    <w:name w:val="heading 9"/>
    <w:basedOn w:val="Basis-berschrift"/>
    <w:next w:val="Textkrper"/>
    <w:qFormat/>
    <w:pPr>
      <w:numPr>
        <w:ilvl w:val="8"/>
        <w:numId w:val="1"/>
      </w:num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Pr>
      <w:rFonts w:ascii="Wingdings" w:hAnsi="Wingdings"/>
    </w:rPr>
  </w:style>
  <w:style w:type="character" w:customStyle="1" w:styleId="Absatz-Standardschriftart1">
    <w:name w:val="Absatz-Standardschriftart1"/>
  </w:style>
  <w:style w:type="character" w:customStyle="1" w:styleId="Endnotenzeichen1">
    <w:name w:val="Endnotenzeichen1"/>
    <w:rPr>
      <w:vertAlign w:val="superscript"/>
      <w:lang w:val="de-DE"/>
    </w:rPr>
  </w:style>
  <w:style w:type="character" w:customStyle="1" w:styleId="Funotenzeichen1">
    <w:name w:val="Fußnotenzeichen1"/>
    <w:rPr>
      <w:vertAlign w:val="superscript"/>
      <w:lang w:val="de-DE"/>
    </w:rPr>
  </w:style>
  <w:style w:type="character" w:customStyle="1" w:styleId="Einleitung">
    <w:name w:val="Einleitung"/>
    <w:rPr>
      <w:rFonts w:ascii="Arial Black" w:hAnsi="Arial Black"/>
      <w:spacing w:val="-4"/>
      <w:sz w:val="18"/>
      <w:lang w:val="de-DE"/>
    </w:rPr>
  </w:style>
  <w:style w:type="character" w:styleId="Zeilennummer">
    <w:name w:val="line number"/>
    <w:rPr>
      <w:sz w:val="18"/>
      <w:lang w:val="de-DE"/>
    </w:rPr>
  </w:style>
  <w:style w:type="character" w:styleId="Seitenzahl">
    <w:name w:val="page number"/>
    <w:rPr>
      <w:rFonts w:ascii="Arial Black" w:hAnsi="Arial Black"/>
      <w:spacing w:val="-10"/>
      <w:sz w:val="18"/>
      <w:lang w:val="de-DE"/>
    </w:rPr>
  </w:style>
  <w:style w:type="character" w:customStyle="1" w:styleId="Hochgestellt">
    <w:name w:val="Hochgestellt"/>
    <w:rPr>
      <w:b/>
      <w:vertAlign w:val="superscript"/>
      <w:lang w:val="de-DE"/>
    </w:rPr>
  </w:style>
  <w:style w:type="character" w:customStyle="1" w:styleId="Herausstellen">
    <w:name w:val="Herausstellen"/>
    <w:rPr>
      <w:rFonts w:ascii="Arial Black" w:hAnsi="Arial Black"/>
      <w:spacing w:val="-4"/>
      <w:sz w:val="18"/>
      <w:lang w:val="de-DE"/>
    </w:rPr>
  </w:style>
  <w:style w:type="character" w:customStyle="1" w:styleId="Kommentarzeichen1">
    <w:name w:val="Kommentarzeichen1"/>
    <w:rPr>
      <w:rFonts w:ascii="Arial" w:hAnsi="Arial"/>
      <w:sz w:val="16"/>
      <w:lang w:val="de-DE"/>
    </w:rPr>
  </w:style>
  <w:style w:type="character" w:customStyle="1" w:styleId="Slogan">
    <w:name w:val="Slogan"/>
    <w:rPr>
      <w:i/>
      <w:spacing w:val="-6"/>
      <w:sz w:val="24"/>
      <w:lang w:val="de-DE"/>
    </w:rPr>
  </w:style>
  <w:style w:type="character" w:styleId="Hyperlink">
    <w:name w:val="Hyperlink"/>
    <w:uiPriority w:val="99"/>
    <w:rPr>
      <w:color w:val="0000FF"/>
      <w:u w:val="single"/>
    </w:rPr>
  </w:style>
  <w:style w:type="character" w:customStyle="1" w:styleId="text1">
    <w:name w:val="text1"/>
    <w:rPr>
      <w:rFonts w:ascii="Verdana" w:hAnsi="Verdana"/>
      <w:color w:val="000000"/>
      <w:sz w:val="13"/>
      <w:szCs w:val="13"/>
    </w:rPr>
  </w:style>
  <w:style w:type="character" w:styleId="Hervorhebung">
    <w:name w:val="Emphasis"/>
    <w:qFormat/>
    <w:rPr>
      <w:b/>
      <w:bCs/>
      <w:i w:val="0"/>
      <w:iCs w:val="0"/>
    </w:rPr>
  </w:style>
  <w:style w:type="paragraph" w:customStyle="1" w:styleId="berschrift">
    <w:name w:val="Überschrift"/>
    <w:basedOn w:val="Standard"/>
    <w:next w:val="Textkrper"/>
    <w:pPr>
      <w:keepNext/>
      <w:spacing w:before="240" w:after="120"/>
    </w:pPr>
    <w:rPr>
      <w:rFonts w:eastAsia="MS Mincho" w:cs="Tahoma"/>
      <w:sz w:val="28"/>
      <w:szCs w:val="28"/>
    </w:rPr>
  </w:style>
  <w:style w:type="paragraph" w:styleId="Textkrper">
    <w:name w:val="Body Text"/>
    <w:basedOn w:val="Standard"/>
    <w:pPr>
      <w:spacing w:after="240" w:line="240" w:lineRule="atLeast"/>
      <w:jc w:val="both"/>
    </w:pPr>
  </w:style>
  <w:style w:type="paragraph" w:styleId="Liste">
    <w:name w:val="List"/>
    <w:basedOn w:val="Textkrper"/>
    <w:pPr>
      <w:ind w:left="1440" w:hanging="360"/>
    </w:pPr>
  </w:style>
  <w:style w:type="paragraph" w:customStyle="1" w:styleId="Beschriftung1">
    <w:name w:val="Beschriftung1"/>
    <w:basedOn w:val="Grafik"/>
    <w:next w:val="Textkrper"/>
    <w:pPr>
      <w:spacing w:before="60" w:after="240" w:line="220" w:lineRule="atLeast"/>
      <w:ind w:left="1920" w:hanging="120"/>
    </w:pPr>
    <w:rPr>
      <w:rFonts w:ascii="Arial Narrow" w:hAnsi="Arial Narrow"/>
      <w:spacing w:val="0"/>
      <w:sz w:val="18"/>
    </w:rPr>
  </w:style>
  <w:style w:type="paragraph" w:customStyle="1" w:styleId="Verzeichnis">
    <w:name w:val="Verzeichnis"/>
    <w:basedOn w:val="Standard"/>
    <w:pPr>
      <w:suppressLineNumbers/>
    </w:pPr>
    <w:rPr>
      <w:rFonts w:cs="Tahoma"/>
    </w:rPr>
  </w:style>
  <w:style w:type="paragraph" w:customStyle="1" w:styleId="Basis-berschrift">
    <w:name w:val="Basis-Überschrift"/>
    <w:basedOn w:val="Standard"/>
    <w:next w:val="Textkrper"/>
    <w:pPr>
      <w:keepNext/>
      <w:keepLines/>
      <w:spacing w:before="140" w:line="220" w:lineRule="atLeast"/>
    </w:pPr>
    <w:rPr>
      <w:spacing w:val="-4"/>
      <w:kern w:val="1"/>
      <w:sz w:val="22"/>
    </w:rPr>
  </w:style>
  <w:style w:type="paragraph" w:customStyle="1" w:styleId="Basis-Fuzeile">
    <w:name w:val="Basis-Fußzeile"/>
    <w:basedOn w:val="Standard"/>
    <w:pPr>
      <w:keepLines/>
      <w:spacing w:line="200" w:lineRule="atLeast"/>
    </w:pPr>
    <w:rPr>
      <w:sz w:val="16"/>
    </w:rPr>
  </w:style>
  <w:style w:type="paragraph" w:styleId="Umschlagabsenderadresse">
    <w:name w:val="envelope return"/>
    <w:basedOn w:val="Standard"/>
  </w:style>
  <w:style w:type="paragraph" w:customStyle="1" w:styleId="Blockzitat">
    <w:name w:val="Blockzitat"/>
    <w:basedOn w:val="Standard"/>
    <w:pPr>
      <w:pBdr>
        <w:top w:val="single" w:sz="8" w:space="12" w:color="FFFFFF"/>
        <w:left w:val="single" w:sz="4" w:space="12" w:color="FFFFFF"/>
        <w:bottom w:val="single" w:sz="4" w:space="12" w:color="FFFFFF"/>
        <w:right w:val="single" w:sz="4" w:space="12" w:color="FFFFFF"/>
      </w:pBdr>
      <w:shd w:val="clear" w:color="auto" w:fill="F2F2F2"/>
      <w:spacing w:after="240" w:line="220" w:lineRule="atLeast"/>
      <w:ind w:left="1368" w:right="240"/>
      <w:jc w:val="both"/>
    </w:pPr>
    <w:rPr>
      <w:rFonts w:ascii="Arial Narrow" w:hAnsi="Arial Narrow"/>
      <w:spacing w:val="0"/>
    </w:rPr>
  </w:style>
  <w:style w:type="paragraph" w:customStyle="1" w:styleId="Textkrperzusammenhalten">
    <w:name w:val="Textkörper zusammenhalten"/>
    <w:basedOn w:val="Textkrper"/>
    <w:pPr>
      <w:keepNext/>
    </w:pPr>
  </w:style>
  <w:style w:type="paragraph" w:customStyle="1" w:styleId="Grafik">
    <w:name w:val="Grafik"/>
    <w:basedOn w:val="Standard"/>
    <w:next w:val="Beschriftung1"/>
    <w:pPr>
      <w:keepNext/>
    </w:pPr>
  </w:style>
  <w:style w:type="paragraph" w:customStyle="1" w:styleId="berschriftTitelseite">
    <w:name w:val="Überschrift Titelseite"/>
    <w:basedOn w:val="Basis-berschrift"/>
    <w:next w:val="UnterberschriftTitelseite"/>
    <w:pPr>
      <w:pBdr>
        <w:top w:val="single" w:sz="40" w:space="31" w:color="000000"/>
      </w:pBdr>
      <w:tabs>
        <w:tab w:val="left" w:pos="0"/>
      </w:tabs>
      <w:spacing w:before="240" w:after="500" w:line="640" w:lineRule="exact"/>
      <w:ind w:left="-840" w:right="-840"/>
    </w:pPr>
    <w:rPr>
      <w:rFonts w:ascii="Arial Black" w:hAnsi="Arial Black"/>
      <w:b/>
      <w:spacing w:val="-48"/>
      <w:sz w:val="64"/>
    </w:rPr>
  </w:style>
  <w:style w:type="paragraph" w:customStyle="1" w:styleId="Dokumentbeschriftung">
    <w:name w:val="Dokumentbeschriftung"/>
    <w:basedOn w:val="berschriftTitelseite"/>
  </w:style>
  <w:style w:type="paragraph" w:customStyle="1" w:styleId="UnterberschriftTitelseite">
    <w:name w:val="Unterüberschrift Titelseite"/>
    <w:basedOn w:val="berschriftTitelseite"/>
    <w:next w:val="Textkrper"/>
    <w:pPr>
      <w:pBdr>
        <w:top w:val="single" w:sz="4" w:space="24" w:color="000000"/>
      </w:pBdr>
      <w:spacing w:before="0" w:after="0" w:line="480" w:lineRule="atLeast"/>
      <w:ind w:left="0" w:right="0"/>
    </w:pPr>
    <w:rPr>
      <w:rFonts w:ascii="Arial" w:hAnsi="Arial"/>
      <w:b w:val="0"/>
      <w:spacing w:val="-30"/>
      <w:sz w:val="48"/>
    </w:rPr>
  </w:style>
  <w:style w:type="paragraph" w:styleId="Endnotentext">
    <w:name w:val="endnote text"/>
    <w:basedOn w:val="Basis-Fu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rPr>
  </w:style>
  <w:style w:type="paragraph" w:styleId="Fuzeile">
    <w:name w:val="footer"/>
    <w:basedOn w:val="Basis-Kopfzeile"/>
    <w:link w:val="FuzeileZchn"/>
    <w:uiPriority w:val="99"/>
  </w:style>
  <w:style w:type="paragraph" w:styleId="Funotentext">
    <w:name w:val="footnote text"/>
    <w:basedOn w:val="Basis-Fuzeile"/>
    <w:semiHidden/>
  </w:style>
  <w:style w:type="paragraph" w:styleId="Kopfzeile">
    <w:name w:val="header"/>
    <w:basedOn w:val="Basis-Kopfzeile"/>
  </w:style>
  <w:style w:type="paragraph" w:customStyle="1" w:styleId="Basis-Index">
    <w:name w:val="Basis-Index"/>
    <w:basedOn w:val="Standard"/>
    <w:pPr>
      <w:spacing w:line="240" w:lineRule="atLeast"/>
      <w:ind w:left="360" w:hanging="360"/>
    </w:pPr>
    <w:rPr>
      <w:sz w:val="18"/>
    </w:rPr>
  </w:style>
  <w:style w:type="paragraph" w:styleId="Index1">
    <w:name w:val="index 1"/>
    <w:basedOn w:val="Basis-Index"/>
    <w:semiHidden/>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customStyle="1" w:styleId="Index41">
    <w:name w:val="Index 41"/>
    <w:basedOn w:val="Basis-Index"/>
    <w:pPr>
      <w:spacing w:line="240" w:lineRule="auto"/>
      <w:ind w:left="1440"/>
    </w:pPr>
  </w:style>
  <w:style w:type="paragraph" w:customStyle="1" w:styleId="Index51">
    <w:name w:val="Index 51"/>
    <w:basedOn w:val="Basis-Index"/>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spacing w:val="-5"/>
      <w:sz w:val="24"/>
    </w:rPr>
  </w:style>
  <w:style w:type="paragraph" w:customStyle="1" w:styleId="berschriftAbschnitt">
    <w:name w:val="Überschrift Abschnitt"/>
    <w:basedOn w:val="berschrift1"/>
    <w:pPr>
      <w:numPr>
        <w:numId w:val="0"/>
      </w:numPr>
      <w:outlineLvl w:val="9"/>
    </w:pPr>
  </w:style>
  <w:style w:type="paragraph" w:customStyle="1" w:styleId="Aufzhlungszeichen1">
    <w:name w:val="Aufzählungszeichen1"/>
    <w:basedOn w:val="Liste"/>
  </w:style>
  <w:style w:type="paragraph" w:customStyle="1" w:styleId="Listennummer1">
    <w:name w:val="Listennummer1"/>
    <w:basedOn w:val="Liste"/>
    <w:pPr>
      <w:ind w:left="1080" w:firstLine="0"/>
    </w:pPr>
  </w:style>
  <w:style w:type="paragraph" w:customStyle="1" w:styleId="Makrotext1">
    <w:name w:val="Makrotext1"/>
    <w:basedOn w:val="Standard"/>
    <w:rPr>
      <w:rFonts w:ascii="Courier New" w:hAnsi="Courier New"/>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customStyle="1" w:styleId="Abbildungsverzeichnis1">
    <w:name w:val="Abbildungsverzeichnis1"/>
    <w:basedOn w:val="Basis-Inhaltsverzeichnis"/>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4" w:space="2" w:color="000000"/>
      </w:pBdr>
      <w:spacing w:before="360" w:after="960"/>
      <w:ind w:left="0"/>
    </w:pPr>
    <w:rPr>
      <w:rFonts w:ascii="Arial Black" w:hAnsi="Arial Black"/>
      <w:spacing w:val="-35"/>
      <w:sz w:val="54"/>
    </w:rPr>
  </w:style>
  <w:style w:type="paragraph" w:customStyle="1" w:styleId="FuzeileErste">
    <w:name w:val="Fußzeile Erste"/>
    <w:basedOn w:val="Fuzeile"/>
    <w:pPr>
      <w:pBdr>
        <w:top w:val="single" w:sz="4" w:space="2" w:color="000000"/>
      </w:pBdr>
      <w:spacing w:before="600"/>
    </w:pPr>
  </w:style>
  <w:style w:type="paragraph" w:customStyle="1" w:styleId="Fuzeilegerade">
    <w:name w:val="Fußzeile gerade"/>
    <w:basedOn w:val="Fuzeile"/>
    <w:pPr>
      <w:pBdr>
        <w:top w:val="single" w:sz="4" w:space="2" w:color="000000"/>
      </w:pBdr>
      <w:spacing w:before="600"/>
    </w:pPr>
  </w:style>
  <w:style w:type="paragraph" w:customStyle="1" w:styleId="Fuzeileungerade">
    <w:name w:val="Fußzeile ungerade"/>
    <w:basedOn w:val="Fuzeile"/>
    <w:pPr>
      <w:pBdr>
        <w:top w:val="single" w:sz="4" w:space="2" w:color="000000"/>
      </w:pBdr>
      <w:spacing w:before="600"/>
    </w:pPr>
  </w:style>
  <w:style w:type="paragraph" w:customStyle="1" w:styleId="KopfzeileErste">
    <w:name w:val="Kopfzeile Erste"/>
    <w:basedOn w:val="Kopfzeile"/>
    <w:pPr>
      <w:pBdr>
        <w:top w:val="single" w:sz="4" w:space="2" w:color="000000"/>
      </w:pBdr>
      <w:jc w:val="right"/>
    </w:pPr>
  </w:style>
  <w:style w:type="paragraph" w:customStyle="1" w:styleId="Kopfzeilegerade">
    <w:name w:val="Kopfzeile gerade"/>
    <w:basedOn w:val="Kopfzeile"/>
    <w:pPr>
      <w:pBdr>
        <w:bottom w:val="single" w:sz="4" w:space="1" w:color="000000"/>
      </w:pBdr>
      <w:spacing w:after="600"/>
    </w:pPr>
  </w:style>
  <w:style w:type="paragraph" w:customStyle="1" w:styleId="Kopfzeileungerade">
    <w:name w:val="Kopfzeile ungerade"/>
    <w:basedOn w:val="Kopfzeile"/>
    <w:pPr>
      <w:pBdr>
        <w:bottom w:val="single" w:sz="4" w:space="1" w:color="000000"/>
      </w:pBdr>
      <w:spacing w:after="600"/>
    </w:pPr>
  </w:style>
  <w:style w:type="paragraph" w:customStyle="1" w:styleId="Kapitelbeschriftung">
    <w:name w:val="Kapitel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Kapitelbezeichnung">
    <w:name w:val="Kapitelbezeichnung"/>
    <w:basedOn w:val="Kapitelbeschriftung"/>
  </w:style>
  <w:style w:type="paragraph" w:customStyle="1" w:styleId="Abschnittstitel">
    <w:name w:val="Abschnittstitel"/>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Kapitelberschrift">
    <w:name w:val="Kapitelüberschrift"/>
    <w:basedOn w:val="Abschnittstitel"/>
  </w:style>
  <w:style w:type="paragraph" w:styleId="Titel">
    <w:name w:val="Title"/>
    <w:basedOn w:val="Basis-berschrift"/>
    <w:next w:val="Untertitel"/>
    <w:qFormat/>
    <w:pPr>
      <w:pBdr>
        <w:top w:val="single" w:sz="4" w:space="16" w:color="000000"/>
      </w:pBdr>
      <w:spacing w:before="220" w:after="60" w:line="320" w:lineRule="atLeast"/>
      <w:ind w:left="0"/>
    </w:pPr>
    <w:rPr>
      <w:rFonts w:ascii="Arial Black" w:hAnsi="Arial Black"/>
      <w:spacing w:val="-30"/>
      <w:sz w:val="40"/>
    </w:rPr>
  </w:style>
  <w:style w:type="paragraph" w:styleId="Untertitel">
    <w:name w:val="Subtitle"/>
    <w:basedOn w:val="Titel"/>
    <w:next w:val="Textkrper"/>
    <w:qFormat/>
    <w:pPr>
      <w:pBdr>
        <w:top w:val="none" w:sz="0" w:space="0" w:color="auto"/>
      </w:pBdr>
      <w:spacing w:before="60" w:after="120" w:line="340" w:lineRule="atLeast"/>
    </w:pPr>
    <w:rPr>
      <w:rFonts w:ascii="Arial" w:hAnsi="Arial"/>
      <w:spacing w:val="-16"/>
      <w:sz w:val="32"/>
    </w:rPr>
  </w:style>
  <w:style w:type="paragraph" w:customStyle="1" w:styleId="Kapitelunterberschrift">
    <w:name w:val="Kapitelunterüberschrift"/>
    <w:basedOn w:val="Untertitel"/>
  </w:style>
  <w:style w:type="paragraph" w:styleId="Textkrper-Zeileneinzug">
    <w:name w:val="Body Text Indent"/>
    <w:basedOn w:val="Textkrper"/>
    <w:pPr>
      <w:ind w:left="1440"/>
    </w:pPr>
  </w:style>
  <w:style w:type="paragraph" w:customStyle="1" w:styleId="Listennummer51">
    <w:name w:val="Listennummer 51"/>
    <w:basedOn w:val="Listennummer1"/>
    <w:pPr>
      <w:ind w:left="3240"/>
    </w:pPr>
  </w:style>
  <w:style w:type="paragraph" w:customStyle="1" w:styleId="Listennummer41">
    <w:name w:val="Listennummer 41"/>
    <w:basedOn w:val="Listennummer1"/>
    <w:pPr>
      <w:ind w:left="2880"/>
    </w:pPr>
  </w:style>
  <w:style w:type="paragraph" w:customStyle="1" w:styleId="Listennummer31">
    <w:name w:val="Listennummer 31"/>
    <w:basedOn w:val="Listennummer1"/>
    <w:pPr>
      <w:ind w:left="2520"/>
    </w:pPr>
  </w:style>
  <w:style w:type="paragraph" w:customStyle="1" w:styleId="Aufzhlungszeichen51">
    <w:name w:val="Aufzählungszeichen 51"/>
    <w:basedOn w:val="Aufzhlungszeichen1"/>
    <w:pPr>
      <w:ind w:left="3240"/>
    </w:pPr>
  </w:style>
  <w:style w:type="paragraph" w:customStyle="1" w:styleId="Aufzhlungszeichen41">
    <w:name w:val="Aufzählungszeichen 41"/>
    <w:basedOn w:val="Aufzhlungszeichen1"/>
    <w:pPr>
      <w:ind w:left="2880"/>
    </w:pPr>
  </w:style>
  <w:style w:type="paragraph" w:customStyle="1" w:styleId="Aufzhlungszeichen31">
    <w:name w:val="Aufzählungszeichen 31"/>
    <w:basedOn w:val="Aufzhlungszeichen1"/>
    <w:pPr>
      <w:ind w:left="2520"/>
    </w:pPr>
  </w:style>
  <w:style w:type="paragraph" w:customStyle="1" w:styleId="Aufzhlungszeichen21">
    <w:name w:val="Aufzählungszeichen 21"/>
    <w:basedOn w:val="Aufzhlungszeichen1"/>
    <w:pPr>
      <w:ind w:left="2160"/>
    </w:pPr>
  </w:style>
  <w:style w:type="paragraph" w:customStyle="1" w:styleId="Liste51">
    <w:name w:val="Liste 51"/>
    <w:basedOn w:val="Liste"/>
    <w:pPr>
      <w:ind w:left="2880"/>
    </w:pPr>
  </w:style>
  <w:style w:type="paragraph" w:customStyle="1" w:styleId="Liste41">
    <w:name w:val="Liste 41"/>
    <w:basedOn w:val="Liste"/>
    <w:pPr>
      <w:ind w:left="2520"/>
    </w:pPr>
  </w:style>
  <w:style w:type="paragraph" w:customStyle="1" w:styleId="Liste31">
    <w:name w:val="Liste 31"/>
    <w:basedOn w:val="Liste"/>
    <w:pPr>
      <w:ind w:left="2160"/>
    </w:pPr>
  </w:style>
  <w:style w:type="paragraph" w:customStyle="1" w:styleId="Liste21">
    <w:name w:val="Liste 21"/>
    <w:basedOn w:val="Liste"/>
    <w:pPr>
      <w:ind w:left="1800"/>
    </w:pPr>
  </w:style>
  <w:style w:type="paragraph" w:customStyle="1" w:styleId="Kommentartext1">
    <w:name w:val="Kommentartext1"/>
    <w:basedOn w:val="Basis-Fuzeile"/>
  </w:style>
  <w:style w:type="paragraph" w:customStyle="1" w:styleId="Listennummer21">
    <w:name w:val="Listennummer 21"/>
    <w:basedOn w:val="Listennummer1"/>
    <w:pPr>
      <w:ind w:left="2160"/>
    </w:pPr>
  </w:style>
  <w:style w:type="paragraph" w:customStyle="1" w:styleId="Listenfortsetzung1">
    <w:name w:val="Listenfortsetzung1"/>
    <w:basedOn w:val="Liste"/>
    <w:pPr>
      <w:ind w:firstLine="0"/>
    </w:pPr>
  </w:style>
  <w:style w:type="paragraph" w:customStyle="1" w:styleId="Listenfortsetzung21">
    <w:name w:val="Listenfortsetzung 21"/>
    <w:basedOn w:val="Listenfortsetzung1"/>
    <w:pPr>
      <w:ind w:left="2160"/>
    </w:pPr>
  </w:style>
  <w:style w:type="paragraph" w:customStyle="1" w:styleId="Listenfortsetzung31">
    <w:name w:val="Listenfortsetzung 31"/>
    <w:basedOn w:val="Listenfortsetzung1"/>
    <w:pPr>
      <w:ind w:left="2520"/>
    </w:pPr>
  </w:style>
  <w:style w:type="paragraph" w:customStyle="1" w:styleId="Listenfortsetzung41">
    <w:name w:val="Listenfortsetzung 41"/>
    <w:basedOn w:val="Listenfortsetzung1"/>
    <w:pPr>
      <w:ind w:left="2880"/>
    </w:pPr>
  </w:style>
  <w:style w:type="paragraph" w:customStyle="1" w:styleId="Listenfortsetzung51">
    <w:name w:val="Listenfortsetzung 51"/>
    <w:basedOn w:val="Listenfortsetzung1"/>
    <w:pPr>
      <w:ind w:left="3240"/>
    </w:pPr>
  </w:style>
  <w:style w:type="paragraph" w:customStyle="1" w:styleId="Standardeinzug1">
    <w:name w:val="Standardeinzug1"/>
    <w:basedOn w:val="Standard"/>
    <w:pPr>
      <w:ind w:left="1440"/>
    </w:pPr>
  </w:style>
  <w:style w:type="paragraph" w:customStyle="1" w:styleId="WW-Absender">
    <w:name w:val="WW-Absender"/>
    <w:basedOn w:val="Standard"/>
    <w:pPr>
      <w:keepLines/>
      <w:tabs>
        <w:tab w:val="left" w:pos="2160"/>
      </w:tabs>
      <w:spacing w:line="160" w:lineRule="atLeast"/>
      <w:ind w:left="0"/>
    </w:pPr>
    <w:rPr>
      <w:spacing w:val="0"/>
      <w:sz w:val="14"/>
    </w:rPr>
  </w:style>
  <w:style w:type="paragraph" w:customStyle="1" w:styleId="Firmenname">
    <w:name w:val="Firmenname"/>
    <w:basedOn w:val="Standard"/>
    <w:pPr>
      <w:keepNext/>
      <w:keepLines/>
      <w:spacing w:line="220" w:lineRule="atLeast"/>
      <w:ind w:left="0"/>
    </w:pPr>
    <w:rPr>
      <w:rFonts w:ascii="Arial Black" w:hAnsi="Arial Black"/>
      <w:spacing w:val="-25"/>
      <w:kern w:val="1"/>
      <w:sz w:val="32"/>
    </w:rPr>
  </w:style>
  <w:style w:type="paragraph" w:customStyle="1" w:styleId="Abschnittsuntertitel">
    <w:name w:val="Abschnittsuntertitel"/>
    <w:basedOn w:val="Standard"/>
    <w:next w:val="Textkrper"/>
    <w:pPr>
      <w:keepNext/>
      <w:spacing w:before="360" w:after="120"/>
    </w:pPr>
    <w:rPr>
      <w:i/>
      <w:kern w:val="1"/>
      <w:sz w:val="26"/>
    </w:rPr>
  </w:style>
  <w:style w:type="paragraph" w:customStyle="1" w:styleId="Rechtsgrundlagenverzeichnis1">
    <w:name w:val="Rechtsgrundlagenverzeichnis1"/>
    <w:basedOn w:val="Standard"/>
    <w:pPr>
      <w:tabs>
        <w:tab w:val="right" w:leader="dot" w:pos="7560"/>
      </w:tabs>
      <w:ind w:left="1440" w:hanging="360"/>
    </w:pPr>
  </w:style>
  <w:style w:type="paragraph" w:customStyle="1" w:styleId="RGV-berschrift1">
    <w:name w:val="RGV-Überschrift1"/>
    <w:basedOn w:val="Standard"/>
    <w:next w:val="Rechtsgrundlagenverzeichnis1"/>
    <w:pPr>
      <w:keepNext/>
      <w:spacing w:line="480" w:lineRule="atLeast"/>
    </w:pPr>
    <w:rPr>
      <w:rFonts w:ascii="Arial Black" w:hAnsi="Arial Black"/>
      <w:b/>
      <w:spacing w:val="-10"/>
      <w:kern w:val="1"/>
    </w:rPr>
  </w:style>
  <w:style w:type="paragraph" w:customStyle="1" w:styleId="Gruformel1">
    <w:name w:val="Grußformel1"/>
    <w:basedOn w:val="Standard"/>
    <w:pPr>
      <w:ind w:left="4252"/>
    </w:pPr>
  </w:style>
  <w:style w:type="paragraph" w:customStyle="1" w:styleId="Index61">
    <w:name w:val="Index 61"/>
    <w:basedOn w:val="Standard"/>
    <w:next w:val="Standard"/>
    <w:pPr>
      <w:tabs>
        <w:tab w:val="right" w:leader="dot" w:pos="9072"/>
      </w:tabs>
      <w:ind w:left="1200" w:hanging="200"/>
    </w:pPr>
  </w:style>
  <w:style w:type="paragraph" w:customStyle="1" w:styleId="Index71">
    <w:name w:val="Index 71"/>
    <w:basedOn w:val="Standard"/>
    <w:next w:val="Standard"/>
    <w:pPr>
      <w:tabs>
        <w:tab w:val="right" w:leader="dot" w:pos="9072"/>
      </w:tabs>
      <w:ind w:left="1400" w:hanging="200"/>
    </w:pPr>
  </w:style>
  <w:style w:type="paragraph" w:customStyle="1" w:styleId="Index81">
    <w:name w:val="Index 81"/>
    <w:basedOn w:val="Standard"/>
    <w:next w:val="Standard"/>
    <w:pPr>
      <w:tabs>
        <w:tab w:val="right" w:leader="dot" w:pos="9072"/>
      </w:tabs>
      <w:ind w:left="1600" w:hanging="200"/>
    </w:pPr>
  </w:style>
  <w:style w:type="paragraph" w:customStyle="1" w:styleId="Index91">
    <w:name w:val="Index 91"/>
    <w:basedOn w:val="Standard"/>
    <w:next w:val="Standard"/>
    <w:pPr>
      <w:tabs>
        <w:tab w:val="right" w:leader="dot" w:pos="9072"/>
      </w:tabs>
      <w:ind w:left="1800" w:hanging="200"/>
    </w:pPr>
  </w:style>
  <w:style w:type="paragraph" w:customStyle="1" w:styleId="Nachrichtenkopf1">
    <w:name w:val="Nachrichtenkopf1"/>
    <w:basedOn w:val="Standard"/>
    <w:pPr>
      <w:pBdr>
        <w:top w:val="single" w:sz="4" w:space="1" w:color="000000"/>
        <w:left w:val="single" w:sz="4" w:space="1" w:color="000000"/>
        <w:bottom w:val="single" w:sz="4" w:space="1" w:color="000000"/>
        <w:right w:val="single" w:sz="4" w:space="1" w:color="000000"/>
      </w:pBdr>
      <w:shd w:val="clear" w:color="auto" w:fill="CCCCCC"/>
      <w:ind w:left="1134" w:hanging="1134"/>
    </w:pPr>
    <w:rPr>
      <w:sz w:val="24"/>
    </w:rPr>
  </w:style>
  <w:style w:type="paragraph" w:styleId="Umschlagadresse">
    <w:name w:val="envelope address"/>
    <w:basedOn w:val="Standard"/>
    <w:pPr>
      <w:ind w:left="3686"/>
    </w:pPr>
    <w:rPr>
      <w:sz w:val="24"/>
    </w:rPr>
  </w:style>
  <w:style w:type="paragraph" w:styleId="Unterschrift">
    <w:name w:val="Signature"/>
    <w:basedOn w:val="Standard"/>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TitelTeildokument">
    <w:name w:val="Titel Teildokument"/>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Textkrper21">
    <w:name w:val="Textkörper 21"/>
    <w:basedOn w:val="Standard"/>
    <w:pPr>
      <w:ind w:left="0"/>
    </w:pPr>
    <w:rPr>
      <w:i/>
      <w:spacing w:val="0"/>
      <w:sz w:val="28"/>
    </w:rPr>
  </w:style>
  <w:style w:type="paragraph" w:customStyle="1" w:styleId="Textkrper31">
    <w:name w:val="Textkörper 31"/>
    <w:basedOn w:val="Standard"/>
    <w:pPr>
      <w:ind w:left="0"/>
      <w:jc w:val="both"/>
    </w:pPr>
    <w:rPr>
      <w:spacing w:val="0"/>
      <w:sz w:val="28"/>
    </w:rPr>
  </w:style>
  <w:style w:type="paragraph" w:customStyle="1" w:styleId="Datum1">
    <w:name w:val="Datum1"/>
    <w:basedOn w:val="Standard"/>
    <w:next w:val="Standard"/>
  </w:style>
  <w:style w:type="paragraph" w:customStyle="1" w:styleId="Betreffzeile">
    <w:name w:val="Betreffzeile"/>
    <w:basedOn w:val="Standard"/>
  </w:style>
  <w:style w:type="paragraph" w:styleId="Sprechblasentext">
    <w:name w:val="Balloon Text"/>
    <w:basedOn w:val="Standard"/>
    <w:rPr>
      <w:rFonts w:ascii="Tahoma" w:hAnsi="Tahoma" w:cs="Tahoma"/>
      <w:sz w:val="16"/>
      <w:szCs w:val="16"/>
    </w:rPr>
  </w:style>
  <w:style w:type="paragraph" w:customStyle="1" w:styleId="Flietext">
    <w:name w:val="Fließtext"/>
    <w:pPr>
      <w:widowControl w:val="0"/>
      <w:suppressAutoHyphens/>
      <w:autoSpaceDE w:val="0"/>
      <w:spacing w:line="209" w:lineRule="exact"/>
      <w:jc w:val="both"/>
    </w:pPr>
    <w:rPr>
      <w:rFonts w:ascii="Frutiger 45" w:eastAsia="Arial" w:hAnsi="Frutiger 45" w:cs="Frutiger 45"/>
      <w:sz w:val="18"/>
      <w:szCs w:val="18"/>
      <w:lang w:eastAsia="ar-SA"/>
    </w:rPr>
  </w:style>
  <w:style w:type="paragraph" w:customStyle="1" w:styleId="Zwischentitel">
    <w:name w:val="Zwischentitel"/>
    <w:pPr>
      <w:widowControl w:val="0"/>
      <w:suppressAutoHyphens/>
      <w:autoSpaceDE w:val="0"/>
      <w:spacing w:after="56" w:line="209" w:lineRule="exact"/>
    </w:pPr>
    <w:rPr>
      <w:rFonts w:ascii="Frutiger 57Cn" w:eastAsia="Arial" w:hAnsi="Frutiger 57Cn" w:cs="Frutiger 57Cn"/>
      <w:sz w:val="18"/>
      <w:szCs w:val="18"/>
      <w:lang w:eastAsia="ar-SA"/>
    </w:r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character" w:styleId="Fett">
    <w:name w:val="Strong"/>
    <w:uiPriority w:val="22"/>
    <w:qFormat/>
    <w:rsid w:val="002F3AEF"/>
    <w:rPr>
      <w:b/>
      <w:bCs/>
    </w:rPr>
  </w:style>
  <w:style w:type="character" w:customStyle="1" w:styleId="zusatzinfo">
    <w:name w:val="zusatzinfo"/>
    <w:basedOn w:val="Absatz-Standardschriftart"/>
    <w:rsid w:val="00382365"/>
  </w:style>
  <w:style w:type="paragraph" w:customStyle="1" w:styleId="msolistparagraph0">
    <w:name w:val="msolistparagraph"/>
    <w:basedOn w:val="Standard"/>
    <w:rsid w:val="00A63C16"/>
    <w:pPr>
      <w:suppressAutoHyphens w:val="0"/>
      <w:ind w:left="720"/>
    </w:pPr>
    <w:rPr>
      <w:rFonts w:ascii="Times New Roman" w:hAnsi="Times New Roman"/>
      <w:spacing w:val="0"/>
      <w:sz w:val="24"/>
      <w:szCs w:val="24"/>
      <w:lang w:eastAsia="de-DE"/>
    </w:rPr>
  </w:style>
  <w:style w:type="paragraph" w:styleId="StandardWeb">
    <w:name w:val="Normal (Web)"/>
    <w:basedOn w:val="Standard"/>
    <w:uiPriority w:val="99"/>
    <w:rsid w:val="00DB28E4"/>
    <w:pPr>
      <w:suppressAutoHyphens w:val="0"/>
      <w:spacing w:before="100" w:beforeAutospacing="1" w:after="100" w:afterAutospacing="1"/>
      <w:ind w:left="0"/>
    </w:pPr>
    <w:rPr>
      <w:rFonts w:ascii="Times New Roman" w:hAnsi="Times New Roman"/>
      <w:spacing w:val="0"/>
      <w:sz w:val="24"/>
      <w:szCs w:val="24"/>
      <w:lang w:eastAsia="de-DE"/>
    </w:rPr>
  </w:style>
  <w:style w:type="paragraph" w:customStyle="1" w:styleId="EinfAbs">
    <w:name w:val="[Einf. Abs.]"/>
    <w:basedOn w:val="Standard"/>
    <w:rsid w:val="00E9054E"/>
    <w:pPr>
      <w:suppressAutoHyphens w:val="0"/>
      <w:autoSpaceDE w:val="0"/>
      <w:autoSpaceDN w:val="0"/>
      <w:spacing w:line="288" w:lineRule="auto"/>
      <w:ind w:left="0"/>
    </w:pPr>
    <w:rPr>
      <w:rFonts w:ascii="Minion Pro" w:hAnsi="Minion Pro"/>
      <w:color w:val="000000"/>
      <w:spacing w:val="0"/>
      <w:sz w:val="24"/>
      <w:szCs w:val="24"/>
      <w:lang w:eastAsia="de-DE"/>
    </w:rPr>
  </w:style>
  <w:style w:type="character" w:customStyle="1" w:styleId="js">
    <w:name w:val="js"/>
    <w:basedOn w:val="Absatz-Standardschriftart"/>
    <w:rsid w:val="003529A3"/>
  </w:style>
  <w:style w:type="character" w:customStyle="1" w:styleId="sf">
    <w:name w:val="sf"/>
    <w:basedOn w:val="Absatz-Standardschriftart"/>
    <w:rsid w:val="00C116F1"/>
  </w:style>
  <w:style w:type="character" w:customStyle="1" w:styleId="kl">
    <w:name w:val="kl"/>
    <w:basedOn w:val="Absatz-Standardschriftart"/>
    <w:rsid w:val="00C116F1"/>
  </w:style>
  <w:style w:type="character" w:customStyle="1" w:styleId="FuzeileZchn">
    <w:name w:val="Fußzeile Zchn"/>
    <w:basedOn w:val="Absatz-Standardschriftart"/>
    <w:link w:val="Fuzeile"/>
    <w:uiPriority w:val="99"/>
    <w:rsid w:val="0031408F"/>
    <w:rPr>
      <w:rFonts w:ascii="Arial" w:hAnsi="Arial"/>
      <w:caps/>
      <w:sz w:val="15"/>
      <w:lang w:eastAsia="ar-SA"/>
    </w:rPr>
  </w:style>
  <w:style w:type="character" w:styleId="NichtaufgelsteErwhnung">
    <w:name w:val="Unresolved Mention"/>
    <w:basedOn w:val="Absatz-Standardschriftart"/>
    <w:uiPriority w:val="99"/>
    <w:semiHidden/>
    <w:unhideWhenUsed/>
    <w:rsid w:val="003140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23304">
      <w:bodyDiv w:val="1"/>
      <w:marLeft w:val="0"/>
      <w:marRight w:val="0"/>
      <w:marTop w:val="0"/>
      <w:marBottom w:val="0"/>
      <w:divBdr>
        <w:top w:val="none" w:sz="0" w:space="0" w:color="auto"/>
        <w:left w:val="none" w:sz="0" w:space="0" w:color="auto"/>
        <w:bottom w:val="none" w:sz="0" w:space="0" w:color="auto"/>
        <w:right w:val="none" w:sz="0" w:space="0" w:color="auto"/>
      </w:divBdr>
    </w:div>
    <w:div w:id="92942155">
      <w:bodyDiv w:val="1"/>
      <w:marLeft w:val="0"/>
      <w:marRight w:val="0"/>
      <w:marTop w:val="0"/>
      <w:marBottom w:val="0"/>
      <w:divBdr>
        <w:top w:val="none" w:sz="0" w:space="0" w:color="auto"/>
        <w:left w:val="none" w:sz="0" w:space="0" w:color="auto"/>
        <w:bottom w:val="none" w:sz="0" w:space="0" w:color="auto"/>
        <w:right w:val="none" w:sz="0" w:space="0" w:color="auto"/>
      </w:divBdr>
    </w:div>
    <w:div w:id="201022816">
      <w:bodyDiv w:val="1"/>
      <w:marLeft w:val="0"/>
      <w:marRight w:val="0"/>
      <w:marTop w:val="0"/>
      <w:marBottom w:val="0"/>
      <w:divBdr>
        <w:top w:val="none" w:sz="0" w:space="0" w:color="auto"/>
        <w:left w:val="none" w:sz="0" w:space="0" w:color="auto"/>
        <w:bottom w:val="none" w:sz="0" w:space="0" w:color="auto"/>
        <w:right w:val="none" w:sz="0" w:space="0" w:color="auto"/>
      </w:divBdr>
      <w:divsChild>
        <w:div w:id="422992552">
          <w:marLeft w:val="0"/>
          <w:marRight w:val="0"/>
          <w:marTop w:val="0"/>
          <w:marBottom w:val="0"/>
          <w:divBdr>
            <w:top w:val="none" w:sz="0" w:space="0" w:color="auto"/>
            <w:left w:val="none" w:sz="0" w:space="0" w:color="auto"/>
            <w:bottom w:val="none" w:sz="0" w:space="0" w:color="auto"/>
            <w:right w:val="none" w:sz="0" w:space="0" w:color="auto"/>
          </w:divBdr>
          <w:divsChild>
            <w:div w:id="492913795">
              <w:marLeft w:val="0"/>
              <w:marRight w:val="0"/>
              <w:marTop w:val="0"/>
              <w:marBottom w:val="0"/>
              <w:divBdr>
                <w:top w:val="none" w:sz="0" w:space="0" w:color="auto"/>
                <w:left w:val="none" w:sz="0" w:space="0" w:color="auto"/>
                <w:bottom w:val="none" w:sz="0" w:space="0" w:color="auto"/>
                <w:right w:val="none" w:sz="0" w:space="0" w:color="auto"/>
              </w:divBdr>
            </w:div>
            <w:div w:id="643699826">
              <w:marLeft w:val="0"/>
              <w:marRight w:val="0"/>
              <w:marTop w:val="0"/>
              <w:marBottom w:val="0"/>
              <w:divBdr>
                <w:top w:val="none" w:sz="0" w:space="0" w:color="auto"/>
                <w:left w:val="none" w:sz="0" w:space="0" w:color="auto"/>
                <w:bottom w:val="none" w:sz="0" w:space="0" w:color="auto"/>
                <w:right w:val="none" w:sz="0" w:space="0" w:color="auto"/>
              </w:divBdr>
            </w:div>
            <w:div w:id="1234193998">
              <w:marLeft w:val="0"/>
              <w:marRight w:val="0"/>
              <w:marTop w:val="0"/>
              <w:marBottom w:val="0"/>
              <w:divBdr>
                <w:top w:val="none" w:sz="0" w:space="0" w:color="auto"/>
                <w:left w:val="none" w:sz="0" w:space="0" w:color="auto"/>
                <w:bottom w:val="none" w:sz="0" w:space="0" w:color="auto"/>
                <w:right w:val="none" w:sz="0" w:space="0" w:color="auto"/>
              </w:divBdr>
            </w:div>
            <w:div w:id="1433476916">
              <w:marLeft w:val="0"/>
              <w:marRight w:val="0"/>
              <w:marTop w:val="0"/>
              <w:marBottom w:val="0"/>
              <w:divBdr>
                <w:top w:val="none" w:sz="0" w:space="0" w:color="auto"/>
                <w:left w:val="none" w:sz="0" w:space="0" w:color="auto"/>
                <w:bottom w:val="none" w:sz="0" w:space="0" w:color="auto"/>
                <w:right w:val="none" w:sz="0" w:space="0" w:color="auto"/>
              </w:divBdr>
            </w:div>
            <w:div w:id="1612083683">
              <w:marLeft w:val="0"/>
              <w:marRight w:val="0"/>
              <w:marTop w:val="0"/>
              <w:marBottom w:val="0"/>
              <w:divBdr>
                <w:top w:val="none" w:sz="0" w:space="0" w:color="auto"/>
                <w:left w:val="none" w:sz="0" w:space="0" w:color="auto"/>
                <w:bottom w:val="none" w:sz="0" w:space="0" w:color="auto"/>
                <w:right w:val="none" w:sz="0" w:space="0" w:color="auto"/>
              </w:divBdr>
            </w:div>
            <w:div w:id="203955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773605">
      <w:bodyDiv w:val="1"/>
      <w:marLeft w:val="0"/>
      <w:marRight w:val="0"/>
      <w:marTop w:val="0"/>
      <w:marBottom w:val="0"/>
      <w:divBdr>
        <w:top w:val="none" w:sz="0" w:space="0" w:color="auto"/>
        <w:left w:val="none" w:sz="0" w:space="0" w:color="auto"/>
        <w:bottom w:val="none" w:sz="0" w:space="0" w:color="auto"/>
        <w:right w:val="none" w:sz="0" w:space="0" w:color="auto"/>
      </w:divBdr>
    </w:div>
    <w:div w:id="537593518">
      <w:bodyDiv w:val="1"/>
      <w:marLeft w:val="0"/>
      <w:marRight w:val="0"/>
      <w:marTop w:val="0"/>
      <w:marBottom w:val="0"/>
      <w:divBdr>
        <w:top w:val="none" w:sz="0" w:space="0" w:color="auto"/>
        <w:left w:val="none" w:sz="0" w:space="0" w:color="auto"/>
        <w:bottom w:val="none" w:sz="0" w:space="0" w:color="auto"/>
        <w:right w:val="none" w:sz="0" w:space="0" w:color="auto"/>
      </w:divBdr>
    </w:div>
    <w:div w:id="597448003">
      <w:bodyDiv w:val="1"/>
      <w:marLeft w:val="0"/>
      <w:marRight w:val="0"/>
      <w:marTop w:val="0"/>
      <w:marBottom w:val="0"/>
      <w:divBdr>
        <w:top w:val="none" w:sz="0" w:space="0" w:color="auto"/>
        <w:left w:val="none" w:sz="0" w:space="0" w:color="auto"/>
        <w:bottom w:val="none" w:sz="0" w:space="0" w:color="auto"/>
        <w:right w:val="none" w:sz="0" w:space="0" w:color="auto"/>
      </w:divBdr>
    </w:div>
    <w:div w:id="737434714">
      <w:bodyDiv w:val="1"/>
      <w:marLeft w:val="0"/>
      <w:marRight w:val="0"/>
      <w:marTop w:val="0"/>
      <w:marBottom w:val="0"/>
      <w:divBdr>
        <w:top w:val="none" w:sz="0" w:space="0" w:color="auto"/>
        <w:left w:val="none" w:sz="0" w:space="0" w:color="auto"/>
        <w:bottom w:val="none" w:sz="0" w:space="0" w:color="auto"/>
        <w:right w:val="none" w:sz="0" w:space="0" w:color="auto"/>
      </w:divBdr>
    </w:div>
    <w:div w:id="768934684">
      <w:bodyDiv w:val="1"/>
      <w:marLeft w:val="0"/>
      <w:marRight w:val="0"/>
      <w:marTop w:val="0"/>
      <w:marBottom w:val="0"/>
      <w:divBdr>
        <w:top w:val="none" w:sz="0" w:space="0" w:color="auto"/>
        <w:left w:val="none" w:sz="0" w:space="0" w:color="auto"/>
        <w:bottom w:val="none" w:sz="0" w:space="0" w:color="auto"/>
        <w:right w:val="none" w:sz="0" w:space="0" w:color="auto"/>
      </w:divBdr>
    </w:div>
    <w:div w:id="856193646">
      <w:bodyDiv w:val="1"/>
      <w:marLeft w:val="0"/>
      <w:marRight w:val="0"/>
      <w:marTop w:val="0"/>
      <w:marBottom w:val="0"/>
      <w:divBdr>
        <w:top w:val="none" w:sz="0" w:space="0" w:color="auto"/>
        <w:left w:val="none" w:sz="0" w:space="0" w:color="auto"/>
        <w:bottom w:val="none" w:sz="0" w:space="0" w:color="auto"/>
        <w:right w:val="none" w:sz="0" w:space="0" w:color="auto"/>
      </w:divBdr>
    </w:div>
    <w:div w:id="1005353416">
      <w:bodyDiv w:val="1"/>
      <w:marLeft w:val="0"/>
      <w:marRight w:val="0"/>
      <w:marTop w:val="0"/>
      <w:marBottom w:val="0"/>
      <w:divBdr>
        <w:top w:val="none" w:sz="0" w:space="0" w:color="auto"/>
        <w:left w:val="none" w:sz="0" w:space="0" w:color="auto"/>
        <w:bottom w:val="none" w:sz="0" w:space="0" w:color="auto"/>
        <w:right w:val="none" w:sz="0" w:space="0" w:color="auto"/>
      </w:divBdr>
    </w:div>
    <w:div w:id="1354916487">
      <w:bodyDiv w:val="1"/>
      <w:marLeft w:val="0"/>
      <w:marRight w:val="0"/>
      <w:marTop w:val="0"/>
      <w:marBottom w:val="0"/>
      <w:divBdr>
        <w:top w:val="none" w:sz="0" w:space="0" w:color="auto"/>
        <w:left w:val="none" w:sz="0" w:space="0" w:color="auto"/>
        <w:bottom w:val="none" w:sz="0" w:space="0" w:color="auto"/>
        <w:right w:val="none" w:sz="0" w:space="0" w:color="auto"/>
      </w:divBdr>
    </w:div>
    <w:div w:id="1540359203">
      <w:bodyDiv w:val="1"/>
      <w:marLeft w:val="0"/>
      <w:marRight w:val="0"/>
      <w:marTop w:val="0"/>
      <w:marBottom w:val="0"/>
      <w:divBdr>
        <w:top w:val="none" w:sz="0" w:space="0" w:color="auto"/>
        <w:left w:val="none" w:sz="0" w:space="0" w:color="auto"/>
        <w:bottom w:val="none" w:sz="0" w:space="0" w:color="auto"/>
        <w:right w:val="none" w:sz="0" w:space="0" w:color="auto"/>
      </w:divBdr>
    </w:div>
    <w:div w:id="1743680644">
      <w:bodyDiv w:val="1"/>
      <w:marLeft w:val="0"/>
      <w:marRight w:val="0"/>
      <w:marTop w:val="0"/>
      <w:marBottom w:val="0"/>
      <w:divBdr>
        <w:top w:val="none" w:sz="0" w:space="0" w:color="auto"/>
        <w:left w:val="none" w:sz="0" w:space="0" w:color="auto"/>
        <w:bottom w:val="none" w:sz="0" w:space="0" w:color="auto"/>
        <w:right w:val="none" w:sz="0" w:space="0" w:color="auto"/>
      </w:divBdr>
      <w:divsChild>
        <w:div w:id="119418342">
          <w:marLeft w:val="0"/>
          <w:marRight w:val="0"/>
          <w:marTop w:val="0"/>
          <w:marBottom w:val="0"/>
          <w:divBdr>
            <w:top w:val="none" w:sz="0" w:space="0" w:color="auto"/>
            <w:left w:val="none" w:sz="0" w:space="0" w:color="auto"/>
            <w:bottom w:val="none" w:sz="0" w:space="0" w:color="auto"/>
            <w:right w:val="none" w:sz="0" w:space="0" w:color="auto"/>
          </w:divBdr>
        </w:div>
      </w:divsChild>
    </w:div>
    <w:div w:id="1789277448">
      <w:bodyDiv w:val="1"/>
      <w:marLeft w:val="0"/>
      <w:marRight w:val="0"/>
      <w:marTop w:val="0"/>
      <w:marBottom w:val="0"/>
      <w:divBdr>
        <w:top w:val="none" w:sz="0" w:space="0" w:color="auto"/>
        <w:left w:val="none" w:sz="0" w:space="0" w:color="auto"/>
        <w:bottom w:val="none" w:sz="0" w:space="0" w:color="auto"/>
        <w:right w:val="none" w:sz="0" w:space="0" w:color="auto"/>
      </w:divBdr>
      <w:divsChild>
        <w:div w:id="1506245039">
          <w:marLeft w:val="0"/>
          <w:marRight w:val="0"/>
          <w:marTop w:val="0"/>
          <w:marBottom w:val="0"/>
          <w:divBdr>
            <w:top w:val="none" w:sz="0" w:space="0" w:color="auto"/>
            <w:left w:val="none" w:sz="0" w:space="0" w:color="auto"/>
            <w:bottom w:val="none" w:sz="0" w:space="0" w:color="auto"/>
            <w:right w:val="none" w:sz="0" w:space="0" w:color="auto"/>
          </w:divBdr>
          <w:divsChild>
            <w:div w:id="717751740">
              <w:marLeft w:val="0"/>
              <w:marRight w:val="0"/>
              <w:marTop w:val="0"/>
              <w:marBottom w:val="0"/>
              <w:divBdr>
                <w:top w:val="none" w:sz="0" w:space="0" w:color="auto"/>
                <w:left w:val="none" w:sz="0" w:space="0" w:color="auto"/>
                <w:bottom w:val="none" w:sz="0" w:space="0" w:color="auto"/>
                <w:right w:val="none" w:sz="0" w:space="0" w:color="auto"/>
              </w:divBdr>
            </w:div>
            <w:div w:id="936519000">
              <w:marLeft w:val="0"/>
              <w:marRight w:val="0"/>
              <w:marTop w:val="0"/>
              <w:marBottom w:val="0"/>
              <w:divBdr>
                <w:top w:val="none" w:sz="0" w:space="0" w:color="auto"/>
                <w:left w:val="none" w:sz="0" w:space="0" w:color="auto"/>
                <w:bottom w:val="none" w:sz="0" w:space="0" w:color="auto"/>
                <w:right w:val="none" w:sz="0" w:space="0" w:color="auto"/>
              </w:divBdr>
            </w:div>
            <w:div w:id="2048094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549401">
      <w:bodyDiv w:val="1"/>
      <w:marLeft w:val="0"/>
      <w:marRight w:val="0"/>
      <w:marTop w:val="0"/>
      <w:marBottom w:val="0"/>
      <w:divBdr>
        <w:top w:val="none" w:sz="0" w:space="0" w:color="auto"/>
        <w:left w:val="none" w:sz="0" w:space="0" w:color="auto"/>
        <w:bottom w:val="none" w:sz="0" w:space="0" w:color="auto"/>
        <w:right w:val="none" w:sz="0" w:space="0" w:color="auto"/>
      </w:divBdr>
    </w:div>
    <w:div w:id="2142921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box.de"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www.minitec.d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nfo@minitec.de"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www.pr-box.de" TargetMode="External"/><Relationship Id="rId4" Type="http://schemas.openxmlformats.org/officeDocument/2006/relationships/webSettings" Target="webSettings.xml"/><Relationship Id="rId9" Type="http://schemas.openxmlformats.org/officeDocument/2006/relationships/hyperlink" Target="mailto:presse@pr-box.de" TargetMode="Externa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981</Words>
  <Characters>6187</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PRESSE-INFORMATION</vt:lpstr>
    </vt:vector>
  </TitlesOfParts>
  <Company>Graf &amp; Creative PR</Company>
  <LinksUpToDate>false</LinksUpToDate>
  <CharactersWithSpaces>7154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subject/>
  <dc:creator>Graf &amp; Creative PR</dc:creator>
  <cp:keywords/>
  <cp:lastModifiedBy>Karin Weisshaupt</cp:lastModifiedBy>
  <cp:revision>4</cp:revision>
  <cp:lastPrinted>2019-02-27T10:17:00Z</cp:lastPrinted>
  <dcterms:created xsi:type="dcterms:W3CDTF">2026-09-09T10:31:00Z</dcterms:created>
  <dcterms:modified xsi:type="dcterms:W3CDTF">2026-09-09T12:04:00Z</dcterms:modified>
</cp:coreProperties>
</file>