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D64A9A" w:rsidRDefault="00B610D1">
      <w:pPr>
        <w:pBdr>
          <w:bottom w:val="single" w:sz="4" w:space="1" w:color="000000"/>
        </w:pBdr>
        <w:tabs>
          <w:tab w:val="right" w:pos="8222"/>
        </w:tabs>
        <w:ind w:left="0" w:right="-568"/>
        <w:jc w:val="both"/>
        <w:rPr>
          <w:rFonts w:ascii="Calibri" w:hAnsi="Calibri"/>
          <w:color w:val="000000"/>
          <w:spacing w:val="0"/>
          <w:sz w:val="32"/>
          <w:szCs w:val="32"/>
        </w:rPr>
      </w:pPr>
      <w:r w:rsidRPr="00D64A9A">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D64A9A">
        <w:rPr>
          <w:rFonts w:ascii="Calibri" w:hAnsi="Calibri"/>
          <w:color w:val="000000"/>
          <w:spacing w:val="0"/>
          <w:sz w:val="32"/>
          <w:szCs w:val="32"/>
        </w:rPr>
        <w:t>PRESSE-INFORMATION</w:t>
      </w:r>
    </w:p>
    <w:p w14:paraId="15AAECD5" w14:textId="77777777" w:rsidR="00BF150D" w:rsidRPr="00D64A9A" w:rsidRDefault="00BF150D">
      <w:pPr>
        <w:ind w:left="0"/>
        <w:jc w:val="both"/>
        <w:rPr>
          <w:rFonts w:ascii="Calibri" w:hAnsi="Calibri"/>
          <w:b/>
          <w:color w:val="000000"/>
          <w:spacing w:val="0"/>
        </w:rPr>
      </w:pPr>
    </w:p>
    <w:p w14:paraId="2EA586C2" w14:textId="68DE5EBA" w:rsidR="000F5AD2" w:rsidRPr="00D64A9A" w:rsidRDefault="000F5AD2" w:rsidP="000F5AD2">
      <w:pPr>
        <w:ind w:left="0"/>
        <w:rPr>
          <w:rFonts w:ascii="Calibri" w:hAnsi="Calibri"/>
          <w:i/>
          <w:spacing w:val="0"/>
        </w:rPr>
      </w:pPr>
      <w:r w:rsidRPr="00D64A9A">
        <w:rPr>
          <w:rFonts w:ascii="Calibri" w:hAnsi="Calibri"/>
          <w:i/>
          <w:spacing w:val="0"/>
        </w:rPr>
        <w:t>Arbeitsplatzsysteme/ Ergonomie/ Arbeitsschutz/ Arbeitssicherheit/ Montagetechnik/ Materialfluss/ Fördertechnik/ Betriebsausstattung/ Betriebsorganisation</w:t>
      </w:r>
    </w:p>
    <w:p w14:paraId="69A68819" w14:textId="77777777" w:rsidR="000F5AD2" w:rsidRPr="00D64A9A" w:rsidRDefault="000F5AD2" w:rsidP="000F5AD2">
      <w:pPr>
        <w:ind w:left="0"/>
        <w:rPr>
          <w:rFonts w:ascii="Calibri" w:hAnsi="Calibri"/>
          <w:i/>
          <w:spacing w:val="0"/>
        </w:rPr>
      </w:pPr>
    </w:p>
    <w:p w14:paraId="12F21304" w14:textId="1D93DC70" w:rsidR="00FA10C2" w:rsidRPr="00775DED" w:rsidRDefault="001765B9" w:rsidP="00FA10C2">
      <w:pPr>
        <w:spacing w:line="360" w:lineRule="auto"/>
        <w:ind w:left="0"/>
        <w:jc w:val="both"/>
        <w:rPr>
          <w:rFonts w:ascii="Calibri" w:hAnsi="Calibri" w:cs="Arial"/>
          <w:b/>
          <w:sz w:val="52"/>
          <w:szCs w:val="52"/>
        </w:rPr>
      </w:pPr>
      <w:r w:rsidRPr="00775DED">
        <w:rPr>
          <w:rFonts w:ascii="Calibri" w:hAnsi="Calibri" w:cs="Arial"/>
          <w:b/>
          <w:sz w:val="52"/>
          <w:szCs w:val="52"/>
        </w:rPr>
        <w:t>Effizienz</w:t>
      </w:r>
      <w:r w:rsidR="00FA10C2" w:rsidRPr="00775DED">
        <w:rPr>
          <w:rFonts w:ascii="Calibri" w:hAnsi="Calibri" w:cs="Arial"/>
          <w:b/>
          <w:sz w:val="52"/>
          <w:szCs w:val="52"/>
        </w:rPr>
        <w:t xml:space="preserve"> a</w:t>
      </w:r>
      <w:r w:rsidR="00CB045D" w:rsidRPr="00775DED">
        <w:rPr>
          <w:rFonts w:ascii="Calibri" w:hAnsi="Calibri" w:cs="Arial"/>
          <w:b/>
          <w:sz w:val="52"/>
          <w:szCs w:val="52"/>
        </w:rPr>
        <w:t>uf Probe</w:t>
      </w:r>
    </w:p>
    <w:p w14:paraId="177D7EA0" w14:textId="10C88841" w:rsidR="0050771C" w:rsidRPr="00834978" w:rsidRDefault="001765B9" w:rsidP="0050771C">
      <w:pPr>
        <w:spacing w:line="360" w:lineRule="auto"/>
        <w:ind w:left="0"/>
        <w:jc w:val="both"/>
        <w:rPr>
          <w:rFonts w:ascii="Calibri" w:hAnsi="Calibri" w:cs="Arial"/>
          <w:b/>
          <w:sz w:val="22"/>
          <w:szCs w:val="22"/>
        </w:rPr>
      </w:pPr>
      <w:r>
        <w:rPr>
          <w:rFonts w:ascii="Calibri" w:hAnsi="Calibri" w:cs="Arial"/>
          <w:b/>
          <w:sz w:val="22"/>
          <w:szCs w:val="22"/>
        </w:rPr>
        <w:t>D</w:t>
      </w:r>
      <w:r w:rsidRPr="001765B9">
        <w:rPr>
          <w:rFonts w:ascii="Calibri" w:hAnsi="Calibri" w:cs="Arial"/>
          <w:b/>
          <w:sz w:val="22"/>
          <w:szCs w:val="22"/>
        </w:rPr>
        <w:t>igitale</w:t>
      </w:r>
      <w:r>
        <w:rPr>
          <w:rFonts w:ascii="Calibri" w:hAnsi="Calibri" w:cs="Arial"/>
          <w:b/>
          <w:sz w:val="22"/>
          <w:szCs w:val="22"/>
        </w:rPr>
        <w:t>s</w:t>
      </w:r>
      <w:r w:rsidRPr="001765B9">
        <w:rPr>
          <w:rFonts w:ascii="Calibri" w:hAnsi="Calibri" w:cs="Arial"/>
          <w:b/>
          <w:sz w:val="22"/>
          <w:szCs w:val="22"/>
        </w:rPr>
        <w:t xml:space="preserve"> Werkerassistenzsystem </w:t>
      </w:r>
      <w:r w:rsidR="0050771C" w:rsidRPr="00834978">
        <w:rPr>
          <w:rFonts w:ascii="Calibri" w:hAnsi="Calibri" w:cs="Arial"/>
          <w:b/>
          <w:sz w:val="22"/>
          <w:szCs w:val="22"/>
        </w:rPr>
        <w:t xml:space="preserve">MiniTec </w:t>
      </w:r>
      <w:r w:rsidR="008E13F8" w:rsidRPr="00834978">
        <w:rPr>
          <w:rFonts w:ascii="Calibri" w:hAnsi="Calibri" w:cs="Arial"/>
          <w:b/>
          <w:sz w:val="22"/>
          <w:szCs w:val="22"/>
        </w:rPr>
        <w:t xml:space="preserve">SmartAssist unterstützt in der Montage </w:t>
      </w:r>
      <w:r w:rsidR="008378B5" w:rsidRPr="00834978">
        <w:rPr>
          <w:rFonts w:ascii="Calibri" w:hAnsi="Calibri" w:cs="Arial"/>
          <w:b/>
          <w:sz w:val="22"/>
          <w:szCs w:val="22"/>
        </w:rPr>
        <w:t xml:space="preserve">und </w:t>
      </w:r>
      <w:r w:rsidR="00C540C5">
        <w:rPr>
          <w:rFonts w:ascii="Calibri" w:hAnsi="Calibri" w:cs="Arial"/>
          <w:b/>
          <w:sz w:val="22"/>
          <w:szCs w:val="22"/>
        </w:rPr>
        <w:t>Kommissionierung</w:t>
      </w:r>
    </w:p>
    <w:p w14:paraId="2B99AB13" w14:textId="77777777" w:rsidR="001765B9" w:rsidRDefault="001765B9" w:rsidP="001765B9">
      <w:pPr>
        <w:spacing w:line="360" w:lineRule="auto"/>
        <w:ind w:left="0"/>
        <w:jc w:val="both"/>
        <w:rPr>
          <w:rFonts w:ascii="Calibri" w:hAnsi="Calibri" w:cs="Arial"/>
          <w:b/>
          <w:sz w:val="22"/>
          <w:szCs w:val="22"/>
        </w:rPr>
      </w:pPr>
    </w:p>
    <w:p w14:paraId="4144B173" w14:textId="19A2B528" w:rsidR="001765B9" w:rsidRPr="001765B9" w:rsidRDefault="001765B9" w:rsidP="001765B9">
      <w:pPr>
        <w:spacing w:line="360" w:lineRule="auto"/>
        <w:ind w:left="0"/>
        <w:jc w:val="both"/>
        <w:rPr>
          <w:rFonts w:ascii="Calibri" w:hAnsi="Calibri" w:cs="Arial"/>
          <w:b/>
          <w:sz w:val="22"/>
          <w:szCs w:val="22"/>
        </w:rPr>
      </w:pPr>
      <w:r w:rsidRPr="001765B9">
        <w:rPr>
          <w:rFonts w:ascii="Calibri" w:hAnsi="Calibri" w:cs="Arial"/>
          <w:b/>
          <w:sz w:val="22"/>
          <w:szCs w:val="22"/>
        </w:rPr>
        <w:t xml:space="preserve">MiniTec ist seit vielen Jahren auf individuelle, ergonomisch optimierte Arbeitsplätze für die Montage spezialisiert. Ergänzt werden diese mit MiniTec SmartAssist. Das digitale Werkerassistenzsystem unterstützt äußerst effizient bei Montageprozessen. </w:t>
      </w:r>
      <w:r w:rsidR="00593692" w:rsidRPr="00593692">
        <w:rPr>
          <w:rFonts w:ascii="Calibri" w:hAnsi="Calibri" w:cs="Arial"/>
          <w:b/>
          <w:sz w:val="22"/>
          <w:szCs w:val="22"/>
        </w:rPr>
        <w:t xml:space="preserve">Fertigungsunternehmen und Behindertenwerkstätten </w:t>
      </w:r>
      <w:r w:rsidRPr="001765B9">
        <w:rPr>
          <w:rFonts w:ascii="Calibri" w:hAnsi="Calibri" w:cs="Arial"/>
          <w:b/>
          <w:sz w:val="22"/>
          <w:szCs w:val="22"/>
        </w:rPr>
        <w:t>eröffnen sich damit vielseitige Möglichkeiten der Optimierung in der Montage sowie dem Anlernen von Mitarbeitern. MiniTec bietet nun kostenlos vorkonfigurierte SmartAssist Montagetische („SAM“) zum Testen an</w:t>
      </w:r>
      <w:r w:rsidR="00593692">
        <w:rPr>
          <w:rFonts w:ascii="Calibri" w:hAnsi="Calibri" w:cs="Arial"/>
          <w:b/>
          <w:sz w:val="22"/>
          <w:szCs w:val="22"/>
        </w:rPr>
        <w:t xml:space="preserve"> und ermöglicht so den einfachen und risikolosen Einstieg in wirtschaftliche Montageprozesse.</w:t>
      </w:r>
    </w:p>
    <w:p w14:paraId="161495CB" w14:textId="77777777" w:rsidR="006910D5" w:rsidRPr="00834978" w:rsidRDefault="006910D5" w:rsidP="00B610D1">
      <w:pPr>
        <w:spacing w:line="360" w:lineRule="auto"/>
        <w:ind w:left="0"/>
        <w:outlineLvl w:val="0"/>
        <w:rPr>
          <w:rFonts w:ascii="Calibri" w:hAnsi="Calibri" w:cs="Arial"/>
          <w:b/>
          <w:sz w:val="22"/>
          <w:szCs w:val="22"/>
        </w:rPr>
      </w:pPr>
    </w:p>
    <w:p w14:paraId="473F4915" w14:textId="41C9C11D" w:rsidR="001765B9" w:rsidRPr="001765B9" w:rsidRDefault="004A17F1" w:rsidP="001765B9">
      <w:pPr>
        <w:spacing w:line="360" w:lineRule="auto"/>
        <w:ind w:left="0"/>
        <w:jc w:val="both"/>
        <w:rPr>
          <w:rFonts w:ascii="Calibri" w:hAnsi="Calibri" w:cs="Arial"/>
          <w:color w:val="000000"/>
        </w:rPr>
      </w:pPr>
      <w:r w:rsidRPr="00834978">
        <w:rPr>
          <w:rFonts w:ascii="Calibri" w:hAnsi="Calibri" w:cs="Arial"/>
          <w:i/>
          <w:color w:val="000000"/>
        </w:rPr>
        <w:t xml:space="preserve">Schönenberg-Kübelberg, </w:t>
      </w:r>
      <w:r w:rsidR="00AC4665">
        <w:rPr>
          <w:rFonts w:ascii="Calibri" w:hAnsi="Calibri" w:cs="Arial"/>
          <w:i/>
          <w:color w:val="000000"/>
        </w:rPr>
        <w:t>April</w:t>
      </w:r>
      <w:r w:rsidRPr="00834978">
        <w:rPr>
          <w:rFonts w:ascii="Calibri" w:hAnsi="Calibri" w:cs="Arial"/>
          <w:i/>
          <w:color w:val="000000"/>
        </w:rPr>
        <w:t xml:space="preserve"> 202</w:t>
      </w:r>
      <w:r w:rsidR="00AC4665">
        <w:rPr>
          <w:rFonts w:ascii="Calibri" w:hAnsi="Calibri" w:cs="Arial"/>
          <w:i/>
          <w:color w:val="000000"/>
        </w:rPr>
        <w:t>5</w:t>
      </w:r>
      <w:r w:rsidRPr="00834978">
        <w:rPr>
          <w:rFonts w:ascii="Calibri" w:hAnsi="Calibri" w:cs="Arial"/>
          <w:i/>
          <w:color w:val="000000"/>
        </w:rPr>
        <w:t xml:space="preserve"> –</w:t>
      </w:r>
      <w:r w:rsidRPr="00834978">
        <w:rPr>
          <w:rFonts w:ascii="Calibri" w:hAnsi="Calibri" w:cs="Arial"/>
          <w:color w:val="000000"/>
        </w:rPr>
        <w:t xml:space="preserve"> </w:t>
      </w:r>
      <w:r w:rsidR="00AC4665">
        <w:rPr>
          <w:rFonts w:ascii="Calibri" w:hAnsi="Calibri" w:cs="Arial"/>
          <w:color w:val="000000"/>
        </w:rPr>
        <w:t xml:space="preserve">Effiziente Montageprozesse sind ein wichtiges Kriterium für eine wirtschaftliche Produktion. Oft wissen aber Fertigungsunternehmen und </w:t>
      </w:r>
      <w:r w:rsidR="00593692" w:rsidRPr="001765B9">
        <w:rPr>
          <w:rFonts w:ascii="Calibri" w:hAnsi="Calibri" w:cs="Arial"/>
          <w:color w:val="000000"/>
        </w:rPr>
        <w:t xml:space="preserve">Behindertenwerkstätten </w:t>
      </w:r>
      <w:r w:rsidR="00AC4665">
        <w:rPr>
          <w:rFonts w:ascii="Calibri" w:hAnsi="Calibri" w:cs="Arial"/>
          <w:color w:val="000000"/>
        </w:rPr>
        <w:t>nicht, wie viel Poten</w:t>
      </w:r>
      <w:r w:rsidR="001765B9">
        <w:rPr>
          <w:rFonts w:ascii="Calibri" w:hAnsi="Calibri" w:cs="Arial"/>
          <w:color w:val="000000"/>
        </w:rPr>
        <w:t>z</w:t>
      </w:r>
      <w:r w:rsidR="00AC4665">
        <w:rPr>
          <w:rFonts w:ascii="Calibri" w:hAnsi="Calibri" w:cs="Arial"/>
          <w:color w:val="000000"/>
        </w:rPr>
        <w:t xml:space="preserve">ial in Form von Zeit, Geld und Qualität in Montageprozessen steckt. MiniTec ermöglicht es nun mit seiner Kampagne </w:t>
      </w:r>
      <w:r w:rsidR="00AC4665" w:rsidRPr="00AC4665">
        <w:rPr>
          <w:rFonts w:ascii="Calibri" w:hAnsi="Calibri" w:cs="Arial"/>
          <w:color w:val="000000"/>
        </w:rPr>
        <w:t>SAM (</w:t>
      </w:r>
      <w:r w:rsidR="00AC4665" w:rsidRPr="008B4443">
        <w:rPr>
          <w:rFonts w:ascii="Calibri" w:hAnsi="Calibri" w:cs="Arial"/>
          <w:b/>
          <w:color w:val="000000"/>
        </w:rPr>
        <w:t>S</w:t>
      </w:r>
      <w:r w:rsidR="00AC4665" w:rsidRPr="00AC4665">
        <w:rPr>
          <w:rFonts w:ascii="Calibri" w:hAnsi="Calibri" w:cs="Arial"/>
          <w:color w:val="000000"/>
        </w:rPr>
        <w:t>mart</w:t>
      </w:r>
      <w:r w:rsidR="00AC4665" w:rsidRPr="008B4443">
        <w:rPr>
          <w:rFonts w:ascii="Calibri" w:hAnsi="Calibri" w:cs="Arial"/>
          <w:b/>
          <w:color w:val="000000"/>
        </w:rPr>
        <w:t>A</w:t>
      </w:r>
      <w:r w:rsidR="00AC4665" w:rsidRPr="00AC4665">
        <w:rPr>
          <w:rFonts w:ascii="Calibri" w:hAnsi="Calibri" w:cs="Arial"/>
          <w:color w:val="000000"/>
        </w:rPr>
        <w:t xml:space="preserve">ssist </w:t>
      </w:r>
      <w:r w:rsidR="00AC4665" w:rsidRPr="008B4443">
        <w:rPr>
          <w:rFonts w:ascii="Calibri" w:hAnsi="Calibri" w:cs="Arial"/>
          <w:b/>
          <w:color w:val="000000"/>
        </w:rPr>
        <w:t>M</w:t>
      </w:r>
      <w:r w:rsidR="00AC4665" w:rsidRPr="00AC4665">
        <w:rPr>
          <w:rFonts w:ascii="Calibri" w:hAnsi="Calibri" w:cs="Arial"/>
          <w:color w:val="000000"/>
        </w:rPr>
        <w:t>ontagetisch</w:t>
      </w:r>
      <w:r w:rsidR="00AC4665">
        <w:rPr>
          <w:rFonts w:ascii="Calibri" w:hAnsi="Calibri" w:cs="Arial"/>
          <w:color w:val="000000"/>
        </w:rPr>
        <w:t>)</w:t>
      </w:r>
      <w:r w:rsidR="00AC4665" w:rsidRPr="00AC4665">
        <w:rPr>
          <w:rFonts w:ascii="Calibri" w:hAnsi="Calibri" w:cs="Arial"/>
          <w:color w:val="000000"/>
        </w:rPr>
        <w:t xml:space="preserve"> </w:t>
      </w:r>
      <w:r w:rsidR="00AC4665">
        <w:rPr>
          <w:rFonts w:ascii="Calibri" w:hAnsi="Calibri" w:cs="Arial"/>
          <w:color w:val="000000"/>
        </w:rPr>
        <w:t xml:space="preserve">herauszufinden, wo Optimierungen möglich sind. </w:t>
      </w:r>
      <w:r w:rsidR="00775DED">
        <w:rPr>
          <w:rFonts w:ascii="Calibri" w:hAnsi="Calibri" w:cs="Arial"/>
          <w:color w:val="000000"/>
        </w:rPr>
        <w:t>Mit diesem Angebot</w:t>
      </w:r>
      <w:r w:rsidR="00593692" w:rsidRPr="001765B9">
        <w:rPr>
          <w:rFonts w:ascii="Calibri" w:hAnsi="Calibri" w:cs="Arial"/>
          <w:color w:val="000000"/>
        </w:rPr>
        <w:t xml:space="preserve"> </w:t>
      </w:r>
      <w:r w:rsidR="00775DED">
        <w:rPr>
          <w:rFonts w:ascii="Calibri" w:hAnsi="Calibri" w:cs="Arial"/>
          <w:color w:val="000000"/>
        </w:rPr>
        <w:t>können Interessenten</w:t>
      </w:r>
      <w:r w:rsidR="001765B9" w:rsidRPr="001765B9">
        <w:rPr>
          <w:rFonts w:ascii="Calibri" w:hAnsi="Calibri" w:cs="Arial"/>
          <w:color w:val="000000"/>
        </w:rPr>
        <w:t xml:space="preserve"> einen Montagearbeitsplatz mit Werkerassistenz </w:t>
      </w:r>
      <w:r w:rsidR="00775DED" w:rsidRPr="001765B9">
        <w:rPr>
          <w:rFonts w:ascii="Calibri" w:hAnsi="Calibri" w:cs="Arial"/>
          <w:color w:val="000000"/>
        </w:rPr>
        <w:t xml:space="preserve">unter realen Praxisbedingungen </w:t>
      </w:r>
      <w:r w:rsidR="001765B9" w:rsidRPr="001765B9">
        <w:rPr>
          <w:rFonts w:ascii="Calibri" w:hAnsi="Calibri" w:cs="Arial"/>
          <w:color w:val="000000"/>
        </w:rPr>
        <w:t xml:space="preserve">für einen begrenzten Zeitraum im eigenen Unternehmen </w:t>
      </w:r>
      <w:r w:rsidR="00524553">
        <w:rPr>
          <w:rFonts w:ascii="Calibri" w:hAnsi="Calibri" w:cs="Arial"/>
          <w:color w:val="000000"/>
        </w:rPr>
        <w:t>ausprobieren</w:t>
      </w:r>
      <w:r w:rsidR="00775DED" w:rsidRPr="00775DED">
        <w:rPr>
          <w:rFonts w:ascii="Calibri" w:hAnsi="Calibri" w:cs="Arial"/>
          <w:color w:val="000000"/>
        </w:rPr>
        <w:t xml:space="preserve"> </w:t>
      </w:r>
      <w:r w:rsidR="00775DED" w:rsidRPr="001765B9">
        <w:rPr>
          <w:rFonts w:ascii="Calibri" w:hAnsi="Calibri" w:cs="Arial"/>
          <w:color w:val="000000"/>
        </w:rPr>
        <w:t>und sich von den Vorteilen der Lösung für ihr Unternehmen überzeugen</w:t>
      </w:r>
      <w:r w:rsidR="001765B9" w:rsidRPr="001765B9">
        <w:rPr>
          <w:rFonts w:ascii="Calibri" w:hAnsi="Calibri" w:cs="Arial"/>
          <w:color w:val="000000"/>
        </w:rPr>
        <w:t>. Dieser besteht aus einem kompakten Arbeitstisch und einem fix und fertig installierten Assistenzsystem sowie drei Basic Modulen: einem Touchdisplay, Pick-to-Light Lic</w:t>
      </w:r>
      <w:r w:rsidR="005D481F">
        <w:rPr>
          <w:rFonts w:ascii="Calibri" w:hAnsi="Calibri" w:cs="Arial"/>
          <w:color w:val="000000"/>
        </w:rPr>
        <w:t>htleisten und einem Handtaster.</w:t>
      </w:r>
    </w:p>
    <w:p w14:paraId="61E37C99" w14:textId="199A514E" w:rsidR="001765B9" w:rsidRPr="001765B9" w:rsidRDefault="00775DED" w:rsidP="001765B9">
      <w:pPr>
        <w:spacing w:line="360" w:lineRule="auto"/>
        <w:ind w:left="0"/>
        <w:jc w:val="both"/>
        <w:rPr>
          <w:rFonts w:ascii="Calibri" w:hAnsi="Calibri" w:cs="Arial"/>
          <w:color w:val="000000"/>
        </w:rPr>
      </w:pPr>
      <w:r>
        <w:rPr>
          <w:rFonts w:ascii="Calibri" w:hAnsi="Calibri" w:cs="Arial"/>
          <w:color w:val="000000"/>
        </w:rPr>
        <w:t>Zahlreiche</w:t>
      </w:r>
      <w:r w:rsidR="001765B9" w:rsidRPr="001765B9">
        <w:rPr>
          <w:rFonts w:ascii="Calibri" w:hAnsi="Calibri" w:cs="Arial"/>
          <w:color w:val="000000"/>
        </w:rPr>
        <w:t xml:space="preserve"> Anwender </w:t>
      </w:r>
      <w:r w:rsidR="008B4443">
        <w:rPr>
          <w:rFonts w:ascii="Calibri" w:hAnsi="Calibri" w:cs="Arial"/>
          <w:color w:val="000000"/>
        </w:rPr>
        <w:t>nutzen bereits die Vorteile von</w:t>
      </w:r>
      <w:r>
        <w:rPr>
          <w:rFonts w:ascii="Calibri" w:hAnsi="Calibri" w:cs="Arial"/>
          <w:color w:val="000000"/>
        </w:rPr>
        <w:t xml:space="preserve"> </w:t>
      </w:r>
      <w:r w:rsidRPr="001765B9">
        <w:rPr>
          <w:rFonts w:ascii="Calibri" w:hAnsi="Calibri" w:cs="Arial"/>
          <w:color w:val="000000"/>
        </w:rPr>
        <w:t>MiniTec SmartAssist</w:t>
      </w:r>
      <w:r w:rsidR="008B4443">
        <w:rPr>
          <w:rFonts w:ascii="Calibri" w:hAnsi="Calibri" w:cs="Arial"/>
          <w:color w:val="000000"/>
        </w:rPr>
        <w:t xml:space="preserve">, </w:t>
      </w:r>
      <w:r w:rsidR="008B4443" w:rsidRPr="001765B9">
        <w:rPr>
          <w:rFonts w:ascii="Calibri" w:hAnsi="Calibri" w:cs="Arial"/>
          <w:color w:val="000000"/>
        </w:rPr>
        <w:t>optimieren</w:t>
      </w:r>
      <w:r w:rsidR="008B4443">
        <w:rPr>
          <w:rFonts w:ascii="Calibri" w:hAnsi="Calibri" w:cs="Arial"/>
          <w:color w:val="000000"/>
        </w:rPr>
        <w:t xml:space="preserve"> </w:t>
      </w:r>
      <w:r w:rsidR="001765B9" w:rsidRPr="001765B9">
        <w:rPr>
          <w:rFonts w:ascii="Calibri" w:hAnsi="Calibri" w:cs="Arial"/>
          <w:color w:val="000000"/>
        </w:rPr>
        <w:t xml:space="preserve">Montageabläufe </w:t>
      </w:r>
      <w:r w:rsidR="008B4443">
        <w:rPr>
          <w:rFonts w:ascii="Calibri" w:hAnsi="Calibri" w:cs="Arial"/>
          <w:color w:val="000000"/>
        </w:rPr>
        <w:t>und steigern so</w:t>
      </w:r>
      <w:r w:rsidR="001765B9" w:rsidRPr="001765B9">
        <w:rPr>
          <w:rFonts w:ascii="Calibri" w:hAnsi="Calibri" w:cs="Arial"/>
          <w:color w:val="000000"/>
        </w:rPr>
        <w:t xml:space="preserve"> </w:t>
      </w:r>
      <w:r w:rsidR="008B4443">
        <w:rPr>
          <w:rFonts w:ascii="Calibri" w:hAnsi="Calibri" w:cs="Arial"/>
          <w:color w:val="000000"/>
        </w:rPr>
        <w:t>ihre</w:t>
      </w:r>
      <w:r w:rsidR="001765B9" w:rsidRPr="001765B9">
        <w:rPr>
          <w:rFonts w:ascii="Calibri" w:hAnsi="Calibri" w:cs="Arial"/>
          <w:color w:val="000000"/>
        </w:rPr>
        <w:t xml:space="preserve"> Produktivität und </w:t>
      </w:r>
      <w:r w:rsidR="008B4443">
        <w:rPr>
          <w:rFonts w:ascii="Calibri" w:hAnsi="Calibri" w:cs="Arial"/>
          <w:color w:val="000000"/>
        </w:rPr>
        <w:t xml:space="preserve">die </w:t>
      </w:r>
      <w:r w:rsidR="001765B9" w:rsidRPr="001765B9">
        <w:rPr>
          <w:rFonts w:ascii="Calibri" w:hAnsi="Calibri" w:cs="Arial"/>
          <w:color w:val="000000"/>
        </w:rPr>
        <w:t xml:space="preserve">Qualität </w:t>
      </w:r>
      <w:r w:rsidR="008B4443">
        <w:rPr>
          <w:rFonts w:ascii="Calibri" w:hAnsi="Calibri" w:cs="Arial"/>
          <w:color w:val="000000"/>
        </w:rPr>
        <w:t>der Produkte.</w:t>
      </w:r>
      <w:r w:rsidR="001765B9" w:rsidRPr="001765B9">
        <w:rPr>
          <w:rFonts w:ascii="Calibri" w:hAnsi="Calibri" w:cs="Arial"/>
          <w:color w:val="000000"/>
        </w:rPr>
        <w:t xml:space="preserve"> </w:t>
      </w:r>
      <w:r w:rsidR="008B4443">
        <w:rPr>
          <w:rFonts w:ascii="Calibri" w:hAnsi="Calibri" w:cs="Arial"/>
          <w:color w:val="000000"/>
        </w:rPr>
        <w:t>Aber a</w:t>
      </w:r>
      <w:r w:rsidR="001765B9" w:rsidRPr="001765B9">
        <w:rPr>
          <w:rFonts w:ascii="Calibri" w:hAnsi="Calibri" w:cs="Arial"/>
          <w:color w:val="000000"/>
        </w:rPr>
        <w:t>uch die ergonomischen Aspekte sind nicht zu vernachlässigen, denn die Arbeitsplätze können an die sehr verschiedenen Ansprüche und körperlichen Aspekte de</w:t>
      </w:r>
      <w:r w:rsidR="005D481F">
        <w:rPr>
          <w:rFonts w:ascii="Calibri" w:hAnsi="Calibri" w:cs="Arial"/>
          <w:color w:val="000000"/>
        </w:rPr>
        <w:t>r Mitarbeiter angepasst werden.</w:t>
      </w:r>
    </w:p>
    <w:p w14:paraId="719D8135" w14:textId="77777777" w:rsidR="001765B9" w:rsidRDefault="001765B9" w:rsidP="00FA10C2">
      <w:pPr>
        <w:spacing w:line="360" w:lineRule="auto"/>
        <w:ind w:left="0"/>
        <w:jc w:val="both"/>
        <w:rPr>
          <w:rFonts w:ascii="Calibri" w:hAnsi="Calibri" w:cs="Arial"/>
          <w:color w:val="000000"/>
        </w:rPr>
      </w:pPr>
    </w:p>
    <w:p w14:paraId="29F73724" w14:textId="4D40FEE6" w:rsidR="001765B9" w:rsidRPr="00775DED" w:rsidRDefault="00775DED" w:rsidP="00FA10C2">
      <w:pPr>
        <w:spacing w:line="360" w:lineRule="auto"/>
        <w:ind w:left="0"/>
        <w:jc w:val="both"/>
        <w:rPr>
          <w:rFonts w:ascii="Calibri" w:hAnsi="Calibri" w:cs="Arial"/>
          <w:b/>
          <w:color w:val="000000"/>
        </w:rPr>
      </w:pPr>
      <w:r w:rsidRPr="00775DED">
        <w:rPr>
          <w:rFonts w:ascii="Calibri" w:hAnsi="Calibri" w:cs="Arial"/>
          <w:b/>
          <w:color w:val="000000"/>
        </w:rPr>
        <w:t>Werkerunterstützung</w:t>
      </w:r>
      <w:r>
        <w:rPr>
          <w:rFonts w:ascii="Calibri" w:hAnsi="Calibri" w:cs="Arial"/>
          <w:b/>
          <w:color w:val="000000"/>
        </w:rPr>
        <w:t xml:space="preserve"> mit System</w:t>
      </w:r>
    </w:p>
    <w:p w14:paraId="41EF3B1A" w14:textId="0BA76B19" w:rsidR="00775DED" w:rsidRDefault="001765B9" w:rsidP="001765B9">
      <w:pPr>
        <w:spacing w:line="360" w:lineRule="auto"/>
        <w:ind w:left="0"/>
        <w:jc w:val="both"/>
        <w:rPr>
          <w:rFonts w:ascii="Calibri" w:hAnsi="Calibri" w:cs="Arial"/>
          <w:color w:val="000000"/>
        </w:rPr>
      </w:pPr>
      <w:r w:rsidRPr="001765B9">
        <w:rPr>
          <w:rFonts w:ascii="Calibri" w:hAnsi="Calibri" w:cs="Arial"/>
          <w:color w:val="000000"/>
        </w:rPr>
        <w:t xml:space="preserve">Sowohl in der Industrie als auch in Behindertenwerkstätten spielen ergonomische als auch wirtschaftliche Aspekte eine </w:t>
      </w:r>
      <w:r w:rsidR="008B4443">
        <w:rPr>
          <w:rFonts w:ascii="Calibri" w:hAnsi="Calibri" w:cs="Arial"/>
          <w:color w:val="000000"/>
        </w:rPr>
        <w:t xml:space="preserve">wichtige </w:t>
      </w:r>
      <w:r w:rsidRPr="001765B9">
        <w:rPr>
          <w:rFonts w:ascii="Calibri" w:hAnsi="Calibri" w:cs="Arial"/>
          <w:color w:val="000000"/>
        </w:rPr>
        <w:t xml:space="preserve">Rolle. Hier bietet sich der Einsatz von professionellen Arbeitsplatzsystemen mit Werkerunterstützung an. Genau für solche Einsatzbereiche wurde </w:t>
      </w:r>
      <w:r w:rsidR="005D481F">
        <w:rPr>
          <w:rFonts w:ascii="Calibri" w:hAnsi="Calibri" w:cs="Arial"/>
          <w:color w:val="000000"/>
        </w:rPr>
        <w:t>MiniTec SmartAssist entwickelt.</w:t>
      </w:r>
    </w:p>
    <w:p w14:paraId="05F8E47C" w14:textId="7DF9D1F5" w:rsidR="00775DED" w:rsidRDefault="00775DED" w:rsidP="00775DED">
      <w:pPr>
        <w:spacing w:line="360" w:lineRule="auto"/>
        <w:ind w:left="0"/>
        <w:jc w:val="both"/>
        <w:rPr>
          <w:rFonts w:ascii="Calibri" w:hAnsi="Calibri" w:cs="Arial"/>
          <w:color w:val="000000"/>
        </w:rPr>
      </w:pPr>
      <w:r w:rsidRPr="001765B9">
        <w:rPr>
          <w:rFonts w:ascii="Calibri" w:hAnsi="Calibri" w:cs="Arial"/>
          <w:color w:val="000000"/>
        </w:rPr>
        <w:lastRenderedPageBreak/>
        <w:t xml:space="preserve">Das Arbeitsplatzsystem basiert auf dem bewährten und flexiblen MiniTec-Profilsystembaukasten. Ein umfassendes Sortiment an Zubehör und die vollkommene Gestaltungsfreiheit des MiniTec-Baukastens ermöglichen die individuelle Realisierung von Einzel- oder Teamarbeitsplätzen, die exakt den speziellen Bedürfnissen der Mitarbeiter angepasst sind. </w:t>
      </w:r>
      <w:r>
        <w:rPr>
          <w:rFonts w:ascii="Calibri" w:hAnsi="Calibri" w:cs="Arial"/>
          <w:color w:val="000000"/>
        </w:rPr>
        <w:t>Montagestationen</w:t>
      </w:r>
      <w:r w:rsidRPr="001765B9">
        <w:rPr>
          <w:rFonts w:ascii="Calibri" w:hAnsi="Calibri" w:cs="Arial"/>
          <w:color w:val="000000"/>
        </w:rPr>
        <w:t xml:space="preserve"> können jederzeit erweitert, verkettet oder auch verlegt werden. Auch bei einer komplett neuen Organisation können fast alle Teile </w:t>
      </w:r>
      <w:r>
        <w:rPr>
          <w:rFonts w:ascii="Calibri" w:hAnsi="Calibri" w:cs="Arial"/>
          <w:color w:val="000000"/>
        </w:rPr>
        <w:t xml:space="preserve">zerlegt und </w:t>
      </w:r>
      <w:r w:rsidRPr="001765B9">
        <w:rPr>
          <w:rFonts w:ascii="Calibri" w:hAnsi="Calibri" w:cs="Arial"/>
          <w:color w:val="000000"/>
        </w:rPr>
        <w:t xml:space="preserve">wiederverwendet werden. </w:t>
      </w:r>
    </w:p>
    <w:p w14:paraId="51E63AFB" w14:textId="28CD1CC1" w:rsidR="00775DED" w:rsidRDefault="00775DED" w:rsidP="001765B9">
      <w:pPr>
        <w:spacing w:line="360" w:lineRule="auto"/>
        <w:ind w:left="0"/>
        <w:jc w:val="both"/>
        <w:rPr>
          <w:rFonts w:ascii="Calibri" w:hAnsi="Calibri" w:cs="Arial"/>
          <w:color w:val="000000"/>
        </w:rPr>
      </w:pPr>
    </w:p>
    <w:p w14:paraId="589400B8" w14:textId="77777777" w:rsidR="00775DED" w:rsidRPr="00775DED" w:rsidRDefault="00775DED" w:rsidP="00775DED">
      <w:pPr>
        <w:spacing w:line="360" w:lineRule="auto"/>
        <w:ind w:left="0"/>
        <w:jc w:val="both"/>
        <w:rPr>
          <w:rFonts w:ascii="Calibri" w:hAnsi="Calibri" w:cs="Arial"/>
          <w:b/>
          <w:color w:val="000000"/>
        </w:rPr>
      </w:pPr>
      <w:r w:rsidRPr="00775DED">
        <w:rPr>
          <w:rFonts w:ascii="Calibri" w:hAnsi="Calibri" w:cs="Arial"/>
          <w:b/>
          <w:color w:val="000000"/>
        </w:rPr>
        <w:t>Flexibilität ist Trumpf</w:t>
      </w:r>
    </w:p>
    <w:p w14:paraId="334B07E4" w14:textId="51D78E7D" w:rsidR="001765B9" w:rsidRPr="001765B9" w:rsidRDefault="001765B9" w:rsidP="001765B9">
      <w:pPr>
        <w:spacing w:line="360" w:lineRule="auto"/>
        <w:ind w:left="0"/>
        <w:jc w:val="both"/>
        <w:rPr>
          <w:rFonts w:ascii="Calibri" w:hAnsi="Calibri" w:cs="Arial"/>
          <w:color w:val="000000"/>
        </w:rPr>
      </w:pPr>
      <w:r w:rsidRPr="001765B9">
        <w:rPr>
          <w:rFonts w:ascii="Calibri" w:hAnsi="Calibri" w:cs="Arial"/>
          <w:color w:val="000000"/>
        </w:rPr>
        <w:t xml:space="preserve">Mit </w:t>
      </w:r>
      <w:r w:rsidR="00775DED">
        <w:rPr>
          <w:rFonts w:ascii="Calibri" w:hAnsi="Calibri" w:cs="Arial"/>
          <w:color w:val="000000"/>
        </w:rPr>
        <w:t>einem</w:t>
      </w:r>
      <w:r w:rsidRPr="001765B9">
        <w:rPr>
          <w:rFonts w:ascii="Calibri" w:hAnsi="Calibri" w:cs="Arial"/>
          <w:color w:val="000000"/>
        </w:rPr>
        <w:t xml:space="preserve"> System</w:t>
      </w:r>
      <w:r w:rsidR="00EA701C">
        <w:rPr>
          <w:rFonts w:ascii="Calibri" w:hAnsi="Calibri" w:cs="Arial"/>
          <w:color w:val="000000"/>
        </w:rPr>
        <w:t>, bestehend</w:t>
      </w:r>
      <w:r w:rsidRPr="001765B9">
        <w:rPr>
          <w:rFonts w:ascii="Calibri" w:hAnsi="Calibri" w:cs="Arial"/>
          <w:color w:val="000000"/>
        </w:rPr>
        <w:t xml:space="preserve"> aus Hard- und Software</w:t>
      </w:r>
      <w:r w:rsidR="00EA701C">
        <w:rPr>
          <w:rFonts w:ascii="Calibri" w:hAnsi="Calibri" w:cs="Arial"/>
          <w:color w:val="000000"/>
        </w:rPr>
        <w:t>,</w:t>
      </w:r>
      <w:r w:rsidRPr="001765B9">
        <w:rPr>
          <w:rFonts w:ascii="Calibri" w:hAnsi="Calibri" w:cs="Arial"/>
          <w:color w:val="000000"/>
        </w:rPr>
        <w:t xml:space="preserve"> eröffnen sich in der Montage oder dem Kommissionieren völlig neue Möglichkeiten der interaktiven Mitarbeiterunterstützung. Das Assistenzsystem sorgt hier für ein schnelleres Erlernen von Abläufen und für eine individuelle Unterstützung während der Arbeit. Es führt den Werker Schritt für Schritt durch den Montageprozess, indem ihm die jeweils erforderlichen Tätigkeiten mit Hilfe von Texten, Grafiken, Fotos oder Videos am Bildschirm angezeigt werden. </w:t>
      </w:r>
    </w:p>
    <w:p w14:paraId="591F31DD" w14:textId="338097B7" w:rsidR="00775DED" w:rsidRPr="001765B9" w:rsidRDefault="001765B9" w:rsidP="001765B9">
      <w:pPr>
        <w:spacing w:line="360" w:lineRule="auto"/>
        <w:ind w:left="0"/>
        <w:jc w:val="both"/>
        <w:rPr>
          <w:rFonts w:ascii="Calibri" w:hAnsi="Calibri" w:cs="Arial"/>
          <w:color w:val="000000"/>
        </w:rPr>
      </w:pPr>
      <w:r w:rsidRPr="001765B9">
        <w:rPr>
          <w:rFonts w:ascii="Calibri" w:hAnsi="Calibri" w:cs="Arial"/>
          <w:color w:val="000000"/>
        </w:rPr>
        <w:t xml:space="preserve">Dabei gibt es verschiedene Möglichkeiten zur Prozessunterstützung und Interaktion, denn das System ist modular aufgebaut und erlaubt die Ansteuerung verschiedenster </w:t>
      </w:r>
      <w:r w:rsidR="006932A9">
        <w:rPr>
          <w:rFonts w:ascii="Calibri" w:hAnsi="Calibri" w:cs="Arial"/>
          <w:color w:val="000000"/>
        </w:rPr>
        <w:t>Assistenz-Module</w:t>
      </w:r>
      <w:r w:rsidRPr="001765B9">
        <w:rPr>
          <w:rFonts w:ascii="Calibri" w:hAnsi="Calibri" w:cs="Arial"/>
          <w:color w:val="000000"/>
        </w:rPr>
        <w:t xml:space="preserve">. Gleichzeitig dient MiniTec SmartAssist der Qualitätsprüfung oder Dokumentation. Auch Aufträge in kleineren Losgrößen oder komplexere Aufgaben können damit umgesetzt werden. Eine Besonderheit ist der intuitiv bedienbare Editor MiniTec SmartEdi. Dieser ermöglicht es Werkstätten, die jeweiligen Arbeitsanleitungen sehr einfach selbst zu erstellen. </w:t>
      </w:r>
    </w:p>
    <w:p w14:paraId="2A5553CA" w14:textId="30C44353" w:rsidR="008B4443" w:rsidRDefault="00EA701C" w:rsidP="001765B9">
      <w:pPr>
        <w:spacing w:line="360" w:lineRule="auto"/>
        <w:ind w:left="0"/>
        <w:jc w:val="both"/>
        <w:rPr>
          <w:rFonts w:ascii="Calibri" w:hAnsi="Calibri" w:cs="Arial"/>
          <w:color w:val="000000"/>
        </w:rPr>
      </w:pPr>
      <w:r w:rsidRPr="001765B9">
        <w:rPr>
          <w:rFonts w:ascii="Calibri" w:hAnsi="Calibri" w:cs="Arial"/>
          <w:color w:val="000000"/>
        </w:rPr>
        <w:t xml:space="preserve">Die Vorteile </w:t>
      </w:r>
      <w:r>
        <w:rPr>
          <w:rFonts w:ascii="Calibri" w:hAnsi="Calibri" w:cs="Arial"/>
          <w:color w:val="000000"/>
        </w:rPr>
        <w:t xml:space="preserve">von </w:t>
      </w:r>
      <w:r w:rsidRPr="001765B9">
        <w:rPr>
          <w:rFonts w:ascii="Calibri" w:hAnsi="Calibri" w:cs="Arial"/>
          <w:color w:val="000000"/>
        </w:rPr>
        <w:t>MiniTec SmartAssist sind vielfältig und reichen von einer Reduzierung der Anlernzeit für die Montage neuer Produkte über die Erhöhung der Produktivität und Qualität bis hin zum flexibleren Einsatz von verfügbaren Mitarbeitern und Saisonarbeitskräften.</w:t>
      </w:r>
    </w:p>
    <w:p w14:paraId="55C748BF" w14:textId="4113A95E" w:rsidR="001765B9" w:rsidRDefault="001765B9" w:rsidP="001765B9">
      <w:pPr>
        <w:spacing w:line="360" w:lineRule="auto"/>
        <w:ind w:left="0"/>
        <w:jc w:val="both"/>
        <w:rPr>
          <w:rFonts w:ascii="Calibri" w:hAnsi="Calibri" w:cs="Arial"/>
          <w:color w:val="000000"/>
        </w:rPr>
      </w:pPr>
      <w:r w:rsidRPr="001765B9">
        <w:rPr>
          <w:rFonts w:ascii="Calibri" w:hAnsi="Calibri" w:cs="Arial"/>
          <w:color w:val="000000"/>
        </w:rPr>
        <w:t xml:space="preserve">Insbesondere bei variantenreicher Fertigung </w:t>
      </w:r>
      <w:r w:rsidR="008B4443">
        <w:rPr>
          <w:rFonts w:ascii="Calibri" w:hAnsi="Calibri" w:cs="Arial"/>
          <w:color w:val="000000"/>
        </w:rPr>
        <w:t xml:space="preserve">können </w:t>
      </w:r>
      <w:r w:rsidRPr="001765B9">
        <w:rPr>
          <w:rFonts w:ascii="Calibri" w:hAnsi="Calibri" w:cs="Arial"/>
          <w:color w:val="000000"/>
        </w:rPr>
        <w:t xml:space="preserve">Mitarbeiter schnell </w:t>
      </w:r>
      <w:r w:rsidR="008B4443">
        <w:rPr>
          <w:rFonts w:ascii="Calibri" w:hAnsi="Calibri" w:cs="Arial"/>
          <w:color w:val="000000"/>
        </w:rPr>
        <w:t>neue</w:t>
      </w:r>
      <w:r w:rsidRPr="001765B9">
        <w:rPr>
          <w:rFonts w:ascii="Calibri" w:hAnsi="Calibri" w:cs="Arial"/>
          <w:color w:val="000000"/>
        </w:rPr>
        <w:t xml:space="preserve"> Abläufe </w:t>
      </w:r>
      <w:r w:rsidR="008B4443">
        <w:rPr>
          <w:rFonts w:ascii="Calibri" w:hAnsi="Calibri" w:cs="Arial"/>
          <w:color w:val="000000"/>
        </w:rPr>
        <w:t>er</w:t>
      </w:r>
      <w:r w:rsidRPr="001765B9">
        <w:rPr>
          <w:rFonts w:ascii="Calibri" w:hAnsi="Calibri" w:cs="Arial"/>
          <w:color w:val="000000"/>
        </w:rPr>
        <w:t xml:space="preserve">lernen und </w:t>
      </w:r>
      <w:r w:rsidR="008B4443">
        <w:rPr>
          <w:rFonts w:ascii="Calibri" w:hAnsi="Calibri" w:cs="Arial"/>
          <w:color w:val="000000"/>
        </w:rPr>
        <w:t>werden</w:t>
      </w:r>
      <w:r w:rsidRPr="001765B9">
        <w:rPr>
          <w:rFonts w:ascii="Calibri" w:hAnsi="Calibri" w:cs="Arial"/>
          <w:color w:val="000000"/>
        </w:rPr>
        <w:t xml:space="preserve"> während der Arbeit unterstütz</w:t>
      </w:r>
      <w:r w:rsidR="008B4443">
        <w:rPr>
          <w:rFonts w:ascii="Calibri" w:hAnsi="Calibri" w:cs="Arial"/>
          <w:color w:val="000000"/>
        </w:rPr>
        <w:t>t</w:t>
      </w:r>
      <w:r w:rsidRPr="001765B9">
        <w:rPr>
          <w:rFonts w:ascii="Calibri" w:hAnsi="Calibri" w:cs="Arial"/>
          <w:color w:val="000000"/>
        </w:rPr>
        <w:t xml:space="preserve">. Das digitale Werkerassistenz-System erleichtert aber auch wesentlich die Schulung neuer Arbeitskräfte. Dies ist sowohl vorteilhaft bei rotierendem Personaleinsatz in der Produktion, als auch beim Anlernen von Menschen mit Einschränkungen. </w:t>
      </w:r>
    </w:p>
    <w:p w14:paraId="02EAF90B" w14:textId="788D1E85" w:rsidR="0093711F" w:rsidRDefault="0093711F" w:rsidP="001765B9">
      <w:pPr>
        <w:spacing w:line="360" w:lineRule="auto"/>
        <w:ind w:left="0"/>
        <w:jc w:val="both"/>
        <w:rPr>
          <w:rFonts w:ascii="Calibri" w:hAnsi="Calibri" w:cs="Arial"/>
          <w:color w:val="000000"/>
        </w:rPr>
      </w:pPr>
      <w:r w:rsidRPr="0093711F">
        <w:rPr>
          <w:rFonts w:ascii="Calibri" w:hAnsi="Calibri" w:cs="Arial"/>
          <w:color w:val="000000"/>
        </w:rPr>
        <w:t>Die SAM-Aktion bietet eine perfekte Möglichkeit, MiniTec SmartAssist im eigenen Unternehmen kennen zu lernen und zu erproben.</w:t>
      </w:r>
      <w:r>
        <w:rPr>
          <w:rFonts w:ascii="Calibri" w:hAnsi="Calibri" w:cs="Arial"/>
          <w:color w:val="000000"/>
        </w:rPr>
        <w:t xml:space="preserve"> Weitere Informationen: </w:t>
      </w:r>
      <w:r w:rsidRPr="0093711F">
        <w:rPr>
          <w:rFonts w:ascii="Calibri" w:hAnsi="Calibri" w:cs="Arial"/>
          <w:color w:val="000000"/>
        </w:rPr>
        <w:t>www.minitec.de/effizienz-auf-probe</w:t>
      </w:r>
    </w:p>
    <w:p w14:paraId="74578531" w14:textId="77777777" w:rsidR="005D481F" w:rsidRDefault="005D481F" w:rsidP="00F814D5">
      <w:pPr>
        <w:spacing w:line="360" w:lineRule="auto"/>
        <w:ind w:left="0"/>
        <w:rPr>
          <w:rFonts w:ascii="Calibri" w:hAnsi="Calibri" w:cs="Arial"/>
          <w:i/>
          <w:color w:val="000000"/>
          <w:spacing w:val="0"/>
          <w:sz w:val="18"/>
          <w:szCs w:val="18"/>
        </w:rPr>
      </w:pPr>
    </w:p>
    <w:p w14:paraId="3153FCEF" w14:textId="78A2ACF9" w:rsidR="00635A79" w:rsidRPr="00D64A9A" w:rsidRDefault="008B4443" w:rsidP="00F814D5">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5</w:t>
      </w:r>
      <w:r w:rsidR="000F7837">
        <w:rPr>
          <w:rFonts w:ascii="Calibri" w:hAnsi="Calibri" w:cs="Arial"/>
          <w:i/>
          <w:color w:val="000000"/>
          <w:spacing w:val="0"/>
          <w:sz w:val="18"/>
          <w:szCs w:val="18"/>
        </w:rPr>
        <w:t>6</w:t>
      </w:r>
      <w:r>
        <w:rPr>
          <w:rFonts w:ascii="Calibri" w:hAnsi="Calibri" w:cs="Arial"/>
          <w:i/>
          <w:color w:val="000000"/>
          <w:spacing w:val="0"/>
          <w:sz w:val="18"/>
          <w:szCs w:val="18"/>
        </w:rPr>
        <w:t>3</w:t>
      </w:r>
      <w:r w:rsidR="004F4E30" w:rsidRPr="00D64A9A">
        <w:rPr>
          <w:rFonts w:ascii="Calibri" w:hAnsi="Calibri" w:cs="Arial"/>
          <w:i/>
          <w:color w:val="000000"/>
          <w:spacing w:val="0"/>
          <w:sz w:val="18"/>
          <w:szCs w:val="18"/>
        </w:rPr>
        <w:t xml:space="preserve"> Wörter mit </w:t>
      </w:r>
      <w:r>
        <w:rPr>
          <w:rFonts w:ascii="Calibri" w:hAnsi="Calibri" w:cs="Arial"/>
          <w:i/>
          <w:color w:val="000000"/>
          <w:spacing w:val="0"/>
          <w:sz w:val="18"/>
          <w:szCs w:val="18"/>
        </w:rPr>
        <w:t>46</w:t>
      </w:r>
      <w:r w:rsidR="000F7837">
        <w:rPr>
          <w:rFonts w:ascii="Calibri" w:hAnsi="Calibri" w:cs="Arial"/>
          <w:i/>
          <w:color w:val="000000"/>
          <w:spacing w:val="0"/>
          <w:sz w:val="18"/>
          <w:szCs w:val="18"/>
        </w:rPr>
        <w:t>76</w:t>
      </w:r>
      <w:r w:rsidR="004F4E30" w:rsidRPr="00D64A9A">
        <w:rPr>
          <w:rFonts w:ascii="Calibri" w:hAnsi="Calibri" w:cs="Arial"/>
          <w:i/>
          <w:color w:val="000000"/>
          <w:spacing w:val="0"/>
          <w:sz w:val="18"/>
          <w:szCs w:val="18"/>
        </w:rPr>
        <w:t xml:space="preserve"> Zeichen (inkl. Leerzeichen)</w:t>
      </w:r>
    </w:p>
    <w:p w14:paraId="72C75D53" w14:textId="77777777" w:rsidR="00F814D5" w:rsidRPr="00D64A9A" w:rsidRDefault="00F814D5">
      <w:pPr>
        <w:spacing w:line="360" w:lineRule="auto"/>
        <w:ind w:left="0" w:right="-568"/>
        <w:jc w:val="both"/>
        <w:rPr>
          <w:rFonts w:ascii="Calibri" w:hAnsi="Calibri" w:cs="Arial"/>
          <w:color w:val="000000"/>
        </w:rPr>
      </w:pPr>
    </w:p>
    <w:p w14:paraId="602D5061" w14:textId="63982116" w:rsidR="00375479" w:rsidRDefault="00375479" w:rsidP="00375479">
      <w:pPr>
        <w:spacing w:line="360" w:lineRule="auto"/>
        <w:ind w:left="0"/>
        <w:jc w:val="both"/>
        <w:rPr>
          <w:rFonts w:ascii="Calibri" w:hAnsi="Calibri" w:cs="Arial"/>
          <w:color w:val="000000"/>
          <w:u w:val="single"/>
        </w:rPr>
      </w:pPr>
      <w:r w:rsidRPr="005D481F">
        <w:rPr>
          <w:rFonts w:ascii="Calibri" w:hAnsi="Calibri" w:cs="Arial"/>
          <w:color w:val="000000"/>
          <w:u w:val="single"/>
        </w:rPr>
        <w:t>Bildunterschriften (</w:t>
      </w:r>
      <w:r w:rsidR="0065089E" w:rsidRPr="005D481F">
        <w:rPr>
          <w:rFonts w:ascii="Calibri" w:hAnsi="Calibri" w:cs="Arial"/>
          <w:color w:val="000000"/>
          <w:u w:val="single"/>
        </w:rPr>
        <w:t>5</w:t>
      </w:r>
      <w:r w:rsidRPr="005D481F">
        <w:rPr>
          <w:rFonts w:ascii="Calibri" w:hAnsi="Calibri" w:cs="Arial"/>
          <w:color w:val="000000"/>
          <w:u w:val="single"/>
        </w:rPr>
        <w:t xml:space="preserve"> Motive):</w:t>
      </w:r>
    </w:p>
    <w:p w14:paraId="25BB0FC8" w14:textId="77777777" w:rsidR="005D481F" w:rsidRPr="005D481F" w:rsidRDefault="005D481F" w:rsidP="00375479">
      <w:pPr>
        <w:spacing w:line="360" w:lineRule="auto"/>
        <w:ind w:left="0"/>
        <w:jc w:val="both"/>
        <w:rPr>
          <w:rFonts w:ascii="Calibri" w:hAnsi="Calibri" w:cs="Arial"/>
          <w:color w:val="000000"/>
          <w:u w:val="single"/>
        </w:rPr>
      </w:pPr>
    </w:p>
    <w:p w14:paraId="37D6F8B5" w14:textId="08F36CAE" w:rsidR="00C549F3" w:rsidRDefault="00375479" w:rsidP="00C549F3">
      <w:pPr>
        <w:spacing w:line="360" w:lineRule="auto"/>
        <w:ind w:left="0"/>
        <w:jc w:val="both"/>
        <w:rPr>
          <w:rFonts w:ascii="Calibri" w:hAnsi="Calibri" w:cs="Arial"/>
          <w:color w:val="000000"/>
        </w:rPr>
      </w:pPr>
      <w:r w:rsidRPr="00655947">
        <w:rPr>
          <w:rFonts w:ascii="Calibri" w:hAnsi="Calibri" w:cs="Arial"/>
          <w:color w:val="000000"/>
        </w:rPr>
        <w:t xml:space="preserve">Bild 1: </w:t>
      </w:r>
      <w:r w:rsidR="00232F59" w:rsidRPr="00655947">
        <w:rPr>
          <w:rFonts w:ascii="Calibri" w:hAnsi="Calibri" w:cs="Arial"/>
          <w:color w:val="000000"/>
        </w:rPr>
        <w:t>Einfacher montieren mit Werkerassistenz: MiniTec bietet kostenlos vorkonfigurierte SmartAssist Montagetische („SAM“) zum Testen an.</w:t>
      </w:r>
    </w:p>
    <w:p w14:paraId="5C9D91EC" w14:textId="77777777" w:rsidR="005D481F" w:rsidRPr="00655947" w:rsidRDefault="005D481F" w:rsidP="00C549F3">
      <w:pPr>
        <w:spacing w:line="360" w:lineRule="auto"/>
        <w:ind w:left="0"/>
        <w:jc w:val="both"/>
        <w:rPr>
          <w:rFonts w:ascii="Calibri" w:hAnsi="Calibri" w:cs="Arial"/>
          <w:color w:val="000000"/>
        </w:rPr>
      </w:pPr>
    </w:p>
    <w:p w14:paraId="0EA9710F" w14:textId="75615E6A" w:rsidR="00C549F3" w:rsidRDefault="00375479" w:rsidP="00C549F3">
      <w:pPr>
        <w:spacing w:line="360" w:lineRule="auto"/>
        <w:ind w:left="0"/>
        <w:jc w:val="both"/>
        <w:rPr>
          <w:rFonts w:ascii="Calibri" w:hAnsi="Calibri" w:cs="Arial"/>
          <w:color w:val="000000"/>
        </w:rPr>
      </w:pPr>
      <w:r w:rsidRPr="00655947">
        <w:rPr>
          <w:rFonts w:ascii="Calibri" w:hAnsi="Calibri" w:cs="Arial"/>
          <w:color w:val="000000"/>
        </w:rPr>
        <w:t xml:space="preserve">Bild 2: </w:t>
      </w:r>
      <w:r w:rsidR="003D524C" w:rsidRPr="00655947">
        <w:rPr>
          <w:rFonts w:ascii="Calibri" w:hAnsi="Calibri" w:cs="Arial"/>
          <w:color w:val="000000"/>
        </w:rPr>
        <w:t>MiniTec SmartAssist führt den Mitarbeiter Schritt für Schritt durch den Montageprozess</w:t>
      </w:r>
      <w:r w:rsidR="001A4BDE">
        <w:rPr>
          <w:rFonts w:ascii="Calibri" w:hAnsi="Calibri" w:cs="Arial"/>
          <w:color w:val="000000"/>
        </w:rPr>
        <w:t>.</w:t>
      </w:r>
    </w:p>
    <w:p w14:paraId="23F404F2" w14:textId="77777777" w:rsidR="005D481F" w:rsidRPr="00655947" w:rsidRDefault="005D481F" w:rsidP="00C549F3">
      <w:pPr>
        <w:spacing w:line="360" w:lineRule="auto"/>
        <w:ind w:left="0"/>
        <w:jc w:val="both"/>
        <w:rPr>
          <w:rFonts w:ascii="Calibri" w:hAnsi="Calibri" w:cs="Arial"/>
          <w:color w:val="000000"/>
        </w:rPr>
      </w:pPr>
      <w:bookmarkStart w:id="0" w:name="_GoBack"/>
      <w:bookmarkEnd w:id="0"/>
    </w:p>
    <w:p w14:paraId="12317C88" w14:textId="1F933C10" w:rsidR="00655947" w:rsidRDefault="00933FCD" w:rsidP="00655947">
      <w:pPr>
        <w:spacing w:line="360" w:lineRule="auto"/>
        <w:ind w:left="0"/>
        <w:jc w:val="both"/>
        <w:rPr>
          <w:rFonts w:ascii="Calibri" w:hAnsi="Calibri" w:cs="Arial"/>
          <w:color w:val="000000"/>
        </w:rPr>
      </w:pPr>
      <w:r w:rsidRPr="00655947">
        <w:rPr>
          <w:rFonts w:ascii="Calibri" w:hAnsi="Calibri" w:cs="Arial"/>
          <w:color w:val="000000"/>
        </w:rPr>
        <w:t>Bild 3:</w:t>
      </w:r>
      <w:r w:rsidR="00C549F3" w:rsidRPr="00655947">
        <w:rPr>
          <w:rFonts w:ascii="Calibri" w:hAnsi="Calibri" w:cs="Arial"/>
          <w:color w:val="000000"/>
        </w:rPr>
        <w:t xml:space="preserve"> </w:t>
      </w:r>
      <w:r w:rsidR="00655947">
        <w:rPr>
          <w:rFonts w:ascii="Calibri" w:hAnsi="Calibri" w:cs="Arial"/>
          <w:color w:val="000000"/>
        </w:rPr>
        <w:t xml:space="preserve">Die Arbeitsplätze mit </w:t>
      </w:r>
      <w:r w:rsidR="00655947" w:rsidRPr="00655947">
        <w:rPr>
          <w:rFonts w:ascii="Calibri" w:hAnsi="Calibri" w:cs="Arial"/>
          <w:color w:val="000000"/>
        </w:rPr>
        <w:t>MiniTec SmartAssist</w:t>
      </w:r>
      <w:r w:rsidR="00655947">
        <w:rPr>
          <w:rFonts w:ascii="Calibri" w:hAnsi="Calibri" w:cs="Arial"/>
          <w:color w:val="000000"/>
        </w:rPr>
        <w:t xml:space="preserve"> bieten wichtige Funktionen zur Unterstützung von Montageprozessen; d</w:t>
      </w:r>
      <w:r w:rsidR="00655947" w:rsidRPr="001765B9">
        <w:rPr>
          <w:rFonts w:ascii="Calibri" w:hAnsi="Calibri" w:cs="Arial"/>
          <w:color w:val="000000"/>
        </w:rPr>
        <w:t>er intuitiv bedienbare Editor MiniTec SmartEdi ermöglicht es, die jeweiligen Arbeitsanleitungen se</w:t>
      </w:r>
      <w:r w:rsidR="005D481F">
        <w:rPr>
          <w:rFonts w:ascii="Calibri" w:hAnsi="Calibri" w:cs="Arial"/>
          <w:color w:val="000000"/>
        </w:rPr>
        <w:t>hr einfach selbst zu erstellen.</w:t>
      </w:r>
    </w:p>
    <w:p w14:paraId="6E73E210" w14:textId="77777777" w:rsidR="005D481F" w:rsidRPr="001765B9" w:rsidRDefault="005D481F" w:rsidP="00655947">
      <w:pPr>
        <w:spacing w:line="360" w:lineRule="auto"/>
        <w:ind w:left="0"/>
        <w:jc w:val="both"/>
        <w:rPr>
          <w:rFonts w:ascii="Calibri" w:hAnsi="Calibri" w:cs="Arial"/>
          <w:color w:val="000000"/>
        </w:rPr>
      </w:pPr>
    </w:p>
    <w:p w14:paraId="158839A2" w14:textId="1D7D6CC1" w:rsidR="0065089E" w:rsidRDefault="0065089E" w:rsidP="00933FCD">
      <w:pPr>
        <w:spacing w:line="360" w:lineRule="auto"/>
        <w:ind w:left="0"/>
        <w:jc w:val="both"/>
        <w:rPr>
          <w:rFonts w:ascii="Calibri" w:hAnsi="Calibri" w:cs="Arial"/>
          <w:color w:val="000000"/>
        </w:rPr>
      </w:pPr>
      <w:r w:rsidRPr="00655947">
        <w:rPr>
          <w:rFonts w:ascii="Calibri" w:hAnsi="Calibri" w:cs="Arial"/>
          <w:color w:val="000000"/>
        </w:rPr>
        <w:t xml:space="preserve">Bild </w:t>
      </w:r>
      <w:r w:rsidR="00655947" w:rsidRPr="00655947">
        <w:rPr>
          <w:rFonts w:ascii="Calibri" w:hAnsi="Calibri" w:cs="Arial"/>
          <w:color w:val="000000"/>
        </w:rPr>
        <w:t>4</w:t>
      </w:r>
      <w:r w:rsidRPr="00655947">
        <w:rPr>
          <w:rFonts w:ascii="Calibri" w:hAnsi="Calibri" w:cs="Arial"/>
          <w:color w:val="000000"/>
        </w:rPr>
        <w:t>:</w:t>
      </w:r>
      <w:r w:rsidR="00655947" w:rsidRPr="00655947">
        <w:rPr>
          <w:rFonts w:ascii="Calibri" w:hAnsi="Calibri" w:cs="Arial"/>
          <w:color w:val="000000"/>
        </w:rPr>
        <w:t xml:space="preserve"> Der Arbeitsplatz ist mit Pick-to-Light Lichtleisten ausgestattet, </w:t>
      </w:r>
      <w:r w:rsidR="00655947">
        <w:rPr>
          <w:rFonts w:ascii="Calibri" w:hAnsi="Calibri" w:cs="Arial"/>
          <w:color w:val="000000"/>
        </w:rPr>
        <w:t>welche</w:t>
      </w:r>
      <w:r w:rsidR="00655947" w:rsidRPr="00655947">
        <w:rPr>
          <w:rFonts w:ascii="Calibri" w:hAnsi="Calibri" w:cs="Arial"/>
          <w:color w:val="000000"/>
        </w:rPr>
        <w:t xml:space="preserve"> die Montage wesentlich erleich</w:t>
      </w:r>
      <w:r w:rsidR="005D481F">
        <w:rPr>
          <w:rFonts w:ascii="Calibri" w:hAnsi="Calibri" w:cs="Arial"/>
          <w:color w:val="000000"/>
        </w:rPr>
        <w:t>tern und die Qualität steigern.</w:t>
      </w:r>
    </w:p>
    <w:p w14:paraId="6FC1ED45" w14:textId="77777777" w:rsidR="005D481F" w:rsidRPr="00655947" w:rsidRDefault="005D481F" w:rsidP="00933FCD">
      <w:pPr>
        <w:spacing w:line="360" w:lineRule="auto"/>
        <w:ind w:left="0"/>
        <w:jc w:val="both"/>
        <w:rPr>
          <w:rFonts w:ascii="Calibri" w:hAnsi="Calibri" w:cs="Arial"/>
          <w:color w:val="000000"/>
        </w:rPr>
      </w:pPr>
    </w:p>
    <w:p w14:paraId="20FBC32B" w14:textId="25F585D2" w:rsidR="0065089E" w:rsidRPr="00655947" w:rsidRDefault="0065089E" w:rsidP="00933FCD">
      <w:pPr>
        <w:spacing w:line="360" w:lineRule="auto"/>
        <w:ind w:left="0"/>
        <w:jc w:val="both"/>
        <w:rPr>
          <w:rFonts w:ascii="Calibri" w:hAnsi="Calibri" w:cs="Arial"/>
          <w:color w:val="000000"/>
        </w:rPr>
      </w:pPr>
      <w:r w:rsidRPr="00655947">
        <w:rPr>
          <w:rFonts w:ascii="Calibri" w:hAnsi="Calibri" w:cs="Arial"/>
          <w:color w:val="000000"/>
        </w:rPr>
        <w:t xml:space="preserve">Bild </w:t>
      </w:r>
      <w:r w:rsidR="00655947" w:rsidRPr="00655947">
        <w:rPr>
          <w:rFonts w:ascii="Calibri" w:hAnsi="Calibri" w:cs="Arial"/>
          <w:color w:val="000000"/>
        </w:rPr>
        <w:t>5</w:t>
      </w:r>
      <w:r w:rsidRPr="00655947">
        <w:rPr>
          <w:rFonts w:ascii="Calibri" w:hAnsi="Calibri" w:cs="Arial"/>
          <w:color w:val="000000"/>
        </w:rPr>
        <w:t>:</w:t>
      </w:r>
      <w:r w:rsidR="00655947" w:rsidRPr="00655947">
        <w:rPr>
          <w:rFonts w:ascii="Calibri" w:hAnsi="Calibri" w:cs="Arial"/>
          <w:color w:val="000000"/>
        </w:rPr>
        <w:t xml:space="preserve"> Ein Touchdisplay unterstützt beim </w:t>
      </w:r>
      <w:r w:rsidR="00655947">
        <w:rPr>
          <w:rFonts w:ascii="Calibri" w:hAnsi="Calibri" w:cs="Arial"/>
          <w:color w:val="000000"/>
        </w:rPr>
        <w:t>A</w:t>
      </w:r>
      <w:r w:rsidR="00655947" w:rsidRPr="00655947">
        <w:rPr>
          <w:rFonts w:ascii="Calibri" w:hAnsi="Calibri" w:cs="Arial"/>
          <w:color w:val="000000"/>
        </w:rPr>
        <w:t>nlernen und im Montageprozess.</w:t>
      </w:r>
    </w:p>
    <w:p w14:paraId="7DB86301" w14:textId="77777777" w:rsidR="005D481F" w:rsidRDefault="005D481F" w:rsidP="00933FCD">
      <w:pPr>
        <w:spacing w:line="360" w:lineRule="auto"/>
        <w:ind w:left="0"/>
        <w:jc w:val="both"/>
        <w:rPr>
          <w:rFonts w:ascii="Calibri" w:hAnsi="Calibri" w:cs="Arial"/>
          <w:color w:val="000000"/>
        </w:rPr>
      </w:pPr>
    </w:p>
    <w:p w14:paraId="5DE5676E" w14:textId="77777777" w:rsidR="00933FCD" w:rsidRPr="00655947" w:rsidRDefault="00933FCD" w:rsidP="00933FCD">
      <w:pPr>
        <w:spacing w:line="360" w:lineRule="auto"/>
        <w:ind w:left="0"/>
        <w:jc w:val="both"/>
        <w:rPr>
          <w:rFonts w:ascii="Calibri" w:hAnsi="Calibri" w:cs="Arial"/>
          <w:color w:val="000000"/>
        </w:rPr>
      </w:pPr>
      <w:r w:rsidRPr="00655947">
        <w:rPr>
          <w:rFonts w:ascii="Calibri" w:hAnsi="Calibri" w:cs="Arial"/>
          <w:color w:val="000000"/>
        </w:rPr>
        <w:t>Bilder: MiniTec</w:t>
      </w:r>
    </w:p>
    <w:p w14:paraId="55625881" w14:textId="77777777" w:rsidR="00CD46FD" w:rsidRPr="00D64A9A" w:rsidRDefault="00CD46FD">
      <w:pPr>
        <w:spacing w:line="360" w:lineRule="auto"/>
        <w:ind w:left="0" w:right="-568"/>
        <w:jc w:val="both"/>
        <w:rPr>
          <w:rFonts w:ascii="Calibri" w:hAnsi="Calibri" w:cs="Arial"/>
          <w:color w:val="000000"/>
        </w:rPr>
      </w:pPr>
    </w:p>
    <w:p w14:paraId="240F571C" w14:textId="77777777" w:rsidR="00C74FCA" w:rsidRPr="00D64A9A" w:rsidRDefault="00C74FCA" w:rsidP="00C74FCA">
      <w:pPr>
        <w:spacing w:line="360" w:lineRule="auto"/>
        <w:ind w:left="0"/>
        <w:jc w:val="both"/>
        <w:outlineLvl w:val="0"/>
        <w:rPr>
          <w:rFonts w:ascii="Calibri" w:hAnsi="Calibri"/>
          <w:b/>
          <w:color w:val="000000"/>
          <w:spacing w:val="-10"/>
          <w:sz w:val="22"/>
          <w:szCs w:val="22"/>
        </w:rPr>
      </w:pPr>
      <w:r w:rsidRPr="00D64A9A">
        <w:rPr>
          <w:rFonts w:ascii="Calibri" w:hAnsi="Calibri"/>
          <w:b/>
          <w:i/>
          <w:color w:val="000000"/>
          <w:spacing w:val="-10"/>
          <w:sz w:val="22"/>
          <w:szCs w:val="22"/>
        </w:rPr>
        <w:t xml:space="preserve">Hinweis für Redakteure: </w:t>
      </w:r>
      <w:r w:rsidRPr="00D64A9A">
        <w:rPr>
          <w:rFonts w:ascii="Calibri" w:hAnsi="Calibri"/>
          <w:b/>
          <w:color w:val="000000"/>
          <w:spacing w:val="-10"/>
          <w:sz w:val="22"/>
          <w:szCs w:val="22"/>
        </w:rPr>
        <w:t xml:space="preserve">Text und Bilder stehen unter </w:t>
      </w:r>
      <w:r w:rsidRPr="00D64A9A">
        <w:rPr>
          <w:rStyle w:val="Hyperlink"/>
          <w:rFonts w:ascii="Calibri" w:hAnsi="Calibri"/>
          <w:b/>
          <w:color w:val="000000"/>
          <w:spacing w:val="-10"/>
          <w:sz w:val="22"/>
          <w:szCs w:val="22"/>
        </w:rPr>
        <w:t>www.pr-box.de</w:t>
      </w:r>
      <w:r w:rsidRPr="00D64A9A">
        <w:rPr>
          <w:rFonts w:ascii="Calibri" w:hAnsi="Calibri"/>
          <w:b/>
          <w:color w:val="000000"/>
          <w:spacing w:val="-10"/>
          <w:sz w:val="22"/>
          <w:szCs w:val="22"/>
        </w:rPr>
        <w:t xml:space="preserve"> zum Download bereit!</w:t>
      </w:r>
    </w:p>
    <w:p w14:paraId="0A34B50F" w14:textId="6A8B46DC" w:rsidR="00CD46FD" w:rsidRDefault="00CD46FD"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705DC1" w:rsidRPr="00010104" w14:paraId="21B96B5F" w14:textId="77777777" w:rsidTr="00705DC1">
        <w:tc>
          <w:tcPr>
            <w:tcW w:w="5670" w:type="dxa"/>
          </w:tcPr>
          <w:p w14:paraId="00CDB49D"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6E969405" w14:textId="77777777" w:rsidR="00705DC1" w:rsidRPr="00010104" w:rsidRDefault="00705DC1" w:rsidP="002425E9">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705DC1" w:rsidRPr="00010104" w14:paraId="13585827" w14:textId="77777777" w:rsidTr="00705DC1">
        <w:tc>
          <w:tcPr>
            <w:tcW w:w="5670" w:type="dxa"/>
          </w:tcPr>
          <w:p w14:paraId="6158DB93" w14:textId="3F9E421C"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28EC7BDB"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705DC1" w:rsidRPr="00010104" w14:paraId="24A74983" w14:textId="77777777" w:rsidTr="00705DC1">
        <w:tc>
          <w:tcPr>
            <w:tcW w:w="5670" w:type="dxa"/>
          </w:tcPr>
          <w:p w14:paraId="3F3A909B"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44CA6C3D"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705DC1" w:rsidRPr="00010104" w14:paraId="2B763793" w14:textId="77777777" w:rsidTr="00705DC1">
        <w:tc>
          <w:tcPr>
            <w:tcW w:w="5670" w:type="dxa"/>
          </w:tcPr>
          <w:p w14:paraId="40BBE8E7" w14:textId="77777777" w:rsidR="00705DC1" w:rsidRPr="00010104" w:rsidRDefault="00705DC1" w:rsidP="002425E9">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03E2B63F"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705DC1" w:rsidRPr="00010104" w14:paraId="470F124B" w14:textId="77777777" w:rsidTr="00705DC1">
        <w:tc>
          <w:tcPr>
            <w:tcW w:w="5670" w:type="dxa"/>
          </w:tcPr>
          <w:p w14:paraId="713ECE14" w14:textId="77777777" w:rsidR="00705DC1" w:rsidRPr="00A96566" w:rsidRDefault="00705DC1" w:rsidP="002425E9">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1174C0A4"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705DC1" w:rsidRPr="00010104" w14:paraId="5E3C4D49" w14:textId="77777777" w:rsidTr="00705DC1">
        <w:tc>
          <w:tcPr>
            <w:tcW w:w="5670" w:type="dxa"/>
          </w:tcPr>
          <w:p w14:paraId="283DA25C"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5F8A7877"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705DC1" w:rsidRPr="00010104" w14:paraId="4274AFC8" w14:textId="77777777" w:rsidTr="00705DC1">
        <w:tc>
          <w:tcPr>
            <w:tcW w:w="5670" w:type="dxa"/>
          </w:tcPr>
          <w:p w14:paraId="4A6DE47A"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74E2F8EE" w14:textId="77777777" w:rsidR="00705DC1" w:rsidRPr="00010104" w:rsidRDefault="00705DC1" w:rsidP="002425E9">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705DC1" w:rsidRPr="00010104" w14:paraId="73CF4FB6" w14:textId="77777777" w:rsidTr="00705DC1">
        <w:tc>
          <w:tcPr>
            <w:tcW w:w="5670" w:type="dxa"/>
          </w:tcPr>
          <w:p w14:paraId="11886619" w14:textId="77777777" w:rsidR="00705DC1" w:rsidRPr="00A96566" w:rsidRDefault="00705DC1" w:rsidP="002425E9">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38C189C6" w14:textId="77777777" w:rsidR="00705DC1" w:rsidRPr="00010104" w:rsidRDefault="00705DC1" w:rsidP="002425E9">
            <w:pPr>
              <w:spacing w:line="360" w:lineRule="auto"/>
              <w:ind w:left="0"/>
              <w:jc w:val="both"/>
              <w:rPr>
                <w:rFonts w:ascii="Calibri" w:hAnsi="Calibri"/>
                <w:color w:val="000000"/>
                <w:spacing w:val="0"/>
                <w:sz w:val="16"/>
                <w:szCs w:val="16"/>
              </w:rPr>
            </w:pPr>
          </w:p>
        </w:tc>
      </w:tr>
      <w:tr w:rsidR="00705DC1" w:rsidRPr="00010104" w14:paraId="41AF46E8" w14:textId="77777777" w:rsidTr="00705DC1">
        <w:tc>
          <w:tcPr>
            <w:tcW w:w="5670" w:type="dxa"/>
          </w:tcPr>
          <w:p w14:paraId="7331F0B3" w14:textId="77777777" w:rsidR="00705DC1" w:rsidRPr="00A96566" w:rsidRDefault="00705DC1" w:rsidP="002425E9">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5DEBFF55" w14:textId="77777777" w:rsidR="00705DC1" w:rsidRPr="00010104" w:rsidRDefault="00705DC1" w:rsidP="002425E9">
            <w:pPr>
              <w:spacing w:line="360" w:lineRule="auto"/>
              <w:ind w:left="0"/>
              <w:jc w:val="both"/>
              <w:rPr>
                <w:rFonts w:ascii="Calibri" w:hAnsi="Calibri"/>
                <w:color w:val="000000"/>
                <w:spacing w:val="0"/>
                <w:sz w:val="16"/>
                <w:szCs w:val="16"/>
              </w:rPr>
            </w:pPr>
          </w:p>
        </w:tc>
      </w:tr>
    </w:tbl>
    <w:p w14:paraId="7C2A60BA" w14:textId="77777777" w:rsidR="00705DC1" w:rsidRDefault="00705DC1" w:rsidP="00C74FCA">
      <w:pPr>
        <w:spacing w:line="360" w:lineRule="auto"/>
        <w:ind w:left="0"/>
        <w:jc w:val="both"/>
        <w:rPr>
          <w:rFonts w:ascii="Calibri" w:hAnsi="Calibri"/>
          <w:color w:val="000000"/>
          <w:spacing w:val="0"/>
          <w:sz w:val="22"/>
          <w:szCs w:val="22"/>
        </w:rPr>
      </w:pPr>
    </w:p>
    <w:sectPr w:rsidR="00705DC1"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6C93C" w14:textId="77777777" w:rsidR="009C748F" w:rsidRDefault="009C748F" w:rsidP="00C36D08">
      <w:r>
        <w:separator/>
      </w:r>
    </w:p>
  </w:endnote>
  <w:endnote w:type="continuationSeparator" w:id="0">
    <w:p w14:paraId="6391206D" w14:textId="77777777" w:rsidR="009C748F" w:rsidRDefault="009C748F"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5D168" w14:textId="77777777" w:rsidR="009C748F" w:rsidRDefault="009C748F" w:rsidP="00C36D08">
      <w:r>
        <w:separator/>
      </w:r>
    </w:p>
  </w:footnote>
  <w:footnote w:type="continuationSeparator" w:id="0">
    <w:p w14:paraId="3B8338DD" w14:textId="77777777" w:rsidR="009C748F" w:rsidRDefault="009C748F"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4235"/>
    <w:rsid w:val="000159F7"/>
    <w:rsid w:val="00022EE7"/>
    <w:rsid w:val="00024DE7"/>
    <w:rsid w:val="000306EA"/>
    <w:rsid w:val="00031C3D"/>
    <w:rsid w:val="0004402F"/>
    <w:rsid w:val="0007792D"/>
    <w:rsid w:val="00086B92"/>
    <w:rsid w:val="00091B1A"/>
    <w:rsid w:val="00096DC3"/>
    <w:rsid w:val="00097190"/>
    <w:rsid w:val="00097A36"/>
    <w:rsid w:val="000A2182"/>
    <w:rsid w:val="000A327C"/>
    <w:rsid w:val="000A3598"/>
    <w:rsid w:val="000B0F6F"/>
    <w:rsid w:val="000B1559"/>
    <w:rsid w:val="000C201C"/>
    <w:rsid w:val="000D0042"/>
    <w:rsid w:val="000D15F2"/>
    <w:rsid w:val="000D3090"/>
    <w:rsid w:val="000D53AB"/>
    <w:rsid w:val="000D6797"/>
    <w:rsid w:val="000F1173"/>
    <w:rsid w:val="000F36CB"/>
    <w:rsid w:val="000F507B"/>
    <w:rsid w:val="000F5AD2"/>
    <w:rsid w:val="000F7837"/>
    <w:rsid w:val="00100C13"/>
    <w:rsid w:val="00112962"/>
    <w:rsid w:val="00120A6C"/>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765B9"/>
    <w:rsid w:val="00181F6F"/>
    <w:rsid w:val="001839F1"/>
    <w:rsid w:val="00191B9D"/>
    <w:rsid w:val="00196BA0"/>
    <w:rsid w:val="001A05AC"/>
    <w:rsid w:val="001A1966"/>
    <w:rsid w:val="001A2A7E"/>
    <w:rsid w:val="001A4BDE"/>
    <w:rsid w:val="001A750D"/>
    <w:rsid w:val="001B0ECB"/>
    <w:rsid w:val="001B249E"/>
    <w:rsid w:val="001C012E"/>
    <w:rsid w:val="001C0B16"/>
    <w:rsid w:val="001C26F1"/>
    <w:rsid w:val="001D1423"/>
    <w:rsid w:val="001D23C0"/>
    <w:rsid w:val="001D4428"/>
    <w:rsid w:val="001E3861"/>
    <w:rsid w:val="001F405B"/>
    <w:rsid w:val="001F6761"/>
    <w:rsid w:val="002137E4"/>
    <w:rsid w:val="00231C52"/>
    <w:rsid w:val="00232AFE"/>
    <w:rsid w:val="00232F59"/>
    <w:rsid w:val="002343C9"/>
    <w:rsid w:val="00234E6D"/>
    <w:rsid w:val="00243522"/>
    <w:rsid w:val="0024408F"/>
    <w:rsid w:val="00245F91"/>
    <w:rsid w:val="00253972"/>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301706"/>
    <w:rsid w:val="0030195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B06"/>
    <w:rsid w:val="003A5E05"/>
    <w:rsid w:val="003A766B"/>
    <w:rsid w:val="003B021D"/>
    <w:rsid w:val="003B152A"/>
    <w:rsid w:val="003B21D9"/>
    <w:rsid w:val="003B6740"/>
    <w:rsid w:val="003D524C"/>
    <w:rsid w:val="003D7787"/>
    <w:rsid w:val="003E1325"/>
    <w:rsid w:val="003E23DD"/>
    <w:rsid w:val="003E719C"/>
    <w:rsid w:val="003F3BB0"/>
    <w:rsid w:val="0041082E"/>
    <w:rsid w:val="00412CB7"/>
    <w:rsid w:val="00430C96"/>
    <w:rsid w:val="00433F07"/>
    <w:rsid w:val="00434A26"/>
    <w:rsid w:val="004350A8"/>
    <w:rsid w:val="00440D97"/>
    <w:rsid w:val="00441BB7"/>
    <w:rsid w:val="00450159"/>
    <w:rsid w:val="00453E28"/>
    <w:rsid w:val="00453FBD"/>
    <w:rsid w:val="00455257"/>
    <w:rsid w:val="00457556"/>
    <w:rsid w:val="0046158C"/>
    <w:rsid w:val="00462FB7"/>
    <w:rsid w:val="00464244"/>
    <w:rsid w:val="00470FCE"/>
    <w:rsid w:val="00482D36"/>
    <w:rsid w:val="0048406F"/>
    <w:rsid w:val="00485A25"/>
    <w:rsid w:val="00485D20"/>
    <w:rsid w:val="00496466"/>
    <w:rsid w:val="004A17F1"/>
    <w:rsid w:val="004A18E7"/>
    <w:rsid w:val="004A2F0F"/>
    <w:rsid w:val="004A3FEB"/>
    <w:rsid w:val="004B4125"/>
    <w:rsid w:val="004B41DB"/>
    <w:rsid w:val="004C566B"/>
    <w:rsid w:val="004C68DD"/>
    <w:rsid w:val="004E3D60"/>
    <w:rsid w:val="004E5F0D"/>
    <w:rsid w:val="004F4E30"/>
    <w:rsid w:val="004F7785"/>
    <w:rsid w:val="005022C6"/>
    <w:rsid w:val="00504298"/>
    <w:rsid w:val="0050771C"/>
    <w:rsid w:val="00515C4D"/>
    <w:rsid w:val="00516664"/>
    <w:rsid w:val="00524553"/>
    <w:rsid w:val="00526D1E"/>
    <w:rsid w:val="00531420"/>
    <w:rsid w:val="0053657A"/>
    <w:rsid w:val="00536B87"/>
    <w:rsid w:val="0054155F"/>
    <w:rsid w:val="00543B2A"/>
    <w:rsid w:val="00546D60"/>
    <w:rsid w:val="00554368"/>
    <w:rsid w:val="005566FA"/>
    <w:rsid w:val="00567A3A"/>
    <w:rsid w:val="00573647"/>
    <w:rsid w:val="0057452D"/>
    <w:rsid w:val="005777D8"/>
    <w:rsid w:val="0058518D"/>
    <w:rsid w:val="0059175E"/>
    <w:rsid w:val="00593692"/>
    <w:rsid w:val="00596C83"/>
    <w:rsid w:val="005979B7"/>
    <w:rsid w:val="005B45A0"/>
    <w:rsid w:val="005C21AA"/>
    <w:rsid w:val="005D481F"/>
    <w:rsid w:val="005D5536"/>
    <w:rsid w:val="005E5CC6"/>
    <w:rsid w:val="005F7B18"/>
    <w:rsid w:val="005F7DAA"/>
    <w:rsid w:val="00607185"/>
    <w:rsid w:val="006077E0"/>
    <w:rsid w:val="00607956"/>
    <w:rsid w:val="00622BA6"/>
    <w:rsid w:val="00635A79"/>
    <w:rsid w:val="006440B3"/>
    <w:rsid w:val="00647515"/>
    <w:rsid w:val="0065089E"/>
    <w:rsid w:val="00655947"/>
    <w:rsid w:val="00676B39"/>
    <w:rsid w:val="006910D5"/>
    <w:rsid w:val="006932A9"/>
    <w:rsid w:val="006A00B4"/>
    <w:rsid w:val="006A053C"/>
    <w:rsid w:val="006A7541"/>
    <w:rsid w:val="006C0EED"/>
    <w:rsid w:val="006C6FFC"/>
    <w:rsid w:val="006C7C16"/>
    <w:rsid w:val="006E456E"/>
    <w:rsid w:val="006E51DC"/>
    <w:rsid w:val="006F25BB"/>
    <w:rsid w:val="00700F7E"/>
    <w:rsid w:val="007016D0"/>
    <w:rsid w:val="00701D34"/>
    <w:rsid w:val="00705DC1"/>
    <w:rsid w:val="00710744"/>
    <w:rsid w:val="00726F49"/>
    <w:rsid w:val="00727DB0"/>
    <w:rsid w:val="0073035C"/>
    <w:rsid w:val="007314AD"/>
    <w:rsid w:val="007431C4"/>
    <w:rsid w:val="00746D32"/>
    <w:rsid w:val="007471B4"/>
    <w:rsid w:val="00750343"/>
    <w:rsid w:val="00751F3A"/>
    <w:rsid w:val="0075478C"/>
    <w:rsid w:val="00757B83"/>
    <w:rsid w:val="00775305"/>
    <w:rsid w:val="00775DED"/>
    <w:rsid w:val="00777112"/>
    <w:rsid w:val="00777879"/>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34978"/>
    <w:rsid w:val="008378B5"/>
    <w:rsid w:val="00845B15"/>
    <w:rsid w:val="00851755"/>
    <w:rsid w:val="00851896"/>
    <w:rsid w:val="00860DDD"/>
    <w:rsid w:val="008A348F"/>
    <w:rsid w:val="008A7F67"/>
    <w:rsid w:val="008B2D5A"/>
    <w:rsid w:val="008B4443"/>
    <w:rsid w:val="008B6969"/>
    <w:rsid w:val="008C1E6E"/>
    <w:rsid w:val="008C2FAE"/>
    <w:rsid w:val="008C3DBB"/>
    <w:rsid w:val="008D0E22"/>
    <w:rsid w:val="008D2610"/>
    <w:rsid w:val="008D5431"/>
    <w:rsid w:val="008E13F8"/>
    <w:rsid w:val="008E6364"/>
    <w:rsid w:val="008F24AA"/>
    <w:rsid w:val="00901951"/>
    <w:rsid w:val="00901E90"/>
    <w:rsid w:val="0090281E"/>
    <w:rsid w:val="00904C95"/>
    <w:rsid w:val="00907A50"/>
    <w:rsid w:val="00911AC0"/>
    <w:rsid w:val="00925D67"/>
    <w:rsid w:val="00933FCD"/>
    <w:rsid w:val="0093711F"/>
    <w:rsid w:val="009430AD"/>
    <w:rsid w:val="00943DDD"/>
    <w:rsid w:val="00944C8C"/>
    <w:rsid w:val="00952881"/>
    <w:rsid w:val="00953F86"/>
    <w:rsid w:val="00963D76"/>
    <w:rsid w:val="0096542F"/>
    <w:rsid w:val="00967BD6"/>
    <w:rsid w:val="009865C6"/>
    <w:rsid w:val="009876EE"/>
    <w:rsid w:val="00993975"/>
    <w:rsid w:val="00994EA7"/>
    <w:rsid w:val="009C0A09"/>
    <w:rsid w:val="009C4B98"/>
    <w:rsid w:val="009C5066"/>
    <w:rsid w:val="009C5635"/>
    <w:rsid w:val="009C748F"/>
    <w:rsid w:val="009D0BA1"/>
    <w:rsid w:val="009D3065"/>
    <w:rsid w:val="009D5B9E"/>
    <w:rsid w:val="009D7E0A"/>
    <w:rsid w:val="009E15B8"/>
    <w:rsid w:val="009E40F2"/>
    <w:rsid w:val="009E66C9"/>
    <w:rsid w:val="009F731C"/>
    <w:rsid w:val="00A061EE"/>
    <w:rsid w:val="00A14718"/>
    <w:rsid w:val="00A259AC"/>
    <w:rsid w:val="00A273A5"/>
    <w:rsid w:val="00A273BA"/>
    <w:rsid w:val="00A3692A"/>
    <w:rsid w:val="00A36CBD"/>
    <w:rsid w:val="00A41601"/>
    <w:rsid w:val="00A41AC9"/>
    <w:rsid w:val="00A42349"/>
    <w:rsid w:val="00A5140D"/>
    <w:rsid w:val="00A51483"/>
    <w:rsid w:val="00A51CAE"/>
    <w:rsid w:val="00A51F6F"/>
    <w:rsid w:val="00A63C16"/>
    <w:rsid w:val="00A708DC"/>
    <w:rsid w:val="00A7305E"/>
    <w:rsid w:val="00A739B2"/>
    <w:rsid w:val="00A75499"/>
    <w:rsid w:val="00A82D2C"/>
    <w:rsid w:val="00A92A69"/>
    <w:rsid w:val="00A96609"/>
    <w:rsid w:val="00AA44E7"/>
    <w:rsid w:val="00AA54F1"/>
    <w:rsid w:val="00AA7DD4"/>
    <w:rsid w:val="00AB004F"/>
    <w:rsid w:val="00AB0552"/>
    <w:rsid w:val="00AB0B84"/>
    <w:rsid w:val="00AB21F5"/>
    <w:rsid w:val="00AB7418"/>
    <w:rsid w:val="00AC433A"/>
    <w:rsid w:val="00AC4665"/>
    <w:rsid w:val="00AC557C"/>
    <w:rsid w:val="00AC5B0A"/>
    <w:rsid w:val="00AC7E6A"/>
    <w:rsid w:val="00AD331D"/>
    <w:rsid w:val="00AD649D"/>
    <w:rsid w:val="00AE50F2"/>
    <w:rsid w:val="00AF4174"/>
    <w:rsid w:val="00AF6CFB"/>
    <w:rsid w:val="00B006AC"/>
    <w:rsid w:val="00B00F34"/>
    <w:rsid w:val="00B24FCD"/>
    <w:rsid w:val="00B55D69"/>
    <w:rsid w:val="00B56EFA"/>
    <w:rsid w:val="00B56F7A"/>
    <w:rsid w:val="00B610D1"/>
    <w:rsid w:val="00B7473A"/>
    <w:rsid w:val="00B77984"/>
    <w:rsid w:val="00B8642F"/>
    <w:rsid w:val="00B90CE4"/>
    <w:rsid w:val="00B9285D"/>
    <w:rsid w:val="00BA020F"/>
    <w:rsid w:val="00BB26C2"/>
    <w:rsid w:val="00BC38D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0C5"/>
    <w:rsid w:val="00C549F3"/>
    <w:rsid w:val="00C54EA8"/>
    <w:rsid w:val="00C65DE1"/>
    <w:rsid w:val="00C74FCA"/>
    <w:rsid w:val="00C75298"/>
    <w:rsid w:val="00C8311E"/>
    <w:rsid w:val="00C90769"/>
    <w:rsid w:val="00C952FE"/>
    <w:rsid w:val="00C95325"/>
    <w:rsid w:val="00CA6536"/>
    <w:rsid w:val="00CB045D"/>
    <w:rsid w:val="00CB2473"/>
    <w:rsid w:val="00CB55F2"/>
    <w:rsid w:val="00CB6065"/>
    <w:rsid w:val="00CC0F69"/>
    <w:rsid w:val="00CC4477"/>
    <w:rsid w:val="00CC62F3"/>
    <w:rsid w:val="00CD46FD"/>
    <w:rsid w:val="00CD486C"/>
    <w:rsid w:val="00CD6835"/>
    <w:rsid w:val="00CE13E9"/>
    <w:rsid w:val="00CF7A2A"/>
    <w:rsid w:val="00CF7A4E"/>
    <w:rsid w:val="00D00061"/>
    <w:rsid w:val="00D00112"/>
    <w:rsid w:val="00D117FE"/>
    <w:rsid w:val="00D1586C"/>
    <w:rsid w:val="00D17E9A"/>
    <w:rsid w:val="00D2323B"/>
    <w:rsid w:val="00D26FC9"/>
    <w:rsid w:val="00D3070E"/>
    <w:rsid w:val="00D30C20"/>
    <w:rsid w:val="00D336BF"/>
    <w:rsid w:val="00D36001"/>
    <w:rsid w:val="00D567A1"/>
    <w:rsid w:val="00D64A9A"/>
    <w:rsid w:val="00D66E13"/>
    <w:rsid w:val="00D72965"/>
    <w:rsid w:val="00D732E3"/>
    <w:rsid w:val="00D735CD"/>
    <w:rsid w:val="00D76B14"/>
    <w:rsid w:val="00D806E8"/>
    <w:rsid w:val="00D839F7"/>
    <w:rsid w:val="00D913C1"/>
    <w:rsid w:val="00DA47F6"/>
    <w:rsid w:val="00DA4AD4"/>
    <w:rsid w:val="00DA68FE"/>
    <w:rsid w:val="00DB0891"/>
    <w:rsid w:val="00DB28E4"/>
    <w:rsid w:val="00DB4202"/>
    <w:rsid w:val="00DB7310"/>
    <w:rsid w:val="00DC6125"/>
    <w:rsid w:val="00DD645B"/>
    <w:rsid w:val="00DE1B4D"/>
    <w:rsid w:val="00DE7F35"/>
    <w:rsid w:val="00DF074B"/>
    <w:rsid w:val="00DF0D96"/>
    <w:rsid w:val="00DF2A23"/>
    <w:rsid w:val="00E07C63"/>
    <w:rsid w:val="00E201E3"/>
    <w:rsid w:val="00E2138E"/>
    <w:rsid w:val="00E24D65"/>
    <w:rsid w:val="00E34AF0"/>
    <w:rsid w:val="00E34B93"/>
    <w:rsid w:val="00E35FF8"/>
    <w:rsid w:val="00E40FCD"/>
    <w:rsid w:val="00E4331C"/>
    <w:rsid w:val="00E576EE"/>
    <w:rsid w:val="00E70DE3"/>
    <w:rsid w:val="00E73A8A"/>
    <w:rsid w:val="00E80E52"/>
    <w:rsid w:val="00E841D8"/>
    <w:rsid w:val="00E86B97"/>
    <w:rsid w:val="00E9054E"/>
    <w:rsid w:val="00E912A5"/>
    <w:rsid w:val="00E97DDA"/>
    <w:rsid w:val="00EA675B"/>
    <w:rsid w:val="00EA701C"/>
    <w:rsid w:val="00EA7B56"/>
    <w:rsid w:val="00EB327C"/>
    <w:rsid w:val="00EB71E2"/>
    <w:rsid w:val="00EC1F39"/>
    <w:rsid w:val="00EF2DD0"/>
    <w:rsid w:val="00EF36EC"/>
    <w:rsid w:val="00EF622B"/>
    <w:rsid w:val="00F01AC1"/>
    <w:rsid w:val="00F0588B"/>
    <w:rsid w:val="00F15F70"/>
    <w:rsid w:val="00F166E5"/>
    <w:rsid w:val="00F27660"/>
    <w:rsid w:val="00F46C07"/>
    <w:rsid w:val="00F528D9"/>
    <w:rsid w:val="00F63E56"/>
    <w:rsid w:val="00F65BD3"/>
    <w:rsid w:val="00F67D56"/>
    <w:rsid w:val="00F814D5"/>
    <w:rsid w:val="00F82142"/>
    <w:rsid w:val="00FA10C2"/>
    <w:rsid w:val="00FA2161"/>
    <w:rsid w:val="00FA3904"/>
    <w:rsid w:val="00FB677D"/>
    <w:rsid w:val="00FC0413"/>
    <w:rsid w:val="00FC212C"/>
    <w:rsid w:val="00FC2872"/>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2471-0161-410A-B3D3-257B62C3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2025-04-03T13:30:00Z</cp:lastPrinted>
  <dcterms:created xsi:type="dcterms:W3CDTF">2025-04-02T10:11:00Z</dcterms:created>
  <dcterms:modified xsi:type="dcterms:W3CDTF">2025-04-03T13:30:00Z</dcterms:modified>
</cp:coreProperties>
</file>