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E99A" w14:textId="6E424FD5" w:rsidR="00EE5EA9" w:rsidRPr="00C7218B" w:rsidRDefault="00EE5EA9">
      <w:pPr>
        <w:pBdr>
          <w:bottom w:val="single" w:sz="4" w:space="1" w:color="auto"/>
        </w:pBdr>
        <w:ind w:left="0"/>
        <w:rPr>
          <w:rFonts w:ascii="Calibri" w:hAnsi="Calibri" w:cs="Calibri"/>
          <w:spacing w:val="0"/>
          <w:sz w:val="24"/>
          <w:szCs w:val="24"/>
          <w:lang w:val="en-GB"/>
        </w:rPr>
      </w:pPr>
      <w:r w:rsidRPr="00C7218B">
        <w:rPr>
          <w:rFonts w:ascii="Calibri" w:hAnsi="Calibri" w:cs="Calibri"/>
          <w:spacing w:val="0"/>
          <w:sz w:val="24"/>
          <w:szCs w:val="24"/>
          <w:lang w:val="en-GB"/>
        </w:rPr>
        <w:t>PRESS</w:t>
      </w:r>
      <w:r w:rsidR="00EA5685" w:rsidRPr="00C7218B">
        <w:rPr>
          <w:rFonts w:ascii="Calibri" w:hAnsi="Calibri" w:cs="Calibri"/>
          <w:spacing w:val="0"/>
          <w:sz w:val="24"/>
          <w:szCs w:val="24"/>
          <w:lang w:val="en-GB"/>
        </w:rPr>
        <w:t xml:space="preserve"> R</w:t>
      </w:r>
      <w:r w:rsidRPr="00C7218B">
        <w:rPr>
          <w:rFonts w:ascii="Calibri" w:hAnsi="Calibri" w:cs="Calibri"/>
          <w:spacing w:val="0"/>
          <w:sz w:val="24"/>
          <w:szCs w:val="24"/>
          <w:lang w:val="en-GB"/>
        </w:rPr>
        <w:t>E</w:t>
      </w:r>
      <w:r w:rsidR="00EA5685" w:rsidRPr="00C7218B">
        <w:rPr>
          <w:rFonts w:ascii="Calibri" w:hAnsi="Calibri" w:cs="Calibri"/>
          <w:spacing w:val="0"/>
          <w:sz w:val="24"/>
          <w:szCs w:val="24"/>
          <w:lang w:val="en-GB"/>
        </w:rPr>
        <w:t>LEASE</w:t>
      </w:r>
    </w:p>
    <w:p w14:paraId="41789C86" w14:textId="77777777" w:rsidR="00EE5EA9" w:rsidRPr="00C7218B" w:rsidRDefault="00EE5EA9">
      <w:pPr>
        <w:ind w:left="0"/>
        <w:rPr>
          <w:rFonts w:ascii="Calibri" w:hAnsi="Calibri" w:cs="Calibri"/>
          <w:iCs/>
          <w:spacing w:val="0"/>
          <w:sz w:val="12"/>
          <w:szCs w:val="12"/>
          <w:lang w:val="en-GB"/>
        </w:rPr>
      </w:pPr>
    </w:p>
    <w:p w14:paraId="4B19A9E1" w14:textId="77777777" w:rsidR="00FF369C" w:rsidRPr="00C7218B" w:rsidRDefault="00FF369C">
      <w:pPr>
        <w:ind w:left="0"/>
        <w:rPr>
          <w:rFonts w:ascii="Calibri" w:hAnsi="Calibri" w:cs="Calibri"/>
          <w:iCs/>
          <w:spacing w:val="0"/>
          <w:sz w:val="12"/>
          <w:szCs w:val="12"/>
          <w:lang w:val="en-GB"/>
        </w:rPr>
      </w:pPr>
    </w:p>
    <w:p w14:paraId="3296F77A" w14:textId="77777777" w:rsidR="00EE5EA9" w:rsidRPr="00C7218B" w:rsidRDefault="00EE5EA9">
      <w:pPr>
        <w:ind w:left="0"/>
        <w:rPr>
          <w:rFonts w:ascii="Calibri" w:hAnsi="Calibri" w:cs="Calibri"/>
          <w:iCs/>
          <w:spacing w:val="0"/>
          <w:sz w:val="12"/>
          <w:szCs w:val="12"/>
          <w:lang w:val="en-GB"/>
        </w:rPr>
      </w:pPr>
    </w:p>
    <w:p w14:paraId="62FC2CA4" w14:textId="635CC27E" w:rsidR="00CE33A5" w:rsidRPr="00C7218B" w:rsidRDefault="00EA5685" w:rsidP="00CE33A5">
      <w:pPr>
        <w:ind w:left="0"/>
        <w:rPr>
          <w:rFonts w:ascii="Calibri" w:hAnsi="Calibri" w:cs="Calibri"/>
          <w:i/>
          <w:spacing w:val="0"/>
          <w:lang w:val="en-GB"/>
        </w:rPr>
      </w:pPr>
      <w:r w:rsidRPr="00C7218B">
        <w:rPr>
          <w:rFonts w:ascii="Calibri" w:hAnsi="Calibri" w:cs="Calibri"/>
          <w:i/>
          <w:spacing w:val="0"/>
          <w:lang w:val="en-GB"/>
        </w:rPr>
        <w:t xml:space="preserve">Intralogistics </w:t>
      </w:r>
      <w:r w:rsidR="00C57FBF" w:rsidRPr="00C7218B">
        <w:rPr>
          <w:rFonts w:ascii="Calibri" w:hAnsi="Calibri" w:cs="Calibri"/>
          <w:i/>
          <w:spacing w:val="0"/>
          <w:lang w:val="en-GB"/>
        </w:rPr>
        <w:t xml:space="preserve">/ </w:t>
      </w:r>
      <w:r w:rsidR="00A41113" w:rsidRPr="00C7218B">
        <w:rPr>
          <w:rFonts w:ascii="Calibri" w:hAnsi="Calibri" w:cs="Calibri"/>
          <w:i/>
          <w:spacing w:val="0"/>
          <w:lang w:val="en-GB"/>
        </w:rPr>
        <w:t>Convey</w:t>
      </w:r>
      <w:r w:rsidR="00712DA4">
        <w:rPr>
          <w:rFonts w:ascii="Calibri" w:hAnsi="Calibri" w:cs="Calibri"/>
          <w:i/>
          <w:spacing w:val="0"/>
          <w:lang w:val="en-GB"/>
        </w:rPr>
        <w:t>or</w:t>
      </w:r>
      <w:r w:rsidR="00A41113" w:rsidRPr="00C7218B">
        <w:rPr>
          <w:rFonts w:ascii="Calibri" w:hAnsi="Calibri" w:cs="Calibri"/>
          <w:i/>
          <w:spacing w:val="0"/>
          <w:lang w:val="en-GB"/>
        </w:rPr>
        <w:t xml:space="preserve"> </w:t>
      </w:r>
      <w:r w:rsidR="00712DA4">
        <w:rPr>
          <w:rFonts w:ascii="Calibri" w:hAnsi="Calibri" w:cs="Calibri"/>
          <w:i/>
          <w:spacing w:val="0"/>
          <w:lang w:val="en-GB"/>
        </w:rPr>
        <w:t>technology</w:t>
      </w:r>
      <w:r w:rsidR="00A41113" w:rsidRPr="00C7218B">
        <w:rPr>
          <w:rFonts w:ascii="Calibri" w:hAnsi="Calibri" w:cs="Calibri"/>
          <w:i/>
          <w:spacing w:val="0"/>
          <w:lang w:val="en-GB"/>
        </w:rPr>
        <w:t xml:space="preserve"> </w:t>
      </w:r>
      <w:r w:rsidR="00C57FBF" w:rsidRPr="00C7218B">
        <w:rPr>
          <w:rFonts w:ascii="Calibri" w:hAnsi="Calibri" w:cs="Calibri"/>
          <w:i/>
          <w:spacing w:val="0"/>
          <w:lang w:val="en-GB"/>
        </w:rPr>
        <w:t xml:space="preserve">/ </w:t>
      </w:r>
      <w:r w:rsidR="009B7288" w:rsidRPr="00C7218B">
        <w:rPr>
          <w:rFonts w:ascii="Calibri" w:hAnsi="Calibri" w:cs="Calibri"/>
          <w:i/>
          <w:spacing w:val="0"/>
          <w:lang w:val="en-GB"/>
        </w:rPr>
        <w:t xml:space="preserve">Handling technology </w:t>
      </w:r>
      <w:r w:rsidR="00C57FBF" w:rsidRPr="00C7218B">
        <w:rPr>
          <w:rFonts w:ascii="Calibri" w:hAnsi="Calibri" w:cs="Calibri"/>
          <w:i/>
          <w:spacing w:val="0"/>
          <w:lang w:val="en-GB"/>
        </w:rPr>
        <w:t xml:space="preserve">/ </w:t>
      </w:r>
      <w:r w:rsidRPr="00C7218B">
        <w:rPr>
          <w:rFonts w:ascii="Calibri" w:hAnsi="Calibri"/>
          <w:i/>
          <w:spacing w:val="0"/>
          <w:lang w:val="en-GB"/>
        </w:rPr>
        <w:t xml:space="preserve">Power </w:t>
      </w:r>
      <w:r w:rsidR="009B7288" w:rsidRPr="00C7218B">
        <w:rPr>
          <w:rFonts w:ascii="Calibri" w:hAnsi="Calibri"/>
          <w:i/>
          <w:spacing w:val="0"/>
          <w:lang w:val="en-GB"/>
        </w:rPr>
        <w:t>t</w:t>
      </w:r>
      <w:r w:rsidRPr="00C7218B">
        <w:rPr>
          <w:rFonts w:ascii="Calibri" w:hAnsi="Calibri"/>
          <w:i/>
          <w:spacing w:val="0"/>
          <w:lang w:val="en-GB"/>
        </w:rPr>
        <w:t xml:space="preserve">ransmission </w:t>
      </w:r>
      <w:r w:rsidR="00FF3E26" w:rsidRPr="00C7218B">
        <w:rPr>
          <w:rFonts w:ascii="Calibri" w:hAnsi="Calibri" w:cs="Calibri"/>
          <w:i/>
          <w:spacing w:val="0"/>
          <w:lang w:val="en-GB"/>
        </w:rPr>
        <w:t xml:space="preserve">/ </w:t>
      </w:r>
      <w:r w:rsidRPr="00C7218B">
        <w:rPr>
          <w:rFonts w:ascii="Calibri" w:hAnsi="Calibri" w:cs="Calibri"/>
          <w:i/>
          <w:spacing w:val="0"/>
          <w:lang w:val="en-GB"/>
        </w:rPr>
        <w:t>D</w:t>
      </w:r>
      <w:r w:rsidRPr="00C7218B">
        <w:rPr>
          <w:rFonts w:ascii="Calibri" w:hAnsi="Calibri"/>
          <w:i/>
          <w:spacing w:val="0"/>
          <w:lang w:val="en-GB"/>
        </w:rPr>
        <w:t xml:space="preserve">esign </w:t>
      </w:r>
      <w:r w:rsidR="009B7288" w:rsidRPr="00C7218B">
        <w:rPr>
          <w:rFonts w:ascii="Calibri" w:hAnsi="Calibri"/>
          <w:i/>
          <w:spacing w:val="0"/>
          <w:lang w:val="en-GB"/>
        </w:rPr>
        <w:t>e</w:t>
      </w:r>
      <w:r w:rsidRPr="00C7218B">
        <w:rPr>
          <w:rFonts w:ascii="Calibri" w:hAnsi="Calibri"/>
          <w:i/>
          <w:spacing w:val="0"/>
          <w:lang w:val="en-GB"/>
        </w:rPr>
        <w:t>ngineering</w:t>
      </w:r>
      <w:r w:rsidRPr="00C7218B">
        <w:rPr>
          <w:rFonts w:ascii="Calibri" w:hAnsi="Calibri" w:cs="Calibri"/>
          <w:i/>
          <w:spacing w:val="0"/>
          <w:lang w:val="en-GB"/>
        </w:rPr>
        <w:t xml:space="preserve"> / Automation</w:t>
      </w:r>
    </w:p>
    <w:p w14:paraId="42A80E24" w14:textId="77777777" w:rsidR="00CE33A5" w:rsidRPr="00C7218B" w:rsidRDefault="00CE33A5" w:rsidP="00CE33A5">
      <w:pPr>
        <w:ind w:left="0"/>
        <w:rPr>
          <w:rFonts w:ascii="Calibri" w:hAnsi="Calibri" w:cs="Calibri"/>
          <w:i/>
          <w:spacing w:val="0"/>
          <w:lang w:val="en-GB"/>
        </w:rPr>
      </w:pPr>
    </w:p>
    <w:p w14:paraId="738931A8" w14:textId="77777777" w:rsidR="009B7288" w:rsidRPr="00C7218B" w:rsidRDefault="009B7288" w:rsidP="009B7288">
      <w:pPr>
        <w:spacing w:after="120"/>
        <w:ind w:left="0"/>
        <w:rPr>
          <w:rFonts w:ascii="Calibri" w:hAnsi="Calibri" w:cs="Calibri"/>
          <w:b/>
          <w:bCs/>
          <w:spacing w:val="-2"/>
          <w:sz w:val="40"/>
          <w:szCs w:val="40"/>
          <w:lang w:val="en-GB"/>
        </w:rPr>
      </w:pPr>
      <w:r w:rsidRPr="00C7218B">
        <w:rPr>
          <w:rFonts w:ascii="Calibri" w:hAnsi="Calibri" w:cs="Calibri"/>
          <w:b/>
          <w:bCs/>
          <w:spacing w:val="-2"/>
          <w:sz w:val="40"/>
          <w:szCs w:val="40"/>
          <w:lang w:val="en-GB"/>
        </w:rPr>
        <w:t>Lifting and moving valuable goods safely</w:t>
      </w:r>
    </w:p>
    <w:p w14:paraId="4865EBCB" w14:textId="77777777" w:rsidR="009B7288" w:rsidRPr="00C7218B" w:rsidRDefault="009B7288" w:rsidP="009B7288">
      <w:pPr>
        <w:spacing w:after="240"/>
        <w:ind w:left="0"/>
        <w:rPr>
          <w:rFonts w:ascii="Calibri" w:hAnsi="Calibri" w:cs="Calibri"/>
          <w:b/>
          <w:bCs/>
          <w:spacing w:val="-2"/>
          <w:sz w:val="24"/>
          <w:szCs w:val="24"/>
          <w:lang w:val="en-GB"/>
        </w:rPr>
      </w:pPr>
      <w:r w:rsidRPr="00C7218B">
        <w:rPr>
          <w:rFonts w:ascii="Calibri" w:hAnsi="Calibri" w:cs="Calibri"/>
          <w:b/>
          <w:bCs/>
          <w:spacing w:val="-2"/>
          <w:sz w:val="24"/>
          <w:szCs w:val="24"/>
          <w:lang w:val="en-GB"/>
        </w:rPr>
        <w:t>RINGSPANN provides a wide range of components for intralogistics applications</w:t>
      </w:r>
    </w:p>
    <w:p w14:paraId="07E11511" w14:textId="291945B7" w:rsidR="009B7288" w:rsidRPr="00C7218B" w:rsidRDefault="009B7288" w:rsidP="009B7288">
      <w:pPr>
        <w:spacing w:after="120" w:line="360" w:lineRule="auto"/>
        <w:ind w:left="0"/>
        <w:jc w:val="both"/>
        <w:rPr>
          <w:rFonts w:ascii="Calibri" w:hAnsi="Calibri" w:cs="Calibri"/>
          <w:b/>
          <w:bCs/>
          <w:spacing w:val="-2"/>
          <w:sz w:val="21"/>
          <w:szCs w:val="21"/>
          <w:lang w:val="en-GB"/>
        </w:rPr>
      </w:pPr>
      <w:r w:rsidRPr="00C7218B">
        <w:rPr>
          <w:rFonts w:ascii="Calibri" w:hAnsi="Calibri" w:cs="Calibri"/>
          <w:b/>
          <w:bCs/>
          <w:spacing w:val="-2"/>
          <w:sz w:val="21"/>
          <w:szCs w:val="21"/>
          <w:lang w:val="en-GB"/>
        </w:rPr>
        <w:t xml:space="preserve">In the current one-stop-shop of RINGSPANN you will find numerous brakes, freewheels, couplings and shaft-hub connections for use in the drive systems of conveyor and handling systems. They show their strong side especially where valuable products and semi-finished products have to be moved gently and safely over a long period of time. Read here </w:t>
      </w:r>
      <w:r w:rsidR="006362DF">
        <w:rPr>
          <w:rFonts w:ascii="Calibri" w:hAnsi="Calibri" w:cs="Calibri"/>
          <w:b/>
          <w:bCs/>
          <w:spacing w:val="-2"/>
          <w:sz w:val="21"/>
          <w:szCs w:val="21"/>
          <w:lang w:val="en-GB"/>
        </w:rPr>
        <w:t>about</w:t>
      </w:r>
      <w:r w:rsidRPr="00C7218B">
        <w:rPr>
          <w:rFonts w:ascii="Calibri" w:hAnsi="Calibri" w:cs="Calibri"/>
          <w:b/>
          <w:bCs/>
          <w:spacing w:val="-2"/>
          <w:sz w:val="21"/>
          <w:szCs w:val="21"/>
          <w:lang w:val="en-GB"/>
        </w:rPr>
        <w:t xml:space="preserve"> of concrete practical case studies </w:t>
      </w:r>
      <w:r w:rsidR="006362DF">
        <w:rPr>
          <w:rFonts w:ascii="Calibri" w:hAnsi="Calibri" w:cs="Calibri"/>
          <w:b/>
          <w:bCs/>
          <w:spacing w:val="-2"/>
          <w:sz w:val="21"/>
          <w:szCs w:val="21"/>
          <w:lang w:val="en-GB"/>
        </w:rPr>
        <w:t xml:space="preserve">in </w:t>
      </w:r>
      <w:r w:rsidRPr="00C7218B">
        <w:rPr>
          <w:rFonts w:ascii="Calibri" w:hAnsi="Calibri" w:cs="Calibri"/>
          <w:b/>
          <w:bCs/>
          <w:spacing w:val="-2"/>
          <w:sz w:val="21"/>
          <w:szCs w:val="21"/>
          <w:lang w:val="en-GB"/>
        </w:rPr>
        <w:t>intralogistics applications in which the company's quality components are currently proving themselves.</w:t>
      </w:r>
    </w:p>
    <w:p w14:paraId="26283AE0" w14:textId="3A4F00C3" w:rsidR="00C97503" w:rsidRPr="00C7218B" w:rsidRDefault="009B7288" w:rsidP="00C97503">
      <w:pPr>
        <w:spacing w:after="120" w:line="360" w:lineRule="auto"/>
        <w:ind w:left="0"/>
        <w:jc w:val="both"/>
        <w:rPr>
          <w:rFonts w:ascii="Calibri" w:hAnsi="Calibri" w:cs="Calibri"/>
          <w:spacing w:val="-2"/>
          <w:sz w:val="21"/>
          <w:szCs w:val="21"/>
          <w:lang w:val="en-GB"/>
        </w:rPr>
      </w:pPr>
      <w:r w:rsidRPr="00C7218B">
        <w:rPr>
          <w:rFonts w:ascii="Calibri" w:hAnsi="Calibri" w:cs="Calibri"/>
          <w:i/>
          <w:iCs/>
          <w:spacing w:val="-2"/>
          <w:sz w:val="21"/>
          <w:szCs w:val="21"/>
          <w:lang w:val="en-GB"/>
        </w:rPr>
        <w:t xml:space="preserve">Bad Homburg, March 2026. – </w:t>
      </w:r>
      <w:r w:rsidRPr="00C7218B">
        <w:rPr>
          <w:rFonts w:ascii="Calibri" w:hAnsi="Calibri" w:cs="Calibri"/>
          <w:spacing w:val="-2"/>
          <w:sz w:val="21"/>
          <w:szCs w:val="21"/>
          <w:lang w:val="en-GB"/>
        </w:rPr>
        <w:t>Designers of drive systems for storage and retrieval machines, conveyor belts, as well as lifting and lowering systems, will find in RINGSPANN a versatile supplier of industrial brakes, freewheels, shaft couplings and shaft-hub connections. The company not only supplies its customers with high-quality standard products from its one-stop shop, but also repeatedly shows its creative side when it comes to implementing special solutions. A look at recently successfully implemented projects shows the technological range that RINGSPANN engineering is able to cover here</w:t>
      </w:r>
      <w:r w:rsidR="00975CE3" w:rsidRPr="00C7218B">
        <w:rPr>
          <w:rFonts w:ascii="Calibri" w:hAnsi="Calibri" w:cs="Calibri"/>
          <w:spacing w:val="-2"/>
          <w:sz w:val="21"/>
          <w:szCs w:val="21"/>
          <w:lang w:val="en-GB"/>
        </w:rPr>
        <w:t>.</w:t>
      </w:r>
    </w:p>
    <w:p w14:paraId="1F730200" w14:textId="69157B8B" w:rsidR="009B7288" w:rsidRPr="00C7218B" w:rsidRDefault="009B7288" w:rsidP="009B7288">
      <w:pPr>
        <w:spacing w:after="120" w:line="360" w:lineRule="auto"/>
        <w:ind w:left="0"/>
        <w:jc w:val="both"/>
        <w:rPr>
          <w:rFonts w:ascii="Calibri" w:hAnsi="Calibri" w:cs="Calibri"/>
          <w:color w:val="000000"/>
          <w:spacing w:val="-2"/>
          <w:kern w:val="24"/>
          <w:sz w:val="21"/>
          <w:szCs w:val="21"/>
          <w:lang w:val="en-GB"/>
        </w:rPr>
      </w:pPr>
      <w:r w:rsidRPr="00C7218B">
        <w:rPr>
          <w:rFonts w:ascii="Calibri" w:hAnsi="Calibri" w:cs="Calibri"/>
          <w:spacing w:val="-2"/>
          <w:sz w:val="21"/>
          <w:szCs w:val="21"/>
          <w:lang w:val="en-GB"/>
        </w:rPr>
        <w:t xml:space="preserve">"Not so long ago, for example, it was the manufacturer of a feeding system for a high-bay warehouse for the intermediate storage of steel coils that used our products," reports Daniel Riedel, </w:t>
      </w:r>
      <w:r w:rsidR="006362DF">
        <w:rPr>
          <w:rFonts w:ascii="Calibri" w:hAnsi="Calibri" w:cs="Calibri"/>
          <w:spacing w:val="-2"/>
          <w:sz w:val="21"/>
          <w:szCs w:val="21"/>
          <w:lang w:val="en-GB"/>
        </w:rPr>
        <w:t>Head of Sales</w:t>
      </w:r>
      <w:r w:rsidRPr="00C7218B">
        <w:rPr>
          <w:rFonts w:ascii="Calibri" w:hAnsi="Calibri" w:cs="Calibri"/>
          <w:spacing w:val="-2"/>
          <w:sz w:val="21"/>
          <w:szCs w:val="21"/>
          <w:lang w:val="en-GB"/>
        </w:rPr>
        <w:t xml:space="preserve"> at RINGSPANN. In this case, we were able to help the customer with a specially configured and pre-assembled solution consisting of a custom-fit brake disc and a </w:t>
      </w:r>
      <w:proofErr w:type="spellStart"/>
      <w:r w:rsidRPr="00C7218B">
        <w:rPr>
          <w:rFonts w:ascii="Calibri" w:hAnsi="Calibri" w:cs="Calibri"/>
          <w:spacing w:val="-2"/>
          <w:sz w:val="21"/>
          <w:szCs w:val="21"/>
          <w:lang w:val="en-GB"/>
        </w:rPr>
        <w:t>torsionally</w:t>
      </w:r>
      <w:proofErr w:type="spellEnd"/>
      <w:r w:rsidRPr="00C7218B">
        <w:rPr>
          <w:rFonts w:ascii="Calibri" w:hAnsi="Calibri" w:cs="Calibri"/>
          <w:spacing w:val="-2"/>
          <w:sz w:val="21"/>
          <w:szCs w:val="21"/>
          <w:lang w:val="en-GB"/>
        </w:rPr>
        <w:t xml:space="preserve"> flexible jaw coupling with an extended hub. The situation was similar when a manufacturer of storage and retrieval machines wanted to implement a highly secure and accurate positioning system. This time, too, RINGSPANN was able to provide a complete braking system consisting of a hydraulically operated and spring-released brake and a matching hydraulic power unit. "This system solution enables the operating device to move the carriage into the shelves in a controlled and deep manner," explains Daniel Riedel. Elsewhere, it is the interaction of </w:t>
      </w:r>
      <w:r w:rsidRPr="00C7218B">
        <w:rPr>
          <w:rFonts w:ascii="Calibri" w:hAnsi="Calibri" w:cs="Calibri"/>
          <w:color w:val="000000"/>
          <w:spacing w:val="-2"/>
          <w:kern w:val="24"/>
          <w:sz w:val="21"/>
          <w:szCs w:val="21"/>
          <w:lang w:val="en-GB"/>
        </w:rPr>
        <w:t>two spring-operated and pneumatically released brakes that form the emergency safety system of a handling system. In the event of a malfunction, they bring a carriage to a standstill and thus prevent major damage to all downstream components. During maintenance or at a standstill, they hold the carriage securely in position.</w:t>
      </w:r>
    </w:p>
    <w:p w14:paraId="51F2DEB1" w14:textId="77777777" w:rsidR="009B7288" w:rsidRPr="00C7218B" w:rsidRDefault="009B7288" w:rsidP="009B7288">
      <w:pPr>
        <w:spacing w:after="120" w:line="360" w:lineRule="auto"/>
        <w:ind w:left="0"/>
        <w:jc w:val="both"/>
        <w:rPr>
          <w:rFonts w:ascii="Calibri" w:hAnsi="Calibri" w:cs="Calibri"/>
          <w:b/>
          <w:bCs/>
          <w:spacing w:val="-2"/>
          <w:sz w:val="21"/>
          <w:szCs w:val="21"/>
          <w:lang w:val="en-GB"/>
        </w:rPr>
      </w:pPr>
      <w:r w:rsidRPr="00C7218B">
        <w:rPr>
          <w:rFonts w:ascii="Calibri" w:hAnsi="Calibri" w:cs="Calibri"/>
          <w:b/>
          <w:bCs/>
          <w:spacing w:val="-2"/>
          <w:sz w:val="21"/>
          <w:szCs w:val="21"/>
          <w:lang w:val="en-GB"/>
        </w:rPr>
        <w:t xml:space="preserve">Freewheel technology replaces old band brakes </w:t>
      </w:r>
    </w:p>
    <w:p w14:paraId="4C9BC180" w14:textId="77777777" w:rsidR="009B7288" w:rsidRPr="00C7218B" w:rsidRDefault="009B7288" w:rsidP="009B7288">
      <w:pPr>
        <w:spacing w:after="120" w:line="360" w:lineRule="auto"/>
        <w:ind w:left="0"/>
        <w:jc w:val="both"/>
        <w:rPr>
          <w:rFonts w:ascii="Calibri" w:hAnsi="Calibri" w:cs="Calibri"/>
          <w:b/>
          <w:bCs/>
          <w:spacing w:val="-2"/>
          <w:sz w:val="21"/>
          <w:szCs w:val="21"/>
          <w:lang w:val="en-GB"/>
        </w:rPr>
      </w:pPr>
      <w:r w:rsidRPr="00C7218B">
        <w:rPr>
          <w:rFonts w:ascii="Calibri" w:hAnsi="Calibri" w:cs="Calibri"/>
          <w:spacing w:val="-2"/>
          <w:sz w:val="21"/>
          <w:szCs w:val="21"/>
          <w:lang w:val="en-GB"/>
        </w:rPr>
        <w:t xml:space="preserve">The case was quite different when it came to the substitution of old belt brakes on the slow-running shafts of a parcel conveyor system. For this purpose, RINGSPANN engineers developed an innovative </w:t>
      </w:r>
      <w:r w:rsidRPr="00C7218B">
        <w:rPr>
          <w:rFonts w:ascii="Calibri" w:hAnsi="Calibri" w:cs="Calibri"/>
          <w:spacing w:val="-2"/>
          <w:sz w:val="21"/>
          <w:szCs w:val="21"/>
          <w:lang w:val="en-GB"/>
        </w:rPr>
        <w:lastRenderedPageBreak/>
        <w:t xml:space="preserve">freewheel solution. Daniel Riedel explains: "The installation space was not sufficient for a standard freewheel in the function of a backstop. That's why we designed a ready-to-install complete freewheel with our highly efficient Type X centrifugal lift-off and a special inner ring that was very easy to integrate into the existing drive train of the conveyor system." The customer thus received an extremely cost-effective, maintenance-free holding and locking solution and at the same time could continue to use all existing components. They can now save the previously high repair costs for replacing the brake pads. </w:t>
      </w:r>
    </w:p>
    <w:p w14:paraId="7DC607E9" w14:textId="77777777" w:rsidR="009B7288" w:rsidRPr="00C7218B" w:rsidRDefault="009B7288" w:rsidP="009B7288">
      <w:pPr>
        <w:spacing w:after="120" w:line="360" w:lineRule="auto"/>
        <w:ind w:left="0"/>
        <w:jc w:val="both"/>
        <w:rPr>
          <w:rFonts w:ascii="Calibri" w:hAnsi="Calibri" w:cs="Calibri"/>
          <w:b/>
          <w:bCs/>
          <w:spacing w:val="-2"/>
          <w:sz w:val="21"/>
          <w:szCs w:val="21"/>
          <w:lang w:val="en-GB"/>
        </w:rPr>
      </w:pPr>
      <w:r w:rsidRPr="00C7218B">
        <w:rPr>
          <w:rFonts w:ascii="Calibri" w:hAnsi="Calibri" w:cs="Calibri"/>
          <w:b/>
          <w:bCs/>
          <w:spacing w:val="-2"/>
          <w:sz w:val="21"/>
          <w:szCs w:val="21"/>
          <w:lang w:val="en-GB"/>
        </w:rPr>
        <w:t>Optimisation of roller conveyors</w:t>
      </w:r>
    </w:p>
    <w:p w14:paraId="670B3F6F" w14:textId="31479191" w:rsidR="00991DA5" w:rsidRPr="00C7218B" w:rsidRDefault="009B7288" w:rsidP="00C8133E">
      <w:pPr>
        <w:spacing w:after="120" w:line="360" w:lineRule="auto"/>
        <w:ind w:left="0"/>
        <w:jc w:val="both"/>
        <w:rPr>
          <w:rFonts w:ascii="Calibri" w:hAnsi="Calibri" w:cs="Calibri"/>
          <w:spacing w:val="-2"/>
          <w:sz w:val="21"/>
          <w:szCs w:val="21"/>
          <w:lang w:val="en-GB"/>
        </w:rPr>
      </w:pPr>
      <w:r w:rsidRPr="00C7218B">
        <w:rPr>
          <w:rFonts w:ascii="Calibri" w:hAnsi="Calibri" w:cs="Calibri"/>
          <w:spacing w:val="-2"/>
          <w:sz w:val="21"/>
          <w:szCs w:val="21"/>
          <w:lang w:val="en-GB"/>
        </w:rPr>
        <w:t xml:space="preserve">RINGSPANN was also able to offer a convincing solution to the problem when a well-known manufacturer of roller conveyor systems wanted to optimise the torque transmission of its chain drives. This was to be achieved, among other things, by improving and simplifying the assembly of the driving chain sprockets of the rollers. They were not allowed to slip under any circumstances, but they should be easy to replace. The compact shaft-hub-connections of the RINGSPANN </w:t>
      </w:r>
      <w:proofErr w:type="spellStart"/>
      <w:r w:rsidRPr="00C7218B">
        <w:rPr>
          <w:rFonts w:ascii="Calibri" w:hAnsi="Calibri" w:cs="Calibri"/>
          <w:spacing w:val="-2"/>
          <w:sz w:val="21"/>
          <w:szCs w:val="21"/>
          <w:lang w:val="en-GB"/>
        </w:rPr>
        <w:t>Trantorque</w:t>
      </w:r>
      <w:proofErr w:type="spellEnd"/>
      <w:r w:rsidRPr="00C7218B">
        <w:rPr>
          <w:rFonts w:ascii="Calibri" w:hAnsi="Calibri" w:cs="Calibri"/>
          <w:spacing w:val="-2"/>
          <w:sz w:val="21"/>
          <w:szCs w:val="21"/>
          <w:lang w:val="en-GB"/>
        </w:rPr>
        <w:t xml:space="preserve"> series are ideally suited to these requirements. "These are cone clamping elements that are characterised by excellent concentricity and can transmit bending moments. We offer them for shaft diameters from 3.0 to 35 mm and torques from 10 to 658 Nm. They are also suitable for fastening pulleys without backlash," explains Daniel Riedel</w:t>
      </w:r>
      <w:r w:rsidR="00D55A2A" w:rsidRPr="00C7218B">
        <w:rPr>
          <w:rFonts w:ascii="Calibri" w:hAnsi="Calibri" w:cs="Calibri"/>
          <w:spacing w:val="-2"/>
          <w:sz w:val="21"/>
          <w:szCs w:val="21"/>
          <w:lang w:val="en-GB"/>
        </w:rPr>
        <w:t>.</w:t>
      </w:r>
    </w:p>
    <w:p w14:paraId="723D603C" w14:textId="7283D6A8" w:rsidR="00865C96" w:rsidRPr="00C7218B" w:rsidRDefault="009B7288" w:rsidP="00865C96">
      <w:pPr>
        <w:spacing w:after="120" w:line="360" w:lineRule="auto"/>
        <w:ind w:left="0"/>
        <w:jc w:val="both"/>
        <w:rPr>
          <w:rFonts w:ascii="Calibri" w:hAnsi="Calibri" w:cs="Calibri"/>
          <w:i/>
          <w:iCs/>
          <w:spacing w:val="-2"/>
          <w:sz w:val="21"/>
          <w:szCs w:val="21"/>
          <w:lang w:val="en-GB"/>
        </w:rPr>
      </w:pPr>
      <w:r w:rsidRPr="00C7218B">
        <w:rPr>
          <w:rFonts w:ascii="Calibri" w:hAnsi="Calibri" w:cs="Calibri"/>
          <w:spacing w:val="-2"/>
          <w:sz w:val="21"/>
          <w:szCs w:val="21"/>
          <w:lang w:val="en-GB"/>
        </w:rPr>
        <w:t>The technical range of products and solutions that RINGSPANN provides in its one-stop shop for intralogistics goes far beyond the examples outlined here. It covers a wide range of standard conveying and handling applications and extends far into highly demanding applications in stage technology, leisure technology, cable car and mountain railway technology and passenger transport technology, which are highly demanding in terms of safety. "It is often the combination of components from our various product groups coupled with our decades of engineering know-how from many industrial drive technology projects that lead to optimal solutions for our customers," emphasizes Daniel Riedel</w:t>
      </w:r>
      <w:r w:rsidR="00356498" w:rsidRPr="00C7218B">
        <w:rPr>
          <w:rFonts w:ascii="Calibri" w:hAnsi="Calibri" w:cs="Calibri"/>
          <w:spacing w:val="-2"/>
          <w:sz w:val="21"/>
          <w:szCs w:val="21"/>
          <w:lang w:val="en-GB"/>
        </w:rPr>
        <w:t>.</w:t>
      </w:r>
      <w:r w:rsidR="00865C96" w:rsidRPr="00C7218B">
        <w:rPr>
          <w:rFonts w:ascii="Calibri" w:hAnsi="Calibri" w:cs="Calibri"/>
          <w:spacing w:val="-2"/>
          <w:sz w:val="21"/>
          <w:szCs w:val="21"/>
          <w:lang w:val="en-GB"/>
        </w:rPr>
        <w:t xml:space="preserve"> </w:t>
      </w:r>
      <w:r w:rsidR="00865C96" w:rsidRPr="00C7218B">
        <w:rPr>
          <w:rFonts w:ascii="Calibri" w:hAnsi="Calibri" w:cs="Calibri"/>
          <w:i/>
          <w:iCs/>
          <w:spacing w:val="-2"/>
          <w:sz w:val="21"/>
          <w:szCs w:val="21"/>
          <w:lang w:val="en-GB"/>
        </w:rPr>
        <w:t>ms</w:t>
      </w:r>
    </w:p>
    <w:p w14:paraId="3F16991D" w14:textId="3B0CBB54" w:rsidR="005417DD" w:rsidRPr="00C7218B" w:rsidRDefault="00C6402F" w:rsidP="00865C96">
      <w:pPr>
        <w:spacing w:after="120" w:line="360" w:lineRule="auto"/>
        <w:ind w:left="0"/>
        <w:jc w:val="both"/>
        <w:rPr>
          <w:rFonts w:ascii="Calibri" w:hAnsi="Calibri" w:cs="Calibri"/>
          <w:i/>
          <w:iCs/>
          <w:spacing w:val="-2"/>
          <w:sz w:val="16"/>
          <w:szCs w:val="16"/>
          <w:lang w:val="en-GB"/>
        </w:rPr>
      </w:pPr>
      <w:r w:rsidRPr="00C7218B">
        <w:rPr>
          <w:rFonts w:ascii="Calibri" w:hAnsi="Calibri" w:cs="Calibri"/>
          <w:i/>
          <w:iCs/>
          <w:spacing w:val="-2"/>
          <w:sz w:val="16"/>
          <w:szCs w:val="16"/>
          <w:lang w:val="en-GB"/>
        </w:rPr>
        <w:t>6</w:t>
      </w:r>
      <w:r w:rsidR="00D85905" w:rsidRPr="00C7218B">
        <w:rPr>
          <w:rFonts w:ascii="Calibri" w:hAnsi="Calibri" w:cs="Calibri"/>
          <w:i/>
          <w:iCs/>
          <w:spacing w:val="-2"/>
          <w:sz w:val="16"/>
          <w:szCs w:val="16"/>
          <w:lang w:val="en-GB"/>
        </w:rPr>
        <w:t>26</w:t>
      </w:r>
      <w:r w:rsidR="00865C96" w:rsidRPr="00C7218B">
        <w:rPr>
          <w:rFonts w:ascii="Calibri" w:hAnsi="Calibri" w:cs="Calibri"/>
          <w:i/>
          <w:iCs/>
          <w:spacing w:val="-2"/>
          <w:sz w:val="16"/>
          <w:szCs w:val="16"/>
          <w:lang w:val="en-GB"/>
        </w:rPr>
        <w:t xml:space="preserve"> </w:t>
      </w:r>
      <w:r w:rsidR="00EA5685" w:rsidRPr="00C7218B">
        <w:rPr>
          <w:rFonts w:ascii="Calibri" w:hAnsi="Calibri" w:cs="Calibri"/>
          <w:i/>
          <w:sz w:val="16"/>
          <w:lang w:val="en-GB"/>
        </w:rPr>
        <w:t xml:space="preserve">words with </w:t>
      </w:r>
      <w:r w:rsidRPr="00C7218B">
        <w:rPr>
          <w:rFonts w:ascii="Calibri" w:hAnsi="Calibri" w:cs="Calibri"/>
          <w:i/>
          <w:iCs/>
          <w:spacing w:val="-2"/>
          <w:sz w:val="16"/>
          <w:szCs w:val="16"/>
          <w:lang w:val="en-GB"/>
        </w:rPr>
        <w:t>5</w:t>
      </w:r>
      <w:r w:rsidR="00EA5685" w:rsidRPr="00C7218B">
        <w:rPr>
          <w:rFonts w:ascii="Calibri" w:hAnsi="Calibri" w:cs="Calibri"/>
          <w:i/>
          <w:iCs/>
          <w:spacing w:val="-2"/>
          <w:sz w:val="16"/>
          <w:szCs w:val="16"/>
          <w:lang w:val="en-GB"/>
        </w:rPr>
        <w:t>,</w:t>
      </w:r>
      <w:r w:rsidRPr="00C7218B">
        <w:rPr>
          <w:rFonts w:ascii="Calibri" w:hAnsi="Calibri" w:cs="Calibri"/>
          <w:i/>
          <w:iCs/>
          <w:spacing w:val="-2"/>
          <w:sz w:val="16"/>
          <w:szCs w:val="16"/>
          <w:lang w:val="en-GB"/>
        </w:rPr>
        <w:t>1</w:t>
      </w:r>
      <w:r w:rsidR="00D85905" w:rsidRPr="00C7218B">
        <w:rPr>
          <w:rFonts w:ascii="Calibri" w:hAnsi="Calibri" w:cs="Calibri"/>
          <w:i/>
          <w:iCs/>
          <w:spacing w:val="-2"/>
          <w:sz w:val="16"/>
          <w:szCs w:val="16"/>
          <w:lang w:val="en-GB"/>
        </w:rPr>
        <w:t>24</w:t>
      </w:r>
      <w:r w:rsidR="00865C96" w:rsidRPr="00C7218B">
        <w:rPr>
          <w:rFonts w:ascii="Calibri" w:hAnsi="Calibri" w:cs="Calibri"/>
          <w:i/>
          <w:iCs/>
          <w:spacing w:val="-2"/>
          <w:sz w:val="16"/>
          <w:szCs w:val="16"/>
          <w:lang w:val="en-GB"/>
        </w:rPr>
        <w:t xml:space="preserve"> </w:t>
      </w:r>
      <w:r w:rsidR="00EA5685" w:rsidRPr="00C7218B">
        <w:rPr>
          <w:rFonts w:ascii="Calibri" w:hAnsi="Calibri" w:cs="Calibri"/>
          <w:i/>
          <w:sz w:val="16"/>
          <w:lang w:val="en-GB"/>
        </w:rPr>
        <w:t>characters (with spaces</w:t>
      </w:r>
      <w:r w:rsidR="00865C96" w:rsidRPr="00C7218B">
        <w:rPr>
          <w:rFonts w:ascii="Calibri" w:hAnsi="Calibri" w:cs="Calibri"/>
          <w:i/>
          <w:iCs/>
          <w:spacing w:val="-2"/>
          <w:sz w:val="16"/>
          <w:szCs w:val="16"/>
          <w:lang w:val="en-GB"/>
        </w:rPr>
        <w:t>)</w:t>
      </w:r>
      <w:r w:rsidR="00865C96" w:rsidRPr="00C7218B">
        <w:rPr>
          <w:rFonts w:ascii="Calibri" w:hAnsi="Calibri" w:cs="Calibri"/>
          <w:i/>
          <w:iCs/>
          <w:spacing w:val="-2"/>
          <w:sz w:val="16"/>
          <w:szCs w:val="16"/>
          <w:lang w:val="en-GB"/>
        </w:rPr>
        <w:tab/>
      </w:r>
      <w:r w:rsidR="00865C96" w:rsidRPr="00C7218B">
        <w:rPr>
          <w:rFonts w:ascii="Calibri" w:hAnsi="Calibri" w:cs="Calibri"/>
          <w:i/>
          <w:iCs/>
          <w:spacing w:val="-2"/>
          <w:sz w:val="16"/>
          <w:szCs w:val="16"/>
          <w:lang w:val="en-GB"/>
        </w:rPr>
        <w:tab/>
        <w:t xml:space="preserve">                     Aut</w:t>
      </w:r>
      <w:r w:rsidR="00EA5685" w:rsidRPr="00C7218B">
        <w:rPr>
          <w:rFonts w:ascii="Calibri" w:hAnsi="Calibri" w:cs="Calibri"/>
          <w:i/>
          <w:iCs/>
          <w:spacing w:val="-2"/>
          <w:sz w:val="16"/>
          <w:szCs w:val="16"/>
          <w:lang w:val="en-GB"/>
        </w:rPr>
        <w:t>h</w:t>
      </w:r>
      <w:r w:rsidR="00865C96" w:rsidRPr="00C7218B">
        <w:rPr>
          <w:rFonts w:ascii="Calibri" w:hAnsi="Calibri" w:cs="Calibri"/>
          <w:i/>
          <w:iCs/>
          <w:spacing w:val="-2"/>
          <w:sz w:val="16"/>
          <w:szCs w:val="16"/>
          <w:lang w:val="en-GB"/>
        </w:rPr>
        <w:t xml:space="preserve">or: Michael Stöcker, </w:t>
      </w:r>
      <w:bookmarkStart w:id="0" w:name="_Hlk69475192"/>
      <w:r w:rsidR="00EA5685" w:rsidRPr="00C7218B">
        <w:rPr>
          <w:rFonts w:ascii="Calibri" w:hAnsi="Calibri" w:cs="Calibri"/>
          <w:i/>
          <w:iCs/>
          <w:sz w:val="16"/>
          <w:szCs w:val="16"/>
          <w:lang w:val="en-GB"/>
        </w:rPr>
        <w:t>freelance specialist journalist</w:t>
      </w:r>
      <w:bookmarkEnd w:id="0"/>
      <w:r w:rsidR="00865C96" w:rsidRPr="00C7218B">
        <w:rPr>
          <w:rFonts w:ascii="Calibri" w:hAnsi="Calibri" w:cs="Calibri"/>
          <w:i/>
          <w:iCs/>
          <w:spacing w:val="-2"/>
          <w:sz w:val="16"/>
          <w:szCs w:val="16"/>
          <w:lang w:val="en-GB"/>
        </w:rPr>
        <w:t>, Darmstadt</w:t>
      </w:r>
    </w:p>
    <w:p w14:paraId="17AFB4CB" w14:textId="319E094D" w:rsidR="006E0859" w:rsidRPr="00C7218B" w:rsidRDefault="00EA5685" w:rsidP="006E085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7218B">
        <w:rPr>
          <w:rFonts w:ascii="Calibri" w:hAnsi="Calibri"/>
          <w:b/>
          <w:i/>
          <w:sz w:val="21"/>
          <w:lang w:val="en-GB"/>
        </w:rPr>
        <w:t xml:space="preserve">Note for editorial staff: </w:t>
      </w:r>
      <w:r w:rsidRPr="00C7218B">
        <w:rPr>
          <w:rFonts w:ascii="Calibri" w:hAnsi="Calibri"/>
          <w:b/>
          <w:sz w:val="21"/>
          <w:lang w:val="en-GB"/>
        </w:rPr>
        <w:t>Text and images available at www.pr-box.de</w:t>
      </w:r>
      <w:r w:rsidR="006E0859" w:rsidRPr="00C7218B">
        <w:rPr>
          <w:rFonts w:ascii="Calibri" w:hAnsi="Calibri" w:cs="Calibri"/>
          <w:b/>
          <w:spacing w:val="0"/>
          <w:sz w:val="21"/>
          <w:szCs w:val="21"/>
          <w:lang w:val="en-GB"/>
        </w:rPr>
        <w:t>!</w:t>
      </w:r>
    </w:p>
    <w:p w14:paraId="4AB7973A" w14:textId="1557CEEE" w:rsidR="006E0859" w:rsidRPr="00C7218B" w:rsidRDefault="00EA5685" w:rsidP="006E0859">
      <w:pPr>
        <w:spacing w:after="120"/>
        <w:ind w:left="0"/>
        <w:jc w:val="both"/>
        <w:rPr>
          <w:rFonts w:ascii="Calibri" w:hAnsi="Calibri" w:cs="Calibri"/>
          <w:i/>
          <w:spacing w:val="0"/>
          <w:sz w:val="21"/>
          <w:szCs w:val="21"/>
          <w:u w:val="single"/>
          <w:lang w:val="en-GB"/>
        </w:rPr>
      </w:pPr>
      <w:r w:rsidRPr="00C7218B">
        <w:rPr>
          <w:rFonts w:ascii="Calibri" w:hAnsi="Calibri"/>
          <w:i/>
          <w:sz w:val="21"/>
          <w:u w:val="single"/>
          <w:lang w:val="en-GB"/>
        </w:rPr>
        <w:t>Captions (4 pictures</w:t>
      </w:r>
      <w:r w:rsidR="006E0859" w:rsidRPr="00C7218B">
        <w:rPr>
          <w:rFonts w:ascii="Calibri" w:hAnsi="Calibri" w:cs="Calibri"/>
          <w:i/>
          <w:spacing w:val="0"/>
          <w:sz w:val="21"/>
          <w:szCs w:val="21"/>
          <w:u w:val="single"/>
          <w:lang w:val="en-GB"/>
        </w:rPr>
        <w:t>)</w:t>
      </w:r>
    </w:p>
    <w:p w14:paraId="4D124321" w14:textId="09BB7A46" w:rsidR="005C5B66" w:rsidRPr="00C7218B" w:rsidRDefault="00EA5685" w:rsidP="006E0859">
      <w:pPr>
        <w:spacing w:after="120"/>
        <w:ind w:left="0"/>
        <w:jc w:val="both"/>
        <w:rPr>
          <w:rFonts w:ascii="Calibri" w:hAnsi="Calibri" w:cs="Calibri"/>
          <w:iCs/>
          <w:color w:val="000000"/>
          <w:spacing w:val="0"/>
          <w:sz w:val="21"/>
          <w:szCs w:val="21"/>
          <w:lang w:val="en-GB"/>
        </w:rPr>
      </w:pPr>
      <w:r w:rsidRPr="00C7218B">
        <w:rPr>
          <w:rFonts w:ascii="Calibri" w:hAnsi="Calibri" w:cs="Calibri"/>
          <w:i/>
          <w:spacing w:val="-2"/>
          <w:sz w:val="21"/>
          <w:szCs w:val="21"/>
          <w:lang w:val="en-GB"/>
        </w:rPr>
        <w:t>Figure</w:t>
      </w:r>
      <w:r w:rsidRPr="00C7218B">
        <w:rPr>
          <w:rFonts w:ascii="Calibri" w:hAnsi="Calibri" w:cs="Calibri"/>
          <w:i/>
          <w:spacing w:val="0"/>
          <w:sz w:val="21"/>
          <w:szCs w:val="21"/>
          <w:lang w:val="en-GB"/>
        </w:rPr>
        <w:t xml:space="preserve"> </w:t>
      </w:r>
      <w:r w:rsidR="006E0859" w:rsidRPr="00C7218B">
        <w:rPr>
          <w:rFonts w:ascii="Calibri" w:hAnsi="Calibri" w:cs="Calibri"/>
          <w:i/>
          <w:spacing w:val="0"/>
          <w:sz w:val="21"/>
          <w:szCs w:val="21"/>
          <w:lang w:val="en-GB"/>
        </w:rPr>
        <w:t xml:space="preserve">1: </w:t>
      </w:r>
      <w:r w:rsidR="009B7288" w:rsidRPr="00C7218B">
        <w:rPr>
          <w:rFonts w:ascii="Calibri" w:hAnsi="Calibri" w:cs="Calibri"/>
          <w:iCs/>
          <w:color w:val="000000"/>
          <w:spacing w:val="0"/>
          <w:sz w:val="21"/>
          <w:szCs w:val="21"/>
          <w:lang w:val="en-GB"/>
        </w:rPr>
        <w:t>In the RINGSPANN one-stop shop you will find many brakes, freewheels, couplings and shaft-hub connections for use in the drive systems of warehouse, conveyor and handling systems</w:t>
      </w:r>
      <w:r w:rsidR="005C5B66" w:rsidRPr="00C7218B">
        <w:rPr>
          <w:rFonts w:ascii="Calibri" w:hAnsi="Calibri" w:cs="Calibri"/>
          <w:iCs/>
          <w:color w:val="000000"/>
          <w:spacing w:val="0"/>
          <w:sz w:val="21"/>
          <w:szCs w:val="21"/>
          <w:lang w:val="en-GB"/>
        </w:rPr>
        <w:t>.</w:t>
      </w:r>
      <w:r w:rsidR="0005772B">
        <w:rPr>
          <w:rFonts w:ascii="Calibri" w:hAnsi="Calibri" w:cs="Calibri"/>
          <w:iCs/>
          <w:color w:val="000000"/>
          <w:spacing w:val="0"/>
          <w:sz w:val="21"/>
          <w:szCs w:val="21"/>
          <w:lang w:val="en-GB"/>
        </w:rPr>
        <w:t xml:space="preserve"> </w:t>
      </w:r>
      <w:r w:rsidR="0005772B" w:rsidRPr="0005772B">
        <w:rPr>
          <w:i/>
          <w:iCs/>
        </w:rPr>
        <w:t>(</w:t>
      </w:r>
      <w:r w:rsidR="00A70299">
        <w:rPr>
          <w:i/>
          <w:iCs/>
        </w:rPr>
        <w:t>Image</w:t>
      </w:r>
      <w:r w:rsidR="0005772B" w:rsidRPr="0005772B">
        <w:rPr>
          <w:i/>
          <w:iCs/>
        </w:rPr>
        <w:t>: AdobeStock_324651677)</w:t>
      </w:r>
    </w:p>
    <w:p w14:paraId="03C31A70" w14:textId="1DE5CF46" w:rsidR="006E0859" w:rsidRPr="00C7218B" w:rsidRDefault="00EA5685" w:rsidP="006E0859">
      <w:pPr>
        <w:spacing w:after="120"/>
        <w:ind w:left="0"/>
        <w:jc w:val="both"/>
        <w:rPr>
          <w:rFonts w:ascii="Calibri" w:hAnsi="Calibri" w:cs="Calibri"/>
          <w:i/>
          <w:spacing w:val="0"/>
          <w:sz w:val="21"/>
          <w:szCs w:val="21"/>
          <w:lang w:val="en-GB"/>
        </w:rPr>
      </w:pPr>
      <w:r w:rsidRPr="00C7218B">
        <w:rPr>
          <w:rFonts w:ascii="Calibri" w:hAnsi="Calibri" w:cs="Calibri"/>
          <w:i/>
          <w:spacing w:val="-2"/>
          <w:sz w:val="21"/>
          <w:szCs w:val="21"/>
          <w:lang w:val="en-GB"/>
        </w:rPr>
        <w:t>Figure</w:t>
      </w:r>
      <w:r w:rsidR="006E0859" w:rsidRPr="00C7218B">
        <w:rPr>
          <w:rFonts w:ascii="Calibri" w:hAnsi="Calibri" w:cs="Calibri"/>
          <w:i/>
          <w:spacing w:val="0"/>
          <w:sz w:val="21"/>
          <w:szCs w:val="21"/>
          <w:lang w:val="en-GB"/>
        </w:rPr>
        <w:t xml:space="preserve"> 2: </w:t>
      </w:r>
      <w:r w:rsidR="009B7288" w:rsidRPr="00C7218B">
        <w:rPr>
          <w:rFonts w:ascii="Calibri" w:hAnsi="Calibri" w:cs="Calibri"/>
          <w:iCs/>
          <w:spacing w:val="0"/>
          <w:sz w:val="21"/>
          <w:szCs w:val="21"/>
          <w:lang w:val="en-GB"/>
        </w:rPr>
        <w:t xml:space="preserve">Smart Solution from RINGSPANN: the company supplied such a </w:t>
      </w:r>
      <w:proofErr w:type="spellStart"/>
      <w:r w:rsidR="009B7288" w:rsidRPr="00C7218B">
        <w:rPr>
          <w:rFonts w:ascii="Calibri" w:hAnsi="Calibri" w:cs="Calibri"/>
          <w:iCs/>
          <w:spacing w:val="0"/>
          <w:sz w:val="21"/>
          <w:szCs w:val="21"/>
          <w:lang w:val="en-GB"/>
        </w:rPr>
        <w:t>torsionally</w:t>
      </w:r>
      <w:proofErr w:type="spellEnd"/>
      <w:r w:rsidR="009B7288" w:rsidRPr="00C7218B">
        <w:rPr>
          <w:rFonts w:ascii="Calibri" w:hAnsi="Calibri" w:cs="Calibri"/>
          <w:iCs/>
          <w:spacing w:val="0"/>
          <w:sz w:val="21"/>
          <w:szCs w:val="21"/>
          <w:lang w:val="en-GB"/>
        </w:rPr>
        <w:t xml:space="preserve"> flexible jaw coupling with a mounted brake disc to a manufacturer of storage and retrieval units</w:t>
      </w:r>
      <w:r w:rsidR="00CD43B8" w:rsidRPr="00C7218B">
        <w:rPr>
          <w:rFonts w:ascii="Calibri" w:hAnsi="Calibri" w:cs="Calibri"/>
          <w:iCs/>
          <w:spacing w:val="0"/>
          <w:sz w:val="21"/>
          <w:szCs w:val="21"/>
          <w:lang w:val="en-GB"/>
        </w:rPr>
        <w:t>.</w:t>
      </w:r>
      <w:r w:rsidR="0005772B">
        <w:rPr>
          <w:rFonts w:ascii="Calibri" w:hAnsi="Calibri" w:cs="Calibri"/>
          <w:iCs/>
          <w:spacing w:val="0"/>
          <w:sz w:val="21"/>
          <w:szCs w:val="21"/>
          <w:lang w:val="en-GB"/>
        </w:rPr>
        <w:t xml:space="preserve"> </w:t>
      </w:r>
      <w:r w:rsidR="00A70299" w:rsidRPr="0005772B">
        <w:rPr>
          <w:i/>
          <w:iCs/>
        </w:rPr>
        <w:t>(</w:t>
      </w:r>
      <w:r w:rsidR="00A70299">
        <w:rPr>
          <w:i/>
          <w:iCs/>
        </w:rPr>
        <w:t>Image</w:t>
      </w:r>
      <w:r w:rsidR="00A70299">
        <w:rPr>
          <w:i/>
          <w:iCs/>
        </w:rPr>
        <w:t>:</w:t>
      </w:r>
      <w:r w:rsidR="00B00126">
        <w:rPr>
          <w:i/>
          <w:iCs/>
        </w:rPr>
        <w:t xml:space="preserve"> </w:t>
      </w:r>
      <w:r w:rsidR="0005772B" w:rsidRPr="0005772B">
        <w:rPr>
          <w:i/>
          <w:iCs/>
        </w:rPr>
        <w:t>RINGSPANN)</w:t>
      </w:r>
    </w:p>
    <w:p w14:paraId="6ED9F9DA" w14:textId="0110F3A6" w:rsidR="006E0859" w:rsidRPr="00C7218B" w:rsidRDefault="00EA5685" w:rsidP="006E0859">
      <w:pPr>
        <w:spacing w:after="120"/>
        <w:ind w:left="0"/>
        <w:jc w:val="both"/>
        <w:rPr>
          <w:rFonts w:ascii="Calibri" w:hAnsi="Calibri" w:cs="Calibri"/>
          <w:iCs/>
          <w:spacing w:val="0"/>
          <w:sz w:val="21"/>
          <w:szCs w:val="21"/>
          <w:lang w:val="en-GB"/>
        </w:rPr>
      </w:pPr>
      <w:r w:rsidRPr="00C7218B">
        <w:rPr>
          <w:rFonts w:ascii="Calibri" w:hAnsi="Calibri" w:cs="Calibri"/>
          <w:i/>
          <w:spacing w:val="-2"/>
          <w:sz w:val="21"/>
          <w:szCs w:val="21"/>
          <w:lang w:val="en-GB"/>
        </w:rPr>
        <w:t>Figure</w:t>
      </w:r>
      <w:r w:rsidRPr="00C7218B">
        <w:rPr>
          <w:rFonts w:ascii="Calibri" w:hAnsi="Calibri" w:cs="Calibri"/>
          <w:i/>
          <w:spacing w:val="0"/>
          <w:sz w:val="21"/>
          <w:szCs w:val="21"/>
          <w:lang w:val="en-GB"/>
        </w:rPr>
        <w:t xml:space="preserve"> </w:t>
      </w:r>
      <w:r w:rsidR="006E0859" w:rsidRPr="00C7218B">
        <w:rPr>
          <w:rFonts w:ascii="Calibri" w:hAnsi="Calibri" w:cs="Calibri"/>
          <w:i/>
          <w:spacing w:val="0"/>
          <w:sz w:val="21"/>
          <w:szCs w:val="21"/>
          <w:lang w:val="en-GB"/>
        </w:rPr>
        <w:t>3:</w:t>
      </w:r>
      <w:r w:rsidR="002A1E8A" w:rsidRPr="00C7218B">
        <w:rPr>
          <w:rFonts w:ascii="Calibri" w:hAnsi="Calibri" w:cs="Calibri"/>
          <w:i/>
          <w:spacing w:val="0"/>
          <w:sz w:val="21"/>
          <w:szCs w:val="21"/>
          <w:lang w:val="en-GB"/>
        </w:rPr>
        <w:t xml:space="preserve"> </w:t>
      </w:r>
      <w:r w:rsidR="009B7288" w:rsidRPr="00C7218B">
        <w:rPr>
          <w:rFonts w:ascii="Calibri" w:hAnsi="Calibri" w:cs="Calibri"/>
          <w:iCs/>
          <w:spacing w:val="0"/>
          <w:sz w:val="21"/>
          <w:szCs w:val="21"/>
          <w:lang w:val="en-GB"/>
        </w:rPr>
        <w:t>Daniel Riedel:</w:t>
      </w:r>
      <w:r w:rsidR="009B7288" w:rsidRPr="00C7218B">
        <w:rPr>
          <w:rFonts w:ascii="Calibri" w:hAnsi="Calibri" w:cs="Calibri"/>
          <w:i/>
          <w:spacing w:val="0"/>
          <w:sz w:val="21"/>
          <w:szCs w:val="21"/>
          <w:lang w:val="en-GB"/>
        </w:rPr>
        <w:t xml:space="preserve"> </w:t>
      </w:r>
      <w:r w:rsidR="009B7288" w:rsidRPr="00C7218B">
        <w:rPr>
          <w:rFonts w:ascii="Calibri" w:hAnsi="Calibri" w:cs="Calibri"/>
          <w:iCs/>
          <w:spacing w:val="0"/>
          <w:sz w:val="21"/>
          <w:szCs w:val="21"/>
          <w:lang w:val="en-GB"/>
        </w:rPr>
        <w:t>"It is often the combination of components from our various product groups with our engineering know-how from many industrial drive technology projects that leads to optimal solutions for our customers in intralogistics."</w:t>
      </w:r>
      <w:r w:rsidR="0005772B">
        <w:rPr>
          <w:rFonts w:ascii="Calibri" w:hAnsi="Calibri" w:cs="Calibri"/>
          <w:iCs/>
          <w:spacing w:val="0"/>
          <w:sz w:val="21"/>
          <w:szCs w:val="21"/>
          <w:lang w:val="en-GB"/>
        </w:rPr>
        <w:t xml:space="preserve"> </w:t>
      </w:r>
      <w:r w:rsidR="0005772B" w:rsidRPr="0005772B">
        <w:rPr>
          <w:i/>
          <w:iCs/>
        </w:rPr>
        <w:t>(</w:t>
      </w:r>
      <w:r w:rsidR="00A70299">
        <w:rPr>
          <w:i/>
          <w:iCs/>
        </w:rPr>
        <w:t>Image</w:t>
      </w:r>
      <w:r w:rsidR="0005772B" w:rsidRPr="0005772B">
        <w:rPr>
          <w:i/>
          <w:iCs/>
        </w:rPr>
        <w:t>: RINGSPANN)</w:t>
      </w:r>
    </w:p>
    <w:p w14:paraId="6C98C517" w14:textId="77749328" w:rsidR="00872D0F" w:rsidRPr="00C7218B" w:rsidRDefault="00EA5685" w:rsidP="006E0859">
      <w:pPr>
        <w:spacing w:after="120"/>
        <w:ind w:left="0"/>
        <w:jc w:val="both"/>
        <w:rPr>
          <w:rFonts w:ascii="Calibri" w:hAnsi="Calibri" w:cs="Calibri"/>
          <w:i/>
          <w:spacing w:val="0"/>
          <w:sz w:val="21"/>
          <w:szCs w:val="21"/>
          <w:lang w:val="en-GB"/>
        </w:rPr>
      </w:pPr>
      <w:r w:rsidRPr="00C7218B">
        <w:rPr>
          <w:rFonts w:ascii="Calibri" w:hAnsi="Calibri" w:cs="Calibri"/>
          <w:i/>
          <w:spacing w:val="-2"/>
          <w:sz w:val="21"/>
          <w:szCs w:val="21"/>
          <w:lang w:val="en-GB"/>
        </w:rPr>
        <w:lastRenderedPageBreak/>
        <w:t>Figure</w:t>
      </w:r>
      <w:r w:rsidR="00872D0F" w:rsidRPr="00C7218B">
        <w:rPr>
          <w:rFonts w:ascii="Calibri" w:hAnsi="Calibri" w:cs="Calibri"/>
          <w:i/>
          <w:spacing w:val="0"/>
          <w:sz w:val="21"/>
          <w:szCs w:val="21"/>
          <w:lang w:val="en-GB"/>
        </w:rPr>
        <w:t xml:space="preserve"> 4:</w:t>
      </w:r>
      <w:r w:rsidR="00872D0F" w:rsidRPr="00C7218B">
        <w:rPr>
          <w:rFonts w:ascii="Calibri" w:hAnsi="Calibri" w:cs="Calibri"/>
          <w:iCs/>
          <w:spacing w:val="0"/>
          <w:sz w:val="21"/>
          <w:szCs w:val="21"/>
          <w:lang w:val="en-GB"/>
        </w:rPr>
        <w:t xml:space="preserve"> </w:t>
      </w:r>
      <w:r w:rsidR="009B7288" w:rsidRPr="00C7218B">
        <w:rPr>
          <w:rFonts w:ascii="Calibri" w:hAnsi="Calibri" w:cs="Calibri"/>
          <w:iCs/>
          <w:color w:val="000000"/>
          <w:spacing w:val="0"/>
          <w:sz w:val="21"/>
          <w:szCs w:val="21"/>
          <w:lang w:val="en-GB"/>
        </w:rPr>
        <w:t xml:space="preserve">Compact shaft-hub connection of the RINGSPANN </w:t>
      </w:r>
      <w:proofErr w:type="spellStart"/>
      <w:r w:rsidR="009B7288" w:rsidRPr="00C7218B">
        <w:rPr>
          <w:rFonts w:ascii="Calibri" w:hAnsi="Calibri" w:cs="Calibri"/>
          <w:iCs/>
          <w:color w:val="000000"/>
          <w:spacing w:val="0"/>
          <w:sz w:val="21"/>
          <w:szCs w:val="21"/>
          <w:lang w:val="en-GB"/>
        </w:rPr>
        <w:t>Trantorque</w:t>
      </w:r>
      <w:proofErr w:type="spellEnd"/>
      <w:r w:rsidR="009B7288" w:rsidRPr="00C7218B">
        <w:rPr>
          <w:rFonts w:ascii="Calibri" w:hAnsi="Calibri" w:cs="Calibri"/>
          <w:iCs/>
          <w:color w:val="000000"/>
          <w:spacing w:val="0"/>
          <w:sz w:val="21"/>
          <w:szCs w:val="21"/>
          <w:lang w:val="en-GB"/>
        </w:rPr>
        <w:t xml:space="preserve"> series: These cone clamping elements are characterised by excellent concentricity and can transmit bending moments</w:t>
      </w:r>
      <w:r w:rsidR="00124B1C" w:rsidRPr="00C7218B">
        <w:rPr>
          <w:rFonts w:ascii="Calibri" w:hAnsi="Calibri" w:cs="Calibri"/>
          <w:iCs/>
          <w:color w:val="000000"/>
          <w:spacing w:val="0"/>
          <w:sz w:val="21"/>
          <w:szCs w:val="21"/>
          <w:lang w:val="en-GB"/>
        </w:rPr>
        <w:t>.</w:t>
      </w:r>
      <w:r w:rsidR="0005772B">
        <w:rPr>
          <w:rFonts w:ascii="Calibri" w:hAnsi="Calibri" w:cs="Calibri"/>
          <w:iCs/>
          <w:color w:val="000000"/>
          <w:spacing w:val="0"/>
          <w:sz w:val="21"/>
          <w:szCs w:val="21"/>
          <w:lang w:val="en-GB"/>
        </w:rPr>
        <w:t xml:space="preserve"> </w:t>
      </w:r>
      <w:r w:rsidR="00A70299" w:rsidRPr="0005772B">
        <w:rPr>
          <w:i/>
          <w:iCs/>
        </w:rPr>
        <w:t>(</w:t>
      </w:r>
      <w:r w:rsidR="00A70299">
        <w:rPr>
          <w:i/>
          <w:iCs/>
        </w:rPr>
        <w:t>Image</w:t>
      </w:r>
      <w:r w:rsidR="0005772B" w:rsidRPr="0005772B">
        <w:rPr>
          <w:i/>
          <w:iCs/>
        </w:rPr>
        <w:t>:</w:t>
      </w:r>
      <w:r w:rsidR="00B00126">
        <w:rPr>
          <w:i/>
          <w:iCs/>
        </w:rPr>
        <w:t xml:space="preserve"> </w:t>
      </w:r>
      <w:r w:rsidR="0005772B" w:rsidRPr="0005772B">
        <w:rPr>
          <w:i/>
          <w:iCs/>
        </w:rPr>
        <w:t>RINGSPANN)</w:t>
      </w:r>
    </w:p>
    <w:p w14:paraId="6F067E59" w14:textId="4BA66579" w:rsidR="00F42C5B" w:rsidRPr="00C7218B" w:rsidRDefault="00EA5685" w:rsidP="00FB525F">
      <w:pPr>
        <w:spacing w:after="120"/>
        <w:ind w:left="0"/>
        <w:jc w:val="both"/>
        <w:rPr>
          <w:rFonts w:ascii="Calibri" w:hAnsi="Calibri" w:cs="MyriadPro-Regular"/>
          <w:spacing w:val="0"/>
          <w:sz w:val="21"/>
          <w:szCs w:val="21"/>
          <w:lang w:val="en-GB"/>
        </w:rPr>
      </w:pPr>
      <w:r w:rsidRPr="00C7218B">
        <w:rPr>
          <w:rFonts w:ascii="Calibri" w:hAnsi="Calibri" w:cs="Calibri"/>
          <w:i/>
          <w:spacing w:val="-2"/>
          <w:sz w:val="21"/>
          <w:szCs w:val="21"/>
          <w:lang w:val="en-GB"/>
        </w:rPr>
        <w:t>Figure</w:t>
      </w:r>
      <w:r w:rsidR="006E0859" w:rsidRPr="00C7218B">
        <w:rPr>
          <w:rFonts w:ascii="Calibri" w:hAnsi="Calibri" w:cs="Calibri"/>
          <w:i/>
          <w:spacing w:val="0"/>
          <w:sz w:val="21"/>
          <w:szCs w:val="21"/>
          <w:lang w:val="en-GB"/>
        </w:rPr>
        <w:t xml:space="preserve"> </w:t>
      </w:r>
      <w:r w:rsidR="00872D0F" w:rsidRPr="00C7218B">
        <w:rPr>
          <w:rFonts w:ascii="Calibri" w:hAnsi="Calibri" w:cs="Calibri"/>
          <w:i/>
          <w:spacing w:val="0"/>
          <w:sz w:val="21"/>
          <w:szCs w:val="21"/>
          <w:lang w:val="en-GB"/>
        </w:rPr>
        <w:t>5</w:t>
      </w:r>
      <w:r w:rsidR="006E0859" w:rsidRPr="00C7218B">
        <w:rPr>
          <w:rFonts w:ascii="Calibri" w:hAnsi="Calibri" w:cs="Calibri"/>
          <w:i/>
          <w:spacing w:val="0"/>
          <w:sz w:val="21"/>
          <w:szCs w:val="21"/>
          <w:lang w:val="en-GB"/>
        </w:rPr>
        <w:t>:</w:t>
      </w:r>
      <w:r w:rsidR="006E0859" w:rsidRPr="00C7218B">
        <w:rPr>
          <w:rFonts w:ascii="Calibri" w:hAnsi="Calibri" w:cs="MyriadPro-Regular"/>
          <w:spacing w:val="0"/>
          <w:sz w:val="21"/>
          <w:szCs w:val="21"/>
          <w:lang w:val="en-GB"/>
        </w:rPr>
        <w:t xml:space="preserve"> </w:t>
      </w:r>
      <w:r w:rsidR="00C7218B" w:rsidRPr="00C7218B">
        <w:rPr>
          <w:rFonts w:ascii="Calibri" w:hAnsi="Calibri" w:cs="MyriadPro-Regular"/>
          <w:spacing w:val="0"/>
          <w:sz w:val="21"/>
          <w:szCs w:val="21"/>
          <w:lang w:val="en-GB"/>
        </w:rPr>
        <w:t>Widespread: Complete freewheels from RINGSPANN are also among the favourites of designers of drive systems for intralogistics systems. They are available in two basic versions with clamping rollers and clamping pieces (type X) for applications with fast rotating inner ring</w:t>
      </w:r>
      <w:r w:rsidR="00F42C5B" w:rsidRPr="00C7218B">
        <w:rPr>
          <w:rFonts w:ascii="Calibri" w:hAnsi="Calibri" w:cs="MyriadPro-Regular"/>
          <w:spacing w:val="0"/>
          <w:sz w:val="21"/>
          <w:szCs w:val="21"/>
          <w:lang w:val="en-GB"/>
        </w:rPr>
        <w:t xml:space="preserve">. </w:t>
      </w:r>
      <w:r w:rsidR="00A70299" w:rsidRPr="0005772B">
        <w:rPr>
          <w:i/>
          <w:iCs/>
        </w:rPr>
        <w:t>(</w:t>
      </w:r>
      <w:r w:rsidR="00A70299">
        <w:rPr>
          <w:i/>
          <w:iCs/>
        </w:rPr>
        <w:t>Image</w:t>
      </w:r>
      <w:r w:rsidR="0005772B" w:rsidRPr="0005772B">
        <w:rPr>
          <w:i/>
          <w:iCs/>
        </w:rPr>
        <w:t>:</w:t>
      </w:r>
      <w:r w:rsidR="00B00126">
        <w:rPr>
          <w:i/>
          <w:iCs/>
        </w:rPr>
        <w:t xml:space="preserve"> </w:t>
      </w:r>
      <w:r w:rsidR="0005772B" w:rsidRPr="0005772B">
        <w:rPr>
          <w:i/>
          <w:iCs/>
        </w:rPr>
        <w:t>RINGSPANN)</w:t>
      </w:r>
    </w:p>
    <w:p w14:paraId="098C4D1B" w14:textId="2929B12B" w:rsidR="00FB525F" w:rsidRPr="00C7218B" w:rsidRDefault="00EA5685" w:rsidP="00FB525F">
      <w:pPr>
        <w:spacing w:after="120"/>
        <w:ind w:left="0"/>
        <w:jc w:val="both"/>
        <w:rPr>
          <w:rFonts w:ascii="Calibri" w:hAnsi="Calibri" w:cs="MyriadPro-Regular"/>
          <w:iCs/>
          <w:spacing w:val="0"/>
          <w:sz w:val="21"/>
          <w:szCs w:val="21"/>
          <w:lang w:val="en-GB"/>
        </w:rPr>
      </w:pPr>
      <w:r w:rsidRPr="00C7218B">
        <w:rPr>
          <w:rFonts w:ascii="Calibri" w:hAnsi="Calibri" w:cs="Calibri"/>
          <w:i/>
          <w:spacing w:val="-2"/>
          <w:sz w:val="21"/>
          <w:szCs w:val="21"/>
          <w:lang w:val="en-GB"/>
        </w:rPr>
        <w:t>Figure</w:t>
      </w:r>
      <w:r w:rsidRPr="00C7218B">
        <w:rPr>
          <w:rFonts w:ascii="Calibri" w:hAnsi="Calibri" w:cs="MyriadPro-Regular"/>
          <w:i/>
          <w:iCs/>
          <w:spacing w:val="0"/>
          <w:sz w:val="21"/>
          <w:szCs w:val="21"/>
          <w:lang w:val="en-GB"/>
        </w:rPr>
        <w:t xml:space="preserve"> </w:t>
      </w:r>
      <w:r w:rsidR="00872D0F" w:rsidRPr="00C7218B">
        <w:rPr>
          <w:rFonts w:ascii="Calibri" w:hAnsi="Calibri" w:cs="MyriadPro-Regular"/>
          <w:i/>
          <w:iCs/>
          <w:spacing w:val="0"/>
          <w:sz w:val="21"/>
          <w:szCs w:val="21"/>
          <w:lang w:val="en-GB"/>
        </w:rPr>
        <w:t>6</w:t>
      </w:r>
      <w:r w:rsidR="00FB525F" w:rsidRPr="00C7218B">
        <w:rPr>
          <w:rFonts w:ascii="Calibri" w:hAnsi="Calibri" w:cs="MyriadPro-Regular"/>
          <w:i/>
          <w:iCs/>
          <w:spacing w:val="0"/>
          <w:sz w:val="21"/>
          <w:szCs w:val="21"/>
          <w:lang w:val="en-GB"/>
        </w:rPr>
        <w:t>:</w:t>
      </w:r>
      <w:r w:rsidR="00FB525F" w:rsidRPr="00C7218B">
        <w:rPr>
          <w:rFonts w:ascii="Calibri" w:hAnsi="Calibri" w:cs="Calibri"/>
          <w:iCs/>
          <w:color w:val="000000"/>
          <w:spacing w:val="0"/>
          <w:sz w:val="21"/>
          <w:szCs w:val="21"/>
          <w:lang w:val="en-GB"/>
        </w:rPr>
        <w:t xml:space="preserve"> </w:t>
      </w:r>
      <w:r w:rsidR="00C7218B" w:rsidRPr="00C7218B">
        <w:rPr>
          <w:rFonts w:ascii="Calibri" w:hAnsi="Calibri" w:cs="Calibri"/>
          <w:iCs/>
          <w:color w:val="000000"/>
          <w:spacing w:val="0"/>
          <w:sz w:val="21"/>
          <w:szCs w:val="21"/>
          <w:lang w:val="en-GB"/>
        </w:rPr>
        <w:t xml:space="preserve">Compact fit </w:t>
      </w:r>
      <w:r w:rsidR="00C7218B" w:rsidRPr="00C7218B">
        <w:rPr>
          <w:rFonts w:ascii="Calibri" w:hAnsi="Calibri" w:cs="MyriadPro-Regular"/>
          <w:iCs/>
          <w:spacing w:val="0"/>
          <w:sz w:val="21"/>
          <w:szCs w:val="21"/>
          <w:lang w:val="en-GB"/>
        </w:rPr>
        <w:t>between motor and transmission: the new MV brake from RINGSPANN here in a rope drum drive</w:t>
      </w:r>
      <w:r w:rsidR="00FB525F" w:rsidRPr="00C7218B">
        <w:rPr>
          <w:rFonts w:ascii="Calibri" w:hAnsi="Calibri" w:cs="MyriadPro-Regular"/>
          <w:iCs/>
          <w:spacing w:val="0"/>
          <w:sz w:val="21"/>
          <w:szCs w:val="21"/>
          <w:lang w:val="en-GB"/>
        </w:rPr>
        <w:t>.</w:t>
      </w:r>
      <w:r w:rsidR="0005772B">
        <w:rPr>
          <w:rFonts w:ascii="Calibri" w:hAnsi="Calibri" w:cs="MyriadPro-Regular"/>
          <w:iCs/>
          <w:spacing w:val="0"/>
          <w:sz w:val="21"/>
          <w:szCs w:val="21"/>
          <w:lang w:val="en-GB"/>
        </w:rPr>
        <w:t xml:space="preserve"> </w:t>
      </w:r>
      <w:r w:rsidR="0005772B" w:rsidRPr="0005772B">
        <w:rPr>
          <w:i/>
          <w:iCs/>
        </w:rPr>
        <w:t>(</w:t>
      </w:r>
      <w:r w:rsidR="00A70299">
        <w:rPr>
          <w:i/>
          <w:iCs/>
        </w:rPr>
        <w:t>Image</w:t>
      </w:r>
      <w:r w:rsidR="0005772B" w:rsidRPr="0005772B">
        <w:rPr>
          <w:i/>
          <w:iCs/>
        </w:rPr>
        <w:t>:</w:t>
      </w:r>
      <w:r w:rsidR="00B00126">
        <w:rPr>
          <w:i/>
          <w:iCs/>
        </w:rPr>
        <w:t xml:space="preserve"> </w:t>
      </w:r>
      <w:r w:rsidR="0005772B" w:rsidRPr="0005772B">
        <w:rPr>
          <w:i/>
          <w:iCs/>
        </w:rPr>
        <w:t>RINGSPANN)</w:t>
      </w:r>
    </w:p>
    <w:p w14:paraId="516EDA04" w14:textId="77777777" w:rsidR="00CD43B8" w:rsidRPr="00C7218B" w:rsidRDefault="00CD43B8" w:rsidP="006E0859">
      <w:pPr>
        <w:spacing w:after="120"/>
        <w:ind w:left="0"/>
        <w:jc w:val="both"/>
        <w:rPr>
          <w:rFonts w:ascii="Calibri" w:hAnsi="Calibri" w:cs="MyriadPro-Regular"/>
          <w:spacing w:val="0"/>
          <w:sz w:val="16"/>
          <w:szCs w:val="16"/>
          <w:lang w:val="en-GB"/>
        </w:rPr>
      </w:pPr>
    </w:p>
    <w:p w14:paraId="17536EED" w14:textId="541D821A" w:rsidR="00EE5EA9" w:rsidRPr="00C7218B" w:rsidRDefault="009F0A27" w:rsidP="00F24377">
      <w:pPr>
        <w:pStyle w:val="berschrift3"/>
        <w:pBdr>
          <w:top w:val="single" w:sz="4" w:space="1" w:color="auto"/>
          <w:left w:val="single" w:sz="4" w:space="4" w:color="auto"/>
          <w:bottom w:val="single" w:sz="4" w:space="1" w:color="auto"/>
          <w:right w:val="single" w:sz="4" w:space="4" w:color="auto"/>
        </w:pBdr>
        <w:spacing w:after="120" w:line="240" w:lineRule="auto"/>
        <w:rPr>
          <w:rFonts w:ascii="Calibri" w:hAnsi="Calibri" w:cs="Calibri"/>
          <w:b w:val="0"/>
          <w:bCs w:val="0"/>
          <w:spacing w:val="-2"/>
          <w:sz w:val="21"/>
          <w:szCs w:val="21"/>
          <w:lang w:val="en-GB"/>
        </w:rPr>
      </w:pPr>
      <w:proofErr w:type="spellStart"/>
      <w:r w:rsidRPr="00C7218B">
        <w:rPr>
          <w:rFonts w:ascii="Calibri" w:hAnsi="Calibri" w:cs="Calibri"/>
          <w:b w:val="0"/>
          <w:bCs w:val="0"/>
          <w:spacing w:val="-2"/>
          <w:sz w:val="21"/>
          <w:szCs w:val="21"/>
          <w:lang w:val="en-GB"/>
        </w:rPr>
        <w:t>Infobox</w:t>
      </w:r>
      <w:proofErr w:type="spellEnd"/>
    </w:p>
    <w:p w14:paraId="76D341F3" w14:textId="4BFBF1DF" w:rsidR="00E85AD0" w:rsidRPr="00C7218B" w:rsidRDefault="00C7218B" w:rsidP="00F24377">
      <w:pPr>
        <w:pStyle w:val="berschrift2"/>
        <w:pBdr>
          <w:top w:val="single" w:sz="4" w:space="1" w:color="auto"/>
          <w:left w:val="single" w:sz="4" w:space="4" w:color="auto"/>
          <w:bottom w:val="single" w:sz="4" w:space="1" w:color="auto"/>
          <w:right w:val="single" w:sz="4" w:space="4" w:color="auto"/>
        </w:pBdr>
        <w:spacing w:after="120" w:line="240" w:lineRule="auto"/>
        <w:rPr>
          <w:rFonts w:ascii="Calibri" w:hAnsi="Calibri" w:cs="Calibri"/>
          <w:spacing w:val="-2"/>
          <w:sz w:val="24"/>
          <w:szCs w:val="24"/>
          <w:lang w:val="en-GB"/>
        </w:rPr>
      </w:pPr>
      <w:r w:rsidRPr="00C7218B">
        <w:rPr>
          <w:rFonts w:ascii="Calibri" w:hAnsi="Calibri" w:cs="Calibri"/>
          <w:spacing w:val="-2"/>
          <w:sz w:val="24"/>
          <w:szCs w:val="24"/>
          <w:lang w:val="en-GB"/>
        </w:rPr>
        <w:t>Excellent performance and energy efficiency</w:t>
      </w:r>
      <w:r w:rsidR="0064121A" w:rsidRPr="00C7218B">
        <w:rPr>
          <w:rFonts w:ascii="Calibri" w:hAnsi="Calibri" w:cs="Calibri"/>
          <w:spacing w:val="-2"/>
          <w:sz w:val="24"/>
          <w:szCs w:val="24"/>
          <w:lang w:val="en-GB"/>
        </w:rPr>
        <w:t xml:space="preserve"> </w:t>
      </w:r>
    </w:p>
    <w:p w14:paraId="6FC55FE0" w14:textId="2F1F97E2" w:rsidR="006E0859" w:rsidRPr="00C7218B" w:rsidRDefault="00C7218B" w:rsidP="00F24377">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lang w:val="en-GB"/>
        </w:rPr>
      </w:pPr>
      <w:bookmarkStart w:id="1" w:name="_Hlk203721162"/>
      <w:r w:rsidRPr="00C7218B">
        <w:rPr>
          <w:rFonts w:ascii="Calibri" w:hAnsi="Calibri" w:cs="Calibri"/>
          <w:spacing w:val="-2"/>
          <w:sz w:val="21"/>
          <w:szCs w:val="21"/>
          <w:lang w:val="en-GB"/>
        </w:rPr>
        <w:t>A few weeks ago, RINGSPANN presented the MV FEM type spring-actuated and electromagnetically released brake callipers, which also offer numerous advantages in conveyor and handling applications. These are a modern disc brake solution that sets standards in terms of shifting performance, design and energy efficiency. They are available in three variants with clamping forces of up to 25,000 N, offer an innovative closing mechanism and can compensate for axial asymmetries of the brake disc. The new MV brakes from RINGSPANN are suitable for many holding, emergency stop and deceleration applications in mechanical and plant engineering, automation technology and intralogistics. They are already in use in railway and airport technology. They show their particular strengths above all where fast shifting in short cycles is required and integration into the drive technology environment places increased demands</w:t>
      </w:r>
      <w:r w:rsidR="006E0859" w:rsidRPr="00C7218B">
        <w:rPr>
          <w:rFonts w:ascii="Calibri" w:hAnsi="Calibri" w:cs="Calibri"/>
          <w:spacing w:val="-2"/>
          <w:sz w:val="21"/>
          <w:szCs w:val="21"/>
          <w:lang w:val="en-GB"/>
        </w:rPr>
        <w:t>.</w:t>
      </w:r>
      <w:bookmarkEnd w:id="1"/>
    </w:p>
    <w:p w14:paraId="7A3536A6" w14:textId="2951D7FB" w:rsidR="00F24377" w:rsidRPr="00C7218B" w:rsidRDefault="006D0E1B" w:rsidP="00F24377">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lang w:val="en-GB"/>
        </w:rPr>
      </w:pPr>
      <w:r w:rsidRPr="00C7218B">
        <w:rPr>
          <w:rFonts w:ascii="Calibri" w:hAnsi="Calibri" w:cs="Calibri"/>
          <w:i/>
          <w:iCs/>
          <w:spacing w:val="-2"/>
          <w:sz w:val="16"/>
          <w:szCs w:val="16"/>
          <w:lang w:val="en-GB"/>
        </w:rPr>
        <w:t>13</w:t>
      </w:r>
      <w:r w:rsidR="000839A9" w:rsidRPr="00C7218B">
        <w:rPr>
          <w:rFonts w:ascii="Calibri" w:hAnsi="Calibri" w:cs="Calibri"/>
          <w:i/>
          <w:iCs/>
          <w:spacing w:val="-2"/>
          <w:sz w:val="16"/>
          <w:szCs w:val="16"/>
          <w:lang w:val="en-GB"/>
        </w:rPr>
        <w:t>0</w:t>
      </w:r>
      <w:r w:rsidR="00F24377" w:rsidRPr="00C7218B">
        <w:rPr>
          <w:rFonts w:ascii="Calibri" w:hAnsi="Calibri" w:cs="Calibri"/>
          <w:i/>
          <w:iCs/>
          <w:spacing w:val="-2"/>
          <w:sz w:val="16"/>
          <w:szCs w:val="16"/>
          <w:lang w:val="en-GB"/>
        </w:rPr>
        <w:t xml:space="preserve"> </w:t>
      </w:r>
      <w:r w:rsidR="00EA5685" w:rsidRPr="00C7218B">
        <w:rPr>
          <w:rFonts w:ascii="Calibri" w:hAnsi="Calibri" w:cs="Calibri"/>
          <w:i/>
          <w:sz w:val="16"/>
          <w:lang w:val="en-GB"/>
        </w:rPr>
        <w:t xml:space="preserve">words with </w:t>
      </w:r>
      <w:r w:rsidR="000839A9" w:rsidRPr="00C7218B">
        <w:rPr>
          <w:rFonts w:ascii="Calibri" w:hAnsi="Calibri" w:cs="Calibri"/>
          <w:i/>
          <w:iCs/>
          <w:spacing w:val="-2"/>
          <w:sz w:val="16"/>
          <w:szCs w:val="16"/>
          <w:lang w:val="en-GB"/>
        </w:rPr>
        <w:t>997</w:t>
      </w:r>
      <w:r w:rsidR="00F24377" w:rsidRPr="00C7218B">
        <w:rPr>
          <w:rFonts w:ascii="Calibri" w:hAnsi="Calibri" w:cs="Calibri"/>
          <w:i/>
          <w:iCs/>
          <w:spacing w:val="-2"/>
          <w:sz w:val="16"/>
          <w:szCs w:val="16"/>
          <w:lang w:val="en-GB"/>
        </w:rPr>
        <w:t xml:space="preserve"> </w:t>
      </w:r>
      <w:r w:rsidR="00EA5685" w:rsidRPr="00C7218B">
        <w:rPr>
          <w:rFonts w:ascii="Calibri" w:hAnsi="Calibri" w:cs="Calibri"/>
          <w:i/>
          <w:sz w:val="16"/>
          <w:lang w:val="en-GB"/>
        </w:rPr>
        <w:t>characters (with spaces</w:t>
      </w:r>
      <w:r w:rsidR="00F24377" w:rsidRPr="00C7218B">
        <w:rPr>
          <w:rFonts w:ascii="Calibri" w:hAnsi="Calibri" w:cs="Calibri"/>
          <w:i/>
          <w:iCs/>
          <w:spacing w:val="-2"/>
          <w:sz w:val="16"/>
          <w:szCs w:val="16"/>
          <w:lang w:val="en-GB"/>
        </w:rPr>
        <w:t>)</w:t>
      </w:r>
    </w:p>
    <w:p w14:paraId="5FEB1303" w14:textId="089818FC" w:rsidR="00D117FA" w:rsidRPr="00C7218B" w:rsidRDefault="00BB1CAB" w:rsidP="000839A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b/>
          <w:spacing w:val="0"/>
          <w:sz w:val="21"/>
          <w:szCs w:val="21"/>
          <w:lang w:val="en-GB"/>
        </w:rPr>
      </w:pPr>
      <w:r w:rsidRPr="00C7218B">
        <w:rPr>
          <w:rFonts w:ascii="Calibri" w:hAnsi="Calibri" w:cs="Calibri"/>
          <w:spacing w:val="-2"/>
          <w:sz w:val="21"/>
          <w:szCs w:val="21"/>
          <w:lang w:val="en-GB"/>
        </w:rPr>
        <w:t xml:space="preserve"> </w:t>
      </w:r>
    </w:p>
    <w:tbl>
      <w:tblPr>
        <w:tblW w:w="9001" w:type="dxa"/>
        <w:tblCellMar>
          <w:left w:w="70" w:type="dxa"/>
          <w:right w:w="70" w:type="dxa"/>
        </w:tblCellMar>
        <w:tblLook w:val="0000" w:firstRow="0" w:lastRow="0" w:firstColumn="0" w:lastColumn="0" w:noHBand="0" w:noVBand="0"/>
      </w:tblPr>
      <w:tblGrid>
        <w:gridCol w:w="5740"/>
        <w:gridCol w:w="3261"/>
      </w:tblGrid>
      <w:tr w:rsidR="00CB0E33" w:rsidRPr="00C7218B" w14:paraId="06416DF4" w14:textId="77777777" w:rsidTr="00B46683">
        <w:tc>
          <w:tcPr>
            <w:tcW w:w="5740" w:type="dxa"/>
          </w:tcPr>
          <w:p w14:paraId="58453CB2" w14:textId="69600307" w:rsidR="00CB0E33" w:rsidRPr="00C7218B" w:rsidRDefault="00CB0E33" w:rsidP="00CB0E33">
            <w:pPr>
              <w:ind w:left="0"/>
              <w:rPr>
                <w:rFonts w:ascii="Calibri" w:hAnsi="Calibri"/>
                <w:b/>
                <w:spacing w:val="0"/>
                <w:sz w:val="21"/>
                <w:szCs w:val="21"/>
                <w:lang w:val="en-GB"/>
              </w:rPr>
            </w:pPr>
            <w:r w:rsidRPr="00C7218B">
              <w:rPr>
                <w:rFonts w:ascii="Calibri" w:hAnsi="Calibri" w:cs="Calibri"/>
                <w:b/>
                <w:sz w:val="21"/>
                <w:szCs w:val="21"/>
                <w:lang w:val="en-GB"/>
              </w:rPr>
              <w:t>Provider:</w:t>
            </w:r>
          </w:p>
        </w:tc>
        <w:tc>
          <w:tcPr>
            <w:tcW w:w="3261" w:type="dxa"/>
          </w:tcPr>
          <w:p w14:paraId="73365400" w14:textId="60602B29" w:rsidR="00CB0E33" w:rsidRPr="00C7218B" w:rsidRDefault="00CB0E33" w:rsidP="00CB0E33">
            <w:pPr>
              <w:ind w:left="0"/>
              <w:rPr>
                <w:rFonts w:ascii="Calibri" w:hAnsi="Calibri"/>
                <w:b/>
                <w:spacing w:val="0"/>
                <w:sz w:val="21"/>
                <w:szCs w:val="21"/>
                <w:lang w:val="en-GB"/>
              </w:rPr>
            </w:pPr>
            <w:r w:rsidRPr="00C7218B">
              <w:rPr>
                <w:rFonts w:ascii="Calibri" w:hAnsi="Calibri" w:cs="Calibri"/>
                <w:b/>
                <w:sz w:val="21"/>
                <w:szCs w:val="21"/>
                <w:lang w:val="en-GB"/>
              </w:rPr>
              <w:t>Press agency:</w:t>
            </w:r>
          </w:p>
        </w:tc>
      </w:tr>
      <w:tr w:rsidR="00D117FA" w:rsidRPr="00C7218B" w14:paraId="149D382E" w14:textId="77777777" w:rsidTr="00B46683">
        <w:tc>
          <w:tcPr>
            <w:tcW w:w="5740" w:type="dxa"/>
          </w:tcPr>
          <w:p w14:paraId="1723D720" w14:textId="77777777"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RINGSPANN GmbH</w:t>
            </w:r>
          </w:p>
        </w:tc>
        <w:tc>
          <w:tcPr>
            <w:tcW w:w="3261" w:type="dxa"/>
          </w:tcPr>
          <w:p w14:paraId="5500A3EA" w14:textId="77777777"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Graf &amp; Creative PR</w:t>
            </w:r>
          </w:p>
        </w:tc>
      </w:tr>
      <w:tr w:rsidR="00D117FA" w:rsidRPr="00C7218B" w14:paraId="6860C956" w14:textId="77777777" w:rsidTr="00B46683">
        <w:tc>
          <w:tcPr>
            <w:tcW w:w="5740" w:type="dxa"/>
          </w:tcPr>
          <w:p w14:paraId="6E80ECF6" w14:textId="77777777"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Pia Katzenmeier</w:t>
            </w:r>
          </w:p>
        </w:tc>
        <w:tc>
          <w:tcPr>
            <w:tcW w:w="3261" w:type="dxa"/>
          </w:tcPr>
          <w:p w14:paraId="630F98AB" w14:textId="77777777"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 xml:space="preserve">Am </w:t>
            </w:r>
            <w:proofErr w:type="spellStart"/>
            <w:r w:rsidRPr="00C7218B">
              <w:rPr>
                <w:rFonts w:ascii="Calibri" w:hAnsi="Calibri"/>
                <w:spacing w:val="0"/>
                <w:sz w:val="21"/>
                <w:szCs w:val="21"/>
                <w:lang w:val="en-GB"/>
              </w:rPr>
              <w:t>Schwalbenrain</w:t>
            </w:r>
            <w:proofErr w:type="spellEnd"/>
            <w:r w:rsidRPr="00C7218B">
              <w:rPr>
                <w:rFonts w:ascii="Calibri" w:hAnsi="Calibri"/>
                <w:spacing w:val="0"/>
                <w:sz w:val="21"/>
                <w:szCs w:val="21"/>
                <w:lang w:val="en-GB"/>
              </w:rPr>
              <w:t xml:space="preserve"> 6</w:t>
            </w:r>
          </w:p>
        </w:tc>
      </w:tr>
      <w:tr w:rsidR="00D117FA" w:rsidRPr="00C7218B" w14:paraId="25DCA4AB" w14:textId="77777777" w:rsidTr="00B46683">
        <w:tc>
          <w:tcPr>
            <w:tcW w:w="5740" w:type="dxa"/>
          </w:tcPr>
          <w:p w14:paraId="6418D3B0" w14:textId="77777777" w:rsidR="00D117FA" w:rsidRPr="00C7218B" w:rsidRDefault="00D117FA" w:rsidP="00D117FA">
            <w:pPr>
              <w:ind w:left="0"/>
              <w:rPr>
                <w:rFonts w:ascii="Calibri" w:hAnsi="Calibri"/>
                <w:spacing w:val="0"/>
                <w:sz w:val="21"/>
                <w:szCs w:val="21"/>
                <w:lang w:val="en-GB"/>
              </w:rPr>
            </w:pPr>
            <w:proofErr w:type="spellStart"/>
            <w:r w:rsidRPr="00C7218B">
              <w:rPr>
                <w:rFonts w:ascii="Calibri" w:hAnsi="Calibri"/>
                <w:spacing w:val="0"/>
                <w:sz w:val="21"/>
                <w:szCs w:val="21"/>
                <w:lang w:val="en-GB"/>
              </w:rPr>
              <w:t>Schaberweg</w:t>
            </w:r>
            <w:proofErr w:type="spellEnd"/>
            <w:r w:rsidRPr="00C7218B">
              <w:rPr>
                <w:rFonts w:ascii="Calibri" w:hAnsi="Calibri"/>
                <w:spacing w:val="0"/>
                <w:sz w:val="21"/>
                <w:szCs w:val="21"/>
                <w:lang w:val="en-GB"/>
              </w:rPr>
              <w:t xml:space="preserve"> 30 - 34</w:t>
            </w:r>
          </w:p>
        </w:tc>
        <w:tc>
          <w:tcPr>
            <w:tcW w:w="3261" w:type="dxa"/>
          </w:tcPr>
          <w:p w14:paraId="277DF2E9" w14:textId="77777777"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 xml:space="preserve">D-64380 </w:t>
            </w:r>
            <w:proofErr w:type="spellStart"/>
            <w:r w:rsidRPr="00C7218B">
              <w:rPr>
                <w:rFonts w:ascii="Calibri" w:hAnsi="Calibri"/>
                <w:spacing w:val="0"/>
                <w:sz w:val="21"/>
                <w:szCs w:val="21"/>
                <w:lang w:val="en-GB"/>
              </w:rPr>
              <w:t>Roßdorf</w:t>
            </w:r>
            <w:proofErr w:type="spellEnd"/>
          </w:p>
        </w:tc>
      </w:tr>
      <w:tr w:rsidR="00D117FA" w:rsidRPr="00C7218B" w14:paraId="6BF47975" w14:textId="77777777" w:rsidTr="00B46683">
        <w:tc>
          <w:tcPr>
            <w:tcW w:w="5740" w:type="dxa"/>
          </w:tcPr>
          <w:p w14:paraId="1CA60DAA" w14:textId="77777777"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D-61348 Bad Homburg</w:t>
            </w:r>
          </w:p>
        </w:tc>
        <w:tc>
          <w:tcPr>
            <w:tcW w:w="3261" w:type="dxa"/>
          </w:tcPr>
          <w:p w14:paraId="2966E88F" w14:textId="132FD9AF"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 xml:space="preserve">Tel.: </w:t>
            </w:r>
            <w:r w:rsidR="0005772B">
              <w:rPr>
                <w:rFonts w:ascii="Calibri" w:hAnsi="Calibri"/>
                <w:spacing w:val="0"/>
                <w:sz w:val="21"/>
                <w:szCs w:val="21"/>
                <w:lang w:val="en-GB"/>
              </w:rPr>
              <w:t>+</w:t>
            </w:r>
            <w:r w:rsidRPr="00C7218B">
              <w:rPr>
                <w:rFonts w:ascii="Calibri" w:hAnsi="Calibri"/>
                <w:spacing w:val="0"/>
                <w:sz w:val="21"/>
                <w:szCs w:val="21"/>
                <w:lang w:val="en-GB"/>
              </w:rPr>
              <w:t>49 6071 6178800</w:t>
            </w:r>
          </w:p>
        </w:tc>
      </w:tr>
      <w:tr w:rsidR="00D117FA" w:rsidRPr="00C7218B" w14:paraId="26F27E1F" w14:textId="77777777" w:rsidTr="00B46683">
        <w:tc>
          <w:tcPr>
            <w:tcW w:w="5740" w:type="dxa"/>
          </w:tcPr>
          <w:p w14:paraId="1CE47099" w14:textId="526D05AF"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 xml:space="preserve">Tel.: </w:t>
            </w:r>
            <w:r w:rsidR="0005772B">
              <w:rPr>
                <w:rFonts w:ascii="Calibri" w:hAnsi="Calibri"/>
                <w:spacing w:val="0"/>
                <w:sz w:val="21"/>
                <w:szCs w:val="21"/>
                <w:lang w:val="en-GB"/>
              </w:rPr>
              <w:t>+</w:t>
            </w:r>
            <w:r w:rsidRPr="00C7218B">
              <w:rPr>
                <w:rFonts w:ascii="Calibri" w:hAnsi="Calibri"/>
                <w:spacing w:val="0"/>
                <w:sz w:val="21"/>
                <w:szCs w:val="21"/>
                <w:lang w:val="en-GB"/>
              </w:rPr>
              <w:t>49 617</w:t>
            </w:r>
            <w:r w:rsidR="0005772B">
              <w:rPr>
                <w:rFonts w:ascii="Calibri" w:hAnsi="Calibri"/>
                <w:spacing w:val="0"/>
                <w:sz w:val="21"/>
                <w:szCs w:val="21"/>
                <w:lang w:val="en-GB"/>
              </w:rPr>
              <w:t>2</w:t>
            </w:r>
            <w:r w:rsidRPr="00C7218B">
              <w:rPr>
                <w:rFonts w:ascii="Calibri" w:hAnsi="Calibri"/>
                <w:spacing w:val="0"/>
                <w:sz w:val="21"/>
                <w:szCs w:val="21"/>
                <w:lang w:val="en-GB"/>
              </w:rPr>
              <w:t xml:space="preserve"> 275</w:t>
            </w:r>
            <w:r w:rsidR="0005772B">
              <w:rPr>
                <w:rFonts w:ascii="Calibri" w:hAnsi="Calibri"/>
                <w:spacing w:val="0"/>
                <w:sz w:val="21"/>
                <w:szCs w:val="21"/>
                <w:lang w:val="en-GB"/>
              </w:rPr>
              <w:t>-</w:t>
            </w:r>
            <w:r w:rsidRPr="00C7218B">
              <w:rPr>
                <w:rFonts w:ascii="Calibri" w:hAnsi="Calibri"/>
                <w:spacing w:val="0"/>
                <w:sz w:val="21"/>
                <w:szCs w:val="21"/>
                <w:lang w:val="en-GB"/>
              </w:rPr>
              <w:t xml:space="preserve">118 </w:t>
            </w:r>
          </w:p>
        </w:tc>
        <w:tc>
          <w:tcPr>
            <w:tcW w:w="3261" w:type="dxa"/>
          </w:tcPr>
          <w:p w14:paraId="02C05110" w14:textId="047978BE"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E</w:t>
            </w:r>
            <w:r w:rsidR="00CB0E33" w:rsidRPr="00C7218B">
              <w:rPr>
                <w:rFonts w:ascii="Calibri" w:hAnsi="Calibri"/>
                <w:spacing w:val="0"/>
                <w:sz w:val="21"/>
                <w:szCs w:val="21"/>
                <w:lang w:val="en-GB"/>
              </w:rPr>
              <w:t>m</w:t>
            </w:r>
            <w:r w:rsidRPr="00C7218B">
              <w:rPr>
                <w:rFonts w:ascii="Calibri" w:hAnsi="Calibri"/>
                <w:spacing w:val="0"/>
                <w:sz w:val="21"/>
                <w:szCs w:val="21"/>
                <w:lang w:val="en-GB"/>
              </w:rPr>
              <w:t xml:space="preserve">ail: </w:t>
            </w:r>
            <w:hyperlink r:id="rId8" w:history="1">
              <w:r w:rsidRPr="00C7218B">
                <w:rPr>
                  <w:rStyle w:val="Hyperlink"/>
                  <w:rFonts w:ascii="Calibri" w:hAnsi="Calibri"/>
                  <w:spacing w:val="0"/>
                  <w:sz w:val="21"/>
                  <w:szCs w:val="21"/>
                  <w:lang w:val="en-GB"/>
                </w:rPr>
                <w:t>info@guc.biz</w:t>
              </w:r>
            </w:hyperlink>
          </w:p>
        </w:tc>
      </w:tr>
      <w:tr w:rsidR="00D117FA" w:rsidRPr="00C7218B" w14:paraId="54C5FD3D" w14:textId="77777777" w:rsidTr="00B46683">
        <w:tc>
          <w:tcPr>
            <w:tcW w:w="5740" w:type="dxa"/>
          </w:tcPr>
          <w:p w14:paraId="3FDD44A7" w14:textId="594536A6"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 xml:space="preserve">Fax: </w:t>
            </w:r>
            <w:r w:rsidR="0005772B">
              <w:rPr>
                <w:rFonts w:ascii="Calibri" w:hAnsi="Calibri"/>
                <w:spacing w:val="0"/>
                <w:sz w:val="21"/>
                <w:szCs w:val="21"/>
                <w:lang w:val="en-GB"/>
              </w:rPr>
              <w:t>+</w:t>
            </w:r>
            <w:r w:rsidRPr="00C7218B">
              <w:rPr>
                <w:rFonts w:ascii="Calibri" w:hAnsi="Calibri"/>
                <w:spacing w:val="0"/>
                <w:sz w:val="21"/>
                <w:szCs w:val="21"/>
                <w:lang w:val="en-GB"/>
              </w:rPr>
              <w:t>49 6172 275</w:t>
            </w:r>
            <w:r w:rsidR="0005772B">
              <w:rPr>
                <w:rFonts w:ascii="Calibri" w:hAnsi="Calibri"/>
                <w:spacing w:val="0"/>
                <w:sz w:val="21"/>
                <w:szCs w:val="21"/>
                <w:lang w:val="en-GB"/>
              </w:rPr>
              <w:t>-</w:t>
            </w:r>
            <w:r w:rsidRPr="00C7218B">
              <w:rPr>
                <w:rFonts w:ascii="Calibri" w:hAnsi="Calibri"/>
                <w:spacing w:val="0"/>
                <w:sz w:val="21"/>
                <w:szCs w:val="21"/>
                <w:lang w:val="en-GB"/>
              </w:rPr>
              <w:t>6118</w:t>
            </w:r>
          </w:p>
        </w:tc>
        <w:tc>
          <w:tcPr>
            <w:tcW w:w="3261" w:type="dxa"/>
          </w:tcPr>
          <w:p w14:paraId="269F9FE6" w14:textId="532E6E8C" w:rsidR="00D117FA" w:rsidRPr="00C7218B" w:rsidRDefault="00CB0E33" w:rsidP="00D117FA">
            <w:pPr>
              <w:ind w:left="0"/>
              <w:rPr>
                <w:rFonts w:ascii="Calibri" w:hAnsi="Calibri"/>
                <w:spacing w:val="0"/>
                <w:sz w:val="21"/>
                <w:szCs w:val="21"/>
                <w:lang w:val="en-GB"/>
              </w:rPr>
            </w:pPr>
            <w:r w:rsidRPr="00C7218B">
              <w:rPr>
                <w:rFonts w:ascii="Calibri" w:hAnsi="Calibri" w:cs="Calibri"/>
                <w:sz w:val="21"/>
                <w:szCs w:val="21"/>
                <w:lang w:val="en-GB"/>
              </w:rPr>
              <w:t>Website</w:t>
            </w:r>
            <w:r w:rsidR="00D117FA" w:rsidRPr="00C7218B">
              <w:rPr>
                <w:rFonts w:ascii="Calibri" w:hAnsi="Calibri"/>
                <w:spacing w:val="0"/>
                <w:sz w:val="21"/>
                <w:szCs w:val="21"/>
                <w:lang w:val="en-GB"/>
              </w:rPr>
              <w:t>: www.pr-box.de</w:t>
            </w:r>
          </w:p>
        </w:tc>
      </w:tr>
      <w:tr w:rsidR="00D117FA" w:rsidRPr="00C7218B" w14:paraId="4E1CBAEB" w14:textId="77777777" w:rsidTr="00B46683">
        <w:tc>
          <w:tcPr>
            <w:tcW w:w="5740" w:type="dxa"/>
          </w:tcPr>
          <w:p w14:paraId="4A910053" w14:textId="3ADDFB43" w:rsidR="00D117FA" w:rsidRPr="00C7218B" w:rsidRDefault="00D117FA" w:rsidP="00D117FA">
            <w:pPr>
              <w:ind w:left="0"/>
              <w:rPr>
                <w:rFonts w:ascii="Calibri" w:hAnsi="Calibri"/>
                <w:spacing w:val="0"/>
                <w:sz w:val="21"/>
                <w:szCs w:val="21"/>
                <w:lang w:val="en-GB"/>
              </w:rPr>
            </w:pPr>
            <w:r w:rsidRPr="00C7218B">
              <w:rPr>
                <w:rFonts w:ascii="Calibri" w:hAnsi="Calibri"/>
                <w:spacing w:val="0"/>
                <w:sz w:val="21"/>
                <w:szCs w:val="21"/>
                <w:lang w:val="en-GB"/>
              </w:rPr>
              <w:t>E</w:t>
            </w:r>
            <w:r w:rsidR="00CB0E33" w:rsidRPr="00C7218B">
              <w:rPr>
                <w:rFonts w:ascii="Calibri" w:hAnsi="Calibri"/>
                <w:spacing w:val="0"/>
                <w:sz w:val="21"/>
                <w:szCs w:val="21"/>
                <w:lang w:val="en-GB"/>
              </w:rPr>
              <w:t>m</w:t>
            </w:r>
            <w:r w:rsidRPr="00C7218B">
              <w:rPr>
                <w:rFonts w:ascii="Calibri" w:hAnsi="Calibri"/>
                <w:spacing w:val="0"/>
                <w:sz w:val="21"/>
                <w:szCs w:val="21"/>
                <w:lang w:val="en-GB"/>
              </w:rPr>
              <w:t xml:space="preserve">ail: </w:t>
            </w:r>
            <w:hyperlink r:id="rId9" w:history="1">
              <w:r w:rsidRPr="00C7218B">
                <w:rPr>
                  <w:rStyle w:val="Hyperlink"/>
                  <w:rFonts w:ascii="Calibri" w:hAnsi="Calibri"/>
                  <w:spacing w:val="0"/>
                  <w:sz w:val="21"/>
                  <w:szCs w:val="21"/>
                  <w:lang w:val="en-GB"/>
                </w:rPr>
                <w:t>info@ringspann.de</w:t>
              </w:r>
            </w:hyperlink>
            <w:r w:rsidR="0005772B">
              <w:t xml:space="preserve"> </w:t>
            </w:r>
            <w:r w:rsidRPr="00C7218B">
              <w:rPr>
                <w:rFonts w:ascii="Calibri" w:hAnsi="Calibri"/>
                <w:spacing w:val="0"/>
                <w:sz w:val="21"/>
                <w:szCs w:val="21"/>
                <w:lang w:val="en-GB"/>
              </w:rPr>
              <w:t xml:space="preserve">/ </w:t>
            </w:r>
            <w:hyperlink r:id="rId10" w:history="1">
              <w:r w:rsidRPr="0005772B">
                <w:rPr>
                  <w:rStyle w:val="Hyperlink"/>
                  <w:rFonts w:ascii="Calibri" w:hAnsi="Calibri"/>
                  <w:spacing w:val="0"/>
                  <w:sz w:val="21"/>
                  <w:szCs w:val="21"/>
                  <w:lang w:val="en-GB"/>
                </w:rPr>
                <w:t>pia.katzenmeier@ringspann.de</w:t>
              </w:r>
            </w:hyperlink>
          </w:p>
        </w:tc>
        <w:tc>
          <w:tcPr>
            <w:tcW w:w="3261" w:type="dxa"/>
          </w:tcPr>
          <w:p w14:paraId="37C650F6" w14:textId="7BE1424D" w:rsidR="00D117FA" w:rsidRPr="00C7218B" w:rsidRDefault="00D117FA" w:rsidP="00D117FA">
            <w:pPr>
              <w:ind w:left="0"/>
              <w:rPr>
                <w:rFonts w:ascii="Calibri" w:hAnsi="Calibri"/>
                <w:spacing w:val="0"/>
                <w:sz w:val="21"/>
                <w:szCs w:val="21"/>
                <w:lang w:val="en-GB"/>
              </w:rPr>
            </w:pPr>
            <w:r w:rsidRPr="00C7218B">
              <w:rPr>
                <w:rFonts w:ascii="Calibri" w:hAnsi="Calibri"/>
                <w:bCs/>
                <w:spacing w:val="0"/>
                <w:sz w:val="21"/>
                <w:szCs w:val="21"/>
                <w:lang w:val="en-GB"/>
              </w:rPr>
              <w:t xml:space="preserve">Social </w:t>
            </w:r>
            <w:r w:rsidR="00CB0E33" w:rsidRPr="00C7218B">
              <w:rPr>
                <w:rFonts w:ascii="Calibri" w:hAnsi="Calibri"/>
                <w:bCs/>
                <w:spacing w:val="0"/>
                <w:sz w:val="21"/>
                <w:szCs w:val="21"/>
                <w:lang w:val="en-GB"/>
              </w:rPr>
              <w:t>M</w:t>
            </w:r>
            <w:r w:rsidRPr="00C7218B">
              <w:rPr>
                <w:rFonts w:ascii="Calibri" w:hAnsi="Calibri"/>
                <w:bCs/>
                <w:spacing w:val="0"/>
                <w:sz w:val="21"/>
                <w:szCs w:val="21"/>
                <w:lang w:val="en-GB"/>
              </w:rPr>
              <w:t xml:space="preserve">edia: </w:t>
            </w:r>
            <w:hyperlink r:id="rId11" w:history="1">
              <w:r w:rsidRPr="00C7218B">
                <w:rPr>
                  <w:rStyle w:val="Hyperlink"/>
                  <w:rFonts w:ascii="Calibri" w:hAnsi="Calibri"/>
                  <w:bCs/>
                  <w:spacing w:val="0"/>
                  <w:sz w:val="21"/>
                  <w:szCs w:val="21"/>
                  <w:lang w:val="en-GB"/>
                </w:rPr>
                <w:t>XING</w:t>
              </w:r>
            </w:hyperlink>
            <w:r w:rsidRPr="00C7218B">
              <w:rPr>
                <w:rFonts w:ascii="Calibri" w:hAnsi="Calibri"/>
                <w:bCs/>
                <w:spacing w:val="0"/>
                <w:sz w:val="21"/>
                <w:szCs w:val="21"/>
                <w:lang w:val="en-GB"/>
              </w:rPr>
              <w:t xml:space="preserve"> </w:t>
            </w:r>
            <w:r w:rsidR="00CB0E33" w:rsidRPr="00C7218B">
              <w:rPr>
                <w:rFonts w:ascii="Calibri" w:hAnsi="Calibri"/>
                <w:bCs/>
                <w:spacing w:val="0"/>
                <w:sz w:val="21"/>
                <w:szCs w:val="21"/>
                <w:lang w:val="en-GB"/>
              </w:rPr>
              <w:t>a</w:t>
            </w:r>
            <w:r w:rsidRPr="00C7218B">
              <w:rPr>
                <w:rFonts w:ascii="Calibri" w:hAnsi="Calibri"/>
                <w:bCs/>
                <w:spacing w:val="0"/>
                <w:sz w:val="21"/>
                <w:szCs w:val="21"/>
                <w:lang w:val="en-GB"/>
              </w:rPr>
              <w:t xml:space="preserve">nd </w:t>
            </w:r>
            <w:hyperlink r:id="rId12" w:history="1">
              <w:r w:rsidRPr="00C7218B">
                <w:rPr>
                  <w:rStyle w:val="Hyperlink"/>
                  <w:rFonts w:ascii="Calibri" w:hAnsi="Calibri"/>
                  <w:bCs/>
                  <w:spacing w:val="0"/>
                  <w:sz w:val="21"/>
                  <w:szCs w:val="21"/>
                  <w:lang w:val="en-GB"/>
                </w:rPr>
                <w:t>LinkedIn</w:t>
              </w:r>
            </w:hyperlink>
          </w:p>
        </w:tc>
      </w:tr>
      <w:tr w:rsidR="00D117FA" w:rsidRPr="00C7218B" w14:paraId="682A2661" w14:textId="77777777" w:rsidTr="00B46683">
        <w:tc>
          <w:tcPr>
            <w:tcW w:w="5740" w:type="dxa"/>
          </w:tcPr>
          <w:p w14:paraId="3F3BA323" w14:textId="12773E1E" w:rsidR="00D117FA" w:rsidRPr="00C7218B" w:rsidRDefault="00CB0E33" w:rsidP="00D117FA">
            <w:pPr>
              <w:ind w:left="0"/>
              <w:rPr>
                <w:rFonts w:ascii="Calibri" w:hAnsi="Calibri"/>
                <w:spacing w:val="0"/>
                <w:sz w:val="21"/>
                <w:szCs w:val="21"/>
                <w:lang w:val="en-GB"/>
              </w:rPr>
            </w:pPr>
            <w:r w:rsidRPr="00C7218B">
              <w:rPr>
                <w:rFonts w:ascii="Calibri" w:hAnsi="Calibri" w:cs="Calibri"/>
                <w:sz w:val="21"/>
                <w:szCs w:val="21"/>
                <w:lang w:val="en-GB"/>
              </w:rPr>
              <w:t>Website</w:t>
            </w:r>
            <w:r w:rsidR="00D117FA" w:rsidRPr="00C7218B">
              <w:rPr>
                <w:rFonts w:ascii="Calibri" w:hAnsi="Calibri"/>
                <w:spacing w:val="0"/>
                <w:sz w:val="21"/>
                <w:szCs w:val="21"/>
                <w:lang w:val="en-GB"/>
              </w:rPr>
              <w:t xml:space="preserve">: </w:t>
            </w:r>
            <w:hyperlink r:id="rId13" w:history="1">
              <w:r w:rsidR="00D117FA" w:rsidRPr="0005772B">
                <w:rPr>
                  <w:rStyle w:val="Hyperlink"/>
                  <w:rFonts w:ascii="Calibri" w:hAnsi="Calibri"/>
                  <w:spacing w:val="0"/>
                  <w:sz w:val="21"/>
                  <w:szCs w:val="21"/>
                  <w:lang w:val="en-GB"/>
                </w:rPr>
                <w:t>www.ringspann.de</w:t>
              </w:r>
            </w:hyperlink>
            <w:r w:rsidR="0005772B" w:rsidRPr="0005772B">
              <w:rPr>
                <w:rFonts w:ascii="Calibri" w:hAnsi="Calibri"/>
                <w:spacing w:val="0"/>
                <w:sz w:val="21"/>
                <w:szCs w:val="21"/>
                <w:lang w:val="en-GB"/>
              </w:rPr>
              <w:t xml:space="preserve"> </w:t>
            </w:r>
            <w:r w:rsidR="00D117FA" w:rsidRPr="0005772B">
              <w:rPr>
                <w:rFonts w:ascii="Calibri" w:hAnsi="Calibri"/>
                <w:spacing w:val="0"/>
                <w:sz w:val="21"/>
                <w:szCs w:val="21"/>
                <w:lang w:val="en-GB"/>
              </w:rPr>
              <w:t>/</w:t>
            </w:r>
            <w:r w:rsidR="00D117FA" w:rsidRPr="00C7218B">
              <w:rPr>
                <w:rFonts w:ascii="Calibri" w:hAnsi="Calibri"/>
                <w:spacing w:val="0"/>
                <w:sz w:val="21"/>
                <w:szCs w:val="21"/>
                <w:lang w:val="en-GB"/>
              </w:rPr>
              <w:t xml:space="preserve"> </w:t>
            </w:r>
            <w:hyperlink r:id="rId14" w:history="1">
              <w:r w:rsidR="00D117FA" w:rsidRPr="0005772B">
                <w:rPr>
                  <w:rStyle w:val="Hyperlink"/>
                  <w:rFonts w:ascii="Calibri" w:hAnsi="Calibri"/>
                  <w:spacing w:val="0"/>
                  <w:sz w:val="21"/>
                  <w:szCs w:val="21"/>
                  <w:lang w:val="en-GB"/>
                </w:rPr>
                <w:t>www.ringspann.com</w:t>
              </w:r>
            </w:hyperlink>
          </w:p>
        </w:tc>
        <w:tc>
          <w:tcPr>
            <w:tcW w:w="3261" w:type="dxa"/>
          </w:tcPr>
          <w:p w14:paraId="6DEE406A" w14:textId="77777777" w:rsidR="00D117FA" w:rsidRPr="00C7218B" w:rsidRDefault="00D117FA" w:rsidP="00D117FA">
            <w:pPr>
              <w:ind w:left="0"/>
              <w:rPr>
                <w:rFonts w:ascii="Calibri" w:hAnsi="Calibri"/>
                <w:spacing w:val="0"/>
                <w:sz w:val="21"/>
                <w:szCs w:val="21"/>
                <w:lang w:val="en-GB"/>
              </w:rPr>
            </w:pPr>
          </w:p>
        </w:tc>
      </w:tr>
    </w:tbl>
    <w:p w14:paraId="340F4B74" w14:textId="77777777" w:rsidR="00D117FA" w:rsidRPr="00C7218B" w:rsidRDefault="00D117FA" w:rsidP="00D117FA">
      <w:pPr>
        <w:ind w:left="0"/>
        <w:rPr>
          <w:rFonts w:ascii="Calibri" w:hAnsi="Calibri"/>
          <w:spacing w:val="0"/>
          <w:sz w:val="21"/>
          <w:szCs w:val="21"/>
          <w:lang w:val="en-GB"/>
        </w:rPr>
      </w:pPr>
    </w:p>
    <w:p w14:paraId="6A47362F" w14:textId="77777777" w:rsidR="00D117FA" w:rsidRPr="00C7218B" w:rsidRDefault="00D117FA" w:rsidP="0090474E">
      <w:pPr>
        <w:ind w:left="0"/>
        <w:rPr>
          <w:rFonts w:ascii="Calibri" w:hAnsi="Calibri"/>
          <w:spacing w:val="0"/>
          <w:sz w:val="21"/>
          <w:szCs w:val="21"/>
          <w:lang w:val="en-GB"/>
        </w:rPr>
      </w:pPr>
    </w:p>
    <w:sectPr w:rsidR="00D117FA" w:rsidRPr="00C7218B" w:rsidSect="00780F51">
      <w:footerReference w:type="default" r:id="rId15"/>
      <w:pgSz w:w="11907" w:h="16840"/>
      <w:pgMar w:top="1134" w:right="1985" w:bottom="130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2E4C5" w14:textId="77777777" w:rsidR="002C4343" w:rsidRDefault="002C4343" w:rsidP="0005772B">
      <w:r>
        <w:separator/>
      </w:r>
    </w:p>
  </w:endnote>
  <w:endnote w:type="continuationSeparator" w:id="0">
    <w:p w14:paraId="3E63E874" w14:textId="77777777" w:rsidR="002C4343" w:rsidRDefault="002C4343" w:rsidP="0005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8A27" w14:textId="77777777" w:rsidR="0005772B" w:rsidRDefault="0005772B">
    <w:pPr>
      <w:pStyle w:val="Fuzeile"/>
      <w:jc w:val="center"/>
    </w:pPr>
    <w:r>
      <w:fldChar w:fldCharType="begin"/>
    </w:r>
    <w:r>
      <w:instrText>PAGE   \* MERGEFORMAT</w:instrText>
    </w:r>
    <w:r>
      <w:fldChar w:fldCharType="separate"/>
    </w:r>
    <w:r>
      <w:t>2</w:t>
    </w:r>
    <w:r>
      <w:fldChar w:fldCharType="end"/>
    </w:r>
  </w:p>
  <w:p w14:paraId="301C3DCB" w14:textId="77777777" w:rsidR="0005772B" w:rsidRDefault="000577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8790" w14:textId="77777777" w:rsidR="002C4343" w:rsidRDefault="002C4343" w:rsidP="0005772B">
      <w:r>
        <w:separator/>
      </w:r>
    </w:p>
  </w:footnote>
  <w:footnote w:type="continuationSeparator" w:id="0">
    <w:p w14:paraId="590F5113" w14:textId="77777777" w:rsidR="002C4343" w:rsidRDefault="002C4343" w:rsidP="00057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265769661">
    <w:abstractNumId w:val="1"/>
  </w:num>
  <w:num w:numId="2" w16cid:durableId="75131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6B28"/>
    <w:rsid w:val="000128F0"/>
    <w:rsid w:val="000137AA"/>
    <w:rsid w:val="00014DFF"/>
    <w:rsid w:val="00020551"/>
    <w:rsid w:val="000214C9"/>
    <w:rsid w:val="000225D4"/>
    <w:rsid w:val="00023F93"/>
    <w:rsid w:val="00032F96"/>
    <w:rsid w:val="000409B0"/>
    <w:rsid w:val="000439C2"/>
    <w:rsid w:val="00044700"/>
    <w:rsid w:val="00047D82"/>
    <w:rsid w:val="00052802"/>
    <w:rsid w:val="0005691C"/>
    <w:rsid w:val="0005772B"/>
    <w:rsid w:val="00064DB8"/>
    <w:rsid w:val="00064EF9"/>
    <w:rsid w:val="000661F0"/>
    <w:rsid w:val="0006644F"/>
    <w:rsid w:val="00066F75"/>
    <w:rsid w:val="00072A0B"/>
    <w:rsid w:val="00072DAD"/>
    <w:rsid w:val="00073672"/>
    <w:rsid w:val="00076F1A"/>
    <w:rsid w:val="00080621"/>
    <w:rsid w:val="000806D4"/>
    <w:rsid w:val="0008152C"/>
    <w:rsid w:val="00082346"/>
    <w:rsid w:val="000839A9"/>
    <w:rsid w:val="00086764"/>
    <w:rsid w:val="0009144C"/>
    <w:rsid w:val="00091C9B"/>
    <w:rsid w:val="000945BB"/>
    <w:rsid w:val="000A0067"/>
    <w:rsid w:val="000A3B1B"/>
    <w:rsid w:val="000A3ED1"/>
    <w:rsid w:val="000A412B"/>
    <w:rsid w:val="000A6979"/>
    <w:rsid w:val="000A6BD5"/>
    <w:rsid w:val="000A7B11"/>
    <w:rsid w:val="000B2C41"/>
    <w:rsid w:val="000C27E9"/>
    <w:rsid w:val="000C32CC"/>
    <w:rsid w:val="000C3BAD"/>
    <w:rsid w:val="000C459A"/>
    <w:rsid w:val="000C45A5"/>
    <w:rsid w:val="000E51E2"/>
    <w:rsid w:val="000E6AEE"/>
    <w:rsid w:val="000F04E4"/>
    <w:rsid w:val="000F4DEE"/>
    <w:rsid w:val="0010072D"/>
    <w:rsid w:val="0010432C"/>
    <w:rsid w:val="00123895"/>
    <w:rsid w:val="00124B1C"/>
    <w:rsid w:val="001257B6"/>
    <w:rsid w:val="00125D8C"/>
    <w:rsid w:val="00134F3A"/>
    <w:rsid w:val="001431D9"/>
    <w:rsid w:val="001436E5"/>
    <w:rsid w:val="00143979"/>
    <w:rsid w:val="001446AA"/>
    <w:rsid w:val="00145910"/>
    <w:rsid w:val="00146BF2"/>
    <w:rsid w:val="001477F6"/>
    <w:rsid w:val="00147FCB"/>
    <w:rsid w:val="00156B23"/>
    <w:rsid w:val="0015705C"/>
    <w:rsid w:val="00160DDA"/>
    <w:rsid w:val="0016353F"/>
    <w:rsid w:val="001644C2"/>
    <w:rsid w:val="00166E13"/>
    <w:rsid w:val="00172A60"/>
    <w:rsid w:val="00173A6A"/>
    <w:rsid w:val="00174C47"/>
    <w:rsid w:val="001759D7"/>
    <w:rsid w:val="001779ED"/>
    <w:rsid w:val="00181B19"/>
    <w:rsid w:val="00182076"/>
    <w:rsid w:val="0018225B"/>
    <w:rsid w:val="001858C9"/>
    <w:rsid w:val="00191E21"/>
    <w:rsid w:val="00193BCD"/>
    <w:rsid w:val="00196392"/>
    <w:rsid w:val="00196A32"/>
    <w:rsid w:val="00197596"/>
    <w:rsid w:val="00197C3D"/>
    <w:rsid w:val="00197D19"/>
    <w:rsid w:val="001A0B54"/>
    <w:rsid w:val="001A21D3"/>
    <w:rsid w:val="001A66AB"/>
    <w:rsid w:val="001B1F7B"/>
    <w:rsid w:val="001B3397"/>
    <w:rsid w:val="001C2C91"/>
    <w:rsid w:val="001C7BA0"/>
    <w:rsid w:val="001C7C8C"/>
    <w:rsid w:val="001C7EB3"/>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5463"/>
    <w:rsid w:val="00207838"/>
    <w:rsid w:val="00207E75"/>
    <w:rsid w:val="0021505C"/>
    <w:rsid w:val="002163BD"/>
    <w:rsid w:val="002168A7"/>
    <w:rsid w:val="00216CA5"/>
    <w:rsid w:val="002205EB"/>
    <w:rsid w:val="002224E1"/>
    <w:rsid w:val="002236AA"/>
    <w:rsid w:val="00225A56"/>
    <w:rsid w:val="0023390F"/>
    <w:rsid w:val="00235F15"/>
    <w:rsid w:val="00237FD8"/>
    <w:rsid w:val="002409DB"/>
    <w:rsid w:val="00245E7A"/>
    <w:rsid w:val="002513AF"/>
    <w:rsid w:val="002513E8"/>
    <w:rsid w:val="002524CF"/>
    <w:rsid w:val="002533B2"/>
    <w:rsid w:val="0025425B"/>
    <w:rsid w:val="00254C3C"/>
    <w:rsid w:val="00254CE9"/>
    <w:rsid w:val="0025632D"/>
    <w:rsid w:val="002605B3"/>
    <w:rsid w:val="002627DE"/>
    <w:rsid w:val="0027037C"/>
    <w:rsid w:val="0027262C"/>
    <w:rsid w:val="00274FE8"/>
    <w:rsid w:val="002802AB"/>
    <w:rsid w:val="00286B56"/>
    <w:rsid w:val="0029467F"/>
    <w:rsid w:val="0029688D"/>
    <w:rsid w:val="002978D6"/>
    <w:rsid w:val="002A1E8A"/>
    <w:rsid w:val="002A2AF5"/>
    <w:rsid w:val="002A3DEB"/>
    <w:rsid w:val="002A56B7"/>
    <w:rsid w:val="002A7784"/>
    <w:rsid w:val="002B76F8"/>
    <w:rsid w:val="002C4343"/>
    <w:rsid w:val="002C46BE"/>
    <w:rsid w:val="002C554E"/>
    <w:rsid w:val="002C5C92"/>
    <w:rsid w:val="002D1555"/>
    <w:rsid w:val="002D42D0"/>
    <w:rsid w:val="002D4DD4"/>
    <w:rsid w:val="002D4EE6"/>
    <w:rsid w:val="002D7963"/>
    <w:rsid w:val="002E0607"/>
    <w:rsid w:val="002E0CA3"/>
    <w:rsid w:val="002E1749"/>
    <w:rsid w:val="002E4570"/>
    <w:rsid w:val="002E5756"/>
    <w:rsid w:val="002F0EF5"/>
    <w:rsid w:val="002F5843"/>
    <w:rsid w:val="00302C27"/>
    <w:rsid w:val="0030553E"/>
    <w:rsid w:val="00305E13"/>
    <w:rsid w:val="00314948"/>
    <w:rsid w:val="00315ECF"/>
    <w:rsid w:val="00320FBD"/>
    <w:rsid w:val="003234B2"/>
    <w:rsid w:val="0032377F"/>
    <w:rsid w:val="00323F48"/>
    <w:rsid w:val="003247FD"/>
    <w:rsid w:val="00337B98"/>
    <w:rsid w:val="00343FCC"/>
    <w:rsid w:val="0034401A"/>
    <w:rsid w:val="0034425A"/>
    <w:rsid w:val="00346778"/>
    <w:rsid w:val="0035015F"/>
    <w:rsid w:val="003531AE"/>
    <w:rsid w:val="00355C62"/>
    <w:rsid w:val="00355CB6"/>
    <w:rsid w:val="00356498"/>
    <w:rsid w:val="00360392"/>
    <w:rsid w:val="00367C83"/>
    <w:rsid w:val="003702AA"/>
    <w:rsid w:val="00371506"/>
    <w:rsid w:val="00371D02"/>
    <w:rsid w:val="003727A2"/>
    <w:rsid w:val="00372B46"/>
    <w:rsid w:val="00372CF6"/>
    <w:rsid w:val="00376C26"/>
    <w:rsid w:val="00380AB2"/>
    <w:rsid w:val="00382621"/>
    <w:rsid w:val="00385C78"/>
    <w:rsid w:val="003907EF"/>
    <w:rsid w:val="0039144B"/>
    <w:rsid w:val="00393E44"/>
    <w:rsid w:val="003949D9"/>
    <w:rsid w:val="0039702C"/>
    <w:rsid w:val="003A1B69"/>
    <w:rsid w:val="003A3A61"/>
    <w:rsid w:val="003A4EE2"/>
    <w:rsid w:val="003A69F7"/>
    <w:rsid w:val="003B0561"/>
    <w:rsid w:val="003B1921"/>
    <w:rsid w:val="003B1EFE"/>
    <w:rsid w:val="003B56CC"/>
    <w:rsid w:val="003C0098"/>
    <w:rsid w:val="003C15E8"/>
    <w:rsid w:val="003C16B4"/>
    <w:rsid w:val="003C395D"/>
    <w:rsid w:val="003C6B8F"/>
    <w:rsid w:val="003C6C69"/>
    <w:rsid w:val="003D06EC"/>
    <w:rsid w:val="003D1A32"/>
    <w:rsid w:val="003D39BC"/>
    <w:rsid w:val="003E2CC9"/>
    <w:rsid w:val="003F692C"/>
    <w:rsid w:val="003F7659"/>
    <w:rsid w:val="00400246"/>
    <w:rsid w:val="004069B2"/>
    <w:rsid w:val="00411A4F"/>
    <w:rsid w:val="00412AE2"/>
    <w:rsid w:val="00423A1D"/>
    <w:rsid w:val="0042644A"/>
    <w:rsid w:val="004431FF"/>
    <w:rsid w:val="004433B3"/>
    <w:rsid w:val="0044420A"/>
    <w:rsid w:val="004454BB"/>
    <w:rsid w:val="00450D24"/>
    <w:rsid w:val="00451C9F"/>
    <w:rsid w:val="00452D4E"/>
    <w:rsid w:val="004531C6"/>
    <w:rsid w:val="00454381"/>
    <w:rsid w:val="004543E8"/>
    <w:rsid w:val="0045771B"/>
    <w:rsid w:val="00466CAD"/>
    <w:rsid w:val="00474998"/>
    <w:rsid w:val="004839F2"/>
    <w:rsid w:val="0048791C"/>
    <w:rsid w:val="00487AB0"/>
    <w:rsid w:val="00492A80"/>
    <w:rsid w:val="004A2FBD"/>
    <w:rsid w:val="004A3EB3"/>
    <w:rsid w:val="004B0D07"/>
    <w:rsid w:val="004B4B89"/>
    <w:rsid w:val="004C1F26"/>
    <w:rsid w:val="004C38B5"/>
    <w:rsid w:val="004C42D0"/>
    <w:rsid w:val="004D0E60"/>
    <w:rsid w:val="004D3082"/>
    <w:rsid w:val="004D5EC8"/>
    <w:rsid w:val="004E408D"/>
    <w:rsid w:val="004E4C41"/>
    <w:rsid w:val="004E5EAC"/>
    <w:rsid w:val="004E7DB9"/>
    <w:rsid w:val="005008A5"/>
    <w:rsid w:val="00506305"/>
    <w:rsid w:val="0050725A"/>
    <w:rsid w:val="00507746"/>
    <w:rsid w:val="005121DC"/>
    <w:rsid w:val="00514A15"/>
    <w:rsid w:val="00514FD9"/>
    <w:rsid w:val="00515118"/>
    <w:rsid w:val="00517A19"/>
    <w:rsid w:val="0052055C"/>
    <w:rsid w:val="00520963"/>
    <w:rsid w:val="005220C6"/>
    <w:rsid w:val="0052554C"/>
    <w:rsid w:val="00534500"/>
    <w:rsid w:val="00541393"/>
    <w:rsid w:val="005417DD"/>
    <w:rsid w:val="00543CA5"/>
    <w:rsid w:val="00546BA2"/>
    <w:rsid w:val="00546E8A"/>
    <w:rsid w:val="00550F42"/>
    <w:rsid w:val="005559C3"/>
    <w:rsid w:val="0055741B"/>
    <w:rsid w:val="00557CC5"/>
    <w:rsid w:val="00557D1F"/>
    <w:rsid w:val="00561064"/>
    <w:rsid w:val="0056238D"/>
    <w:rsid w:val="00565970"/>
    <w:rsid w:val="005678DD"/>
    <w:rsid w:val="005700AE"/>
    <w:rsid w:val="00576824"/>
    <w:rsid w:val="0059009B"/>
    <w:rsid w:val="005935DB"/>
    <w:rsid w:val="005941D2"/>
    <w:rsid w:val="00595FF3"/>
    <w:rsid w:val="005A04E0"/>
    <w:rsid w:val="005A17D6"/>
    <w:rsid w:val="005A1D97"/>
    <w:rsid w:val="005A371F"/>
    <w:rsid w:val="005A7509"/>
    <w:rsid w:val="005B08ED"/>
    <w:rsid w:val="005B5C8F"/>
    <w:rsid w:val="005B64A3"/>
    <w:rsid w:val="005C1E6A"/>
    <w:rsid w:val="005C2144"/>
    <w:rsid w:val="005C4479"/>
    <w:rsid w:val="005C5B66"/>
    <w:rsid w:val="005C5B94"/>
    <w:rsid w:val="005C71F9"/>
    <w:rsid w:val="005D2FC2"/>
    <w:rsid w:val="005D6E09"/>
    <w:rsid w:val="005E282B"/>
    <w:rsid w:val="005E55C1"/>
    <w:rsid w:val="005E6A7F"/>
    <w:rsid w:val="005E7766"/>
    <w:rsid w:val="005E78B1"/>
    <w:rsid w:val="005F6E16"/>
    <w:rsid w:val="005F745C"/>
    <w:rsid w:val="00600B73"/>
    <w:rsid w:val="0060642B"/>
    <w:rsid w:val="00613180"/>
    <w:rsid w:val="0061559D"/>
    <w:rsid w:val="00627F9E"/>
    <w:rsid w:val="00631347"/>
    <w:rsid w:val="00631A53"/>
    <w:rsid w:val="00634D40"/>
    <w:rsid w:val="0063538B"/>
    <w:rsid w:val="006362A7"/>
    <w:rsid w:val="006362DF"/>
    <w:rsid w:val="00640544"/>
    <w:rsid w:val="00640CCD"/>
    <w:rsid w:val="0064121A"/>
    <w:rsid w:val="00643287"/>
    <w:rsid w:val="00644701"/>
    <w:rsid w:val="00647F78"/>
    <w:rsid w:val="00651947"/>
    <w:rsid w:val="00652B67"/>
    <w:rsid w:val="006532F0"/>
    <w:rsid w:val="006538C3"/>
    <w:rsid w:val="00653DA9"/>
    <w:rsid w:val="006576CC"/>
    <w:rsid w:val="00666EA9"/>
    <w:rsid w:val="00675360"/>
    <w:rsid w:val="006818B7"/>
    <w:rsid w:val="00681ADF"/>
    <w:rsid w:val="00682DBC"/>
    <w:rsid w:val="006836DA"/>
    <w:rsid w:val="00684328"/>
    <w:rsid w:val="00684A5E"/>
    <w:rsid w:val="006853AF"/>
    <w:rsid w:val="0068560F"/>
    <w:rsid w:val="00686154"/>
    <w:rsid w:val="00686346"/>
    <w:rsid w:val="00691A14"/>
    <w:rsid w:val="006923FA"/>
    <w:rsid w:val="00692CCD"/>
    <w:rsid w:val="00694207"/>
    <w:rsid w:val="00696683"/>
    <w:rsid w:val="006A2503"/>
    <w:rsid w:val="006A2E34"/>
    <w:rsid w:val="006A425A"/>
    <w:rsid w:val="006A5AE8"/>
    <w:rsid w:val="006B323A"/>
    <w:rsid w:val="006B665C"/>
    <w:rsid w:val="006C2B79"/>
    <w:rsid w:val="006C39B7"/>
    <w:rsid w:val="006C4F56"/>
    <w:rsid w:val="006C62A3"/>
    <w:rsid w:val="006C7110"/>
    <w:rsid w:val="006D0E1B"/>
    <w:rsid w:val="006D1034"/>
    <w:rsid w:val="006D3B89"/>
    <w:rsid w:val="006D4C4C"/>
    <w:rsid w:val="006D584F"/>
    <w:rsid w:val="006E0103"/>
    <w:rsid w:val="006E0859"/>
    <w:rsid w:val="006E4C34"/>
    <w:rsid w:val="006E5D23"/>
    <w:rsid w:val="006E5DD6"/>
    <w:rsid w:val="006F3662"/>
    <w:rsid w:val="006F5881"/>
    <w:rsid w:val="006F6747"/>
    <w:rsid w:val="006F6ADD"/>
    <w:rsid w:val="006F7523"/>
    <w:rsid w:val="006F7A86"/>
    <w:rsid w:val="00701B7A"/>
    <w:rsid w:val="00704DD7"/>
    <w:rsid w:val="0070680F"/>
    <w:rsid w:val="00707A23"/>
    <w:rsid w:val="007103DE"/>
    <w:rsid w:val="00711277"/>
    <w:rsid w:val="007127D3"/>
    <w:rsid w:val="00712DA4"/>
    <w:rsid w:val="00713BD5"/>
    <w:rsid w:val="00713E6B"/>
    <w:rsid w:val="007227C0"/>
    <w:rsid w:val="00734987"/>
    <w:rsid w:val="00735F63"/>
    <w:rsid w:val="0074057C"/>
    <w:rsid w:val="007412E2"/>
    <w:rsid w:val="0074371E"/>
    <w:rsid w:val="0074639F"/>
    <w:rsid w:val="007474DF"/>
    <w:rsid w:val="0075108A"/>
    <w:rsid w:val="0075224C"/>
    <w:rsid w:val="00752F50"/>
    <w:rsid w:val="00756305"/>
    <w:rsid w:val="00757314"/>
    <w:rsid w:val="007653AE"/>
    <w:rsid w:val="00766158"/>
    <w:rsid w:val="00767DD7"/>
    <w:rsid w:val="007707B1"/>
    <w:rsid w:val="00780F51"/>
    <w:rsid w:val="00782099"/>
    <w:rsid w:val="00784152"/>
    <w:rsid w:val="00787772"/>
    <w:rsid w:val="00791CEF"/>
    <w:rsid w:val="007932B8"/>
    <w:rsid w:val="007976EF"/>
    <w:rsid w:val="007A1732"/>
    <w:rsid w:val="007A1D03"/>
    <w:rsid w:val="007A24E1"/>
    <w:rsid w:val="007A3B84"/>
    <w:rsid w:val="007A3E76"/>
    <w:rsid w:val="007A4DF0"/>
    <w:rsid w:val="007A7F17"/>
    <w:rsid w:val="007B1210"/>
    <w:rsid w:val="007B3419"/>
    <w:rsid w:val="007B669D"/>
    <w:rsid w:val="007C2F29"/>
    <w:rsid w:val="007D4396"/>
    <w:rsid w:val="007D53B9"/>
    <w:rsid w:val="007D67B2"/>
    <w:rsid w:val="007D6F92"/>
    <w:rsid w:val="007D73F8"/>
    <w:rsid w:val="007E036C"/>
    <w:rsid w:val="007E0BF0"/>
    <w:rsid w:val="007E3AA8"/>
    <w:rsid w:val="007E477D"/>
    <w:rsid w:val="007E7689"/>
    <w:rsid w:val="007F064C"/>
    <w:rsid w:val="007F1C00"/>
    <w:rsid w:val="007F210F"/>
    <w:rsid w:val="007F4BD1"/>
    <w:rsid w:val="00803F22"/>
    <w:rsid w:val="00812362"/>
    <w:rsid w:val="00812B3B"/>
    <w:rsid w:val="00813295"/>
    <w:rsid w:val="008266CB"/>
    <w:rsid w:val="00826C98"/>
    <w:rsid w:val="00827AB1"/>
    <w:rsid w:val="00830188"/>
    <w:rsid w:val="0083104C"/>
    <w:rsid w:val="00831581"/>
    <w:rsid w:val="0083373A"/>
    <w:rsid w:val="00833AD0"/>
    <w:rsid w:val="00834434"/>
    <w:rsid w:val="00845619"/>
    <w:rsid w:val="008466AE"/>
    <w:rsid w:val="008507DE"/>
    <w:rsid w:val="008514E5"/>
    <w:rsid w:val="00852128"/>
    <w:rsid w:val="008525FC"/>
    <w:rsid w:val="00862808"/>
    <w:rsid w:val="008635C2"/>
    <w:rsid w:val="00865C96"/>
    <w:rsid w:val="00867CD5"/>
    <w:rsid w:val="008725AE"/>
    <w:rsid w:val="00872D0F"/>
    <w:rsid w:val="0088012D"/>
    <w:rsid w:val="00882371"/>
    <w:rsid w:val="008847A9"/>
    <w:rsid w:val="008849EA"/>
    <w:rsid w:val="00884C10"/>
    <w:rsid w:val="00887B5F"/>
    <w:rsid w:val="00892CB0"/>
    <w:rsid w:val="00895CE1"/>
    <w:rsid w:val="00897DBF"/>
    <w:rsid w:val="008A0C61"/>
    <w:rsid w:val="008A0E39"/>
    <w:rsid w:val="008A11C4"/>
    <w:rsid w:val="008A6D2E"/>
    <w:rsid w:val="008B0FEB"/>
    <w:rsid w:val="008B4737"/>
    <w:rsid w:val="008B6C68"/>
    <w:rsid w:val="008C0614"/>
    <w:rsid w:val="008C3EDB"/>
    <w:rsid w:val="008C53B8"/>
    <w:rsid w:val="008D2D82"/>
    <w:rsid w:val="008D47F1"/>
    <w:rsid w:val="008F59DA"/>
    <w:rsid w:val="00902E03"/>
    <w:rsid w:val="0090474E"/>
    <w:rsid w:val="0090693B"/>
    <w:rsid w:val="00914848"/>
    <w:rsid w:val="00915188"/>
    <w:rsid w:val="00915432"/>
    <w:rsid w:val="009225BB"/>
    <w:rsid w:val="00922863"/>
    <w:rsid w:val="0092329A"/>
    <w:rsid w:val="00925741"/>
    <w:rsid w:val="00926EF6"/>
    <w:rsid w:val="00931964"/>
    <w:rsid w:val="0093659D"/>
    <w:rsid w:val="009370EE"/>
    <w:rsid w:val="00937222"/>
    <w:rsid w:val="00937BEF"/>
    <w:rsid w:val="00940A6A"/>
    <w:rsid w:val="009439CB"/>
    <w:rsid w:val="00952C7C"/>
    <w:rsid w:val="00957337"/>
    <w:rsid w:val="0096010F"/>
    <w:rsid w:val="00961A75"/>
    <w:rsid w:val="00962F30"/>
    <w:rsid w:val="009634B3"/>
    <w:rsid w:val="009707FD"/>
    <w:rsid w:val="009734CB"/>
    <w:rsid w:val="009747C1"/>
    <w:rsid w:val="009749E2"/>
    <w:rsid w:val="00975CE3"/>
    <w:rsid w:val="0097734D"/>
    <w:rsid w:val="009918AA"/>
    <w:rsid w:val="00991DA5"/>
    <w:rsid w:val="0099613C"/>
    <w:rsid w:val="009976B6"/>
    <w:rsid w:val="009A62E7"/>
    <w:rsid w:val="009B7288"/>
    <w:rsid w:val="009C138B"/>
    <w:rsid w:val="009C1FFA"/>
    <w:rsid w:val="009C411B"/>
    <w:rsid w:val="009C4733"/>
    <w:rsid w:val="009C4E4B"/>
    <w:rsid w:val="009C6785"/>
    <w:rsid w:val="009D225F"/>
    <w:rsid w:val="009D352F"/>
    <w:rsid w:val="009E062B"/>
    <w:rsid w:val="009E0A6F"/>
    <w:rsid w:val="009E1EE2"/>
    <w:rsid w:val="009E3123"/>
    <w:rsid w:val="009E34A5"/>
    <w:rsid w:val="009E7F87"/>
    <w:rsid w:val="009F0A27"/>
    <w:rsid w:val="009F25EC"/>
    <w:rsid w:val="009F273D"/>
    <w:rsid w:val="009F3D93"/>
    <w:rsid w:val="009F66FC"/>
    <w:rsid w:val="00A00DD4"/>
    <w:rsid w:val="00A027D0"/>
    <w:rsid w:val="00A10C98"/>
    <w:rsid w:val="00A124D2"/>
    <w:rsid w:val="00A125E9"/>
    <w:rsid w:val="00A20AB8"/>
    <w:rsid w:val="00A25A87"/>
    <w:rsid w:val="00A30A24"/>
    <w:rsid w:val="00A32C64"/>
    <w:rsid w:val="00A330E8"/>
    <w:rsid w:val="00A33618"/>
    <w:rsid w:val="00A34D4C"/>
    <w:rsid w:val="00A36065"/>
    <w:rsid w:val="00A36954"/>
    <w:rsid w:val="00A37481"/>
    <w:rsid w:val="00A41113"/>
    <w:rsid w:val="00A5428D"/>
    <w:rsid w:val="00A60AB6"/>
    <w:rsid w:val="00A6128D"/>
    <w:rsid w:val="00A6314D"/>
    <w:rsid w:val="00A66D98"/>
    <w:rsid w:val="00A67DE6"/>
    <w:rsid w:val="00A70299"/>
    <w:rsid w:val="00A7104C"/>
    <w:rsid w:val="00A74DCF"/>
    <w:rsid w:val="00A74EC0"/>
    <w:rsid w:val="00A7554F"/>
    <w:rsid w:val="00A758A7"/>
    <w:rsid w:val="00A77B4E"/>
    <w:rsid w:val="00A8251C"/>
    <w:rsid w:val="00A82DD9"/>
    <w:rsid w:val="00A8689F"/>
    <w:rsid w:val="00A9494C"/>
    <w:rsid w:val="00A96CA5"/>
    <w:rsid w:val="00AA1FEB"/>
    <w:rsid w:val="00AA20C3"/>
    <w:rsid w:val="00AA3933"/>
    <w:rsid w:val="00AA4612"/>
    <w:rsid w:val="00AA4CE7"/>
    <w:rsid w:val="00AA5E59"/>
    <w:rsid w:val="00AB3042"/>
    <w:rsid w:val="00AB5CFB"/>
    <w:rsid w:val="00AC1BAA"/>
    <w:rsid w:val="00AC2791"/>
    <w:rsid w:val="00AD0776"/>
    <w:rsid w:val="00AD7A34"/>
    <w:rsid w:val="00AE163E"/>
    <w:rsid w:val="00AE20B5"/>
    <w:rsid w:val="00AE4F4E"/>
    <w:rsid w:val="00AE7A2E"/>
    <w:rsid w:val="00AF0619"/>
    <w:rsid w:val="00AF34F6"/>
    <w:rsid w:val="00AF3899"/>
    <w:rsid w:val="00AF413A"/>
    <w:rsid w:val="00AF5558"/>
    <w:rsid w:val="00AF7B37"/>
    <w:rsid w:val="00B00126"/>
    <w:rsid w:val="00B02FCA"/>
    <w:rsid w:val="00B030D1"/>
    <w:rsid w:val="00B0555D"/>
    <w:rsid w:val="00B11649"/>
    <w:rsid w:val="00B279E1"/>
    <w:rsid w:val="00B27F0F"/>
    <w:rsid w:val="00B300E0"/>
    <w:rsid w:val="00B3049B"/>
    <w:rsid w:val="00B33EDF"/>
    <w:rsid w:val="00B34BA6"/>
    <w:rsid w:val="00B35BD2"/>
    <w:rsid w:val="00B35E76"/>
    <w:rsid w:val="00B37E0C"/>
    <w:rsid w:val="00B41C19"/>
    <w:rsid w:val="00B41C93"/>
    <w:rsid w:val="00B41EFB"/>
    <w:rsid w:val="00B42021"/>
    <w:rsid w:val="00B4242D"/>
    <w:rsid w:val="00B42B4E"/>
    <w:rsid w:val="00B47BE4"/>
    <w:rsid w:val="00B5067B"/>
    <w:rsid w:val="00B5576D"/>
    <w:rsid w:val="00B57858"/>
    <w:rsid w:val="00B57B71"/>
    <w:rsid w:val="00B60CFE"/>
    <w:rsid w:val="00B6224F"/>
    <w:rsid w:val="00B64D62"/>
    <w:rsid w:val="00B64F36"/>
    <w:rsid w:val="00B7171C"/>
    <w:rsid w:val="00B717BC"/>
    <w:rsid w:val="00B77C24"/>
    <w:rsid w:val="00B81BCD"/>
    <w:rsid w:val="00B849FD"/>
    <w:rsid w:val="00B84DB2"/>
    <w:rsid w:val="00B85AD1"/>
    <w:rsid w:val="00B92B9D"/>
    <w:rsid w:val="00B94D35"/>
    <w:rsid w:val="00B9658C"/>
    <w:rsid w:val="00B96BA7"/>
    <w:rsid w:val="00B97052"/>
    <w:rsid w:val="00BA0B9B"/>
    <w:rsid w:val="00BA4F9D"/>
    <w:rsid w:val="00BA7560"/>
    <w:rsid w:val="00BB0030"/>
    <w:rsid w:val="00BB1CAB"/>
    <w:rsid w:val="00BB3A8C"/>
    <w:rsid w:val="00BB5304"/>
    <w:rsid w:val="00BB75A9"/>
    <w:rsid w:val="00BC0EAC"/>
    <w:rsid w:val="00BC25F1"/>
    <w:rsid w:val="00BC32CB"/>
    <w:rsid w:val="00BD01C2"/>
    <w:rsid w:val="00BD3123"/>
    <w:rsid w:val="00BD4F1A"/>
    <w:rsid w:val="00BD6387"/>
    <w:rsid w:val="00BD6B89"/>
    <w:rsid w:val="00BE0065"/>
    <w:rsid w:val="00BE1B48"/>
    <w:rsid w:val="00BE32E5"/>
    <w:rsid w:val="00BF22B4"/>
    <w:rsid w:val="00BF37A0"/>
    <w:rsid w:val="00BF5804"/>
    <w:rsid w:val="00BF6FE2"/>
    <w:rsid w:val="00BF7506"/>
    <w:rsid w:val="00C0604A"/>
    <w:rsid w:val="00C073C5"/>
    <w:rsid w:val="00C13178"/>
    <w:rsid w:val="00C137A9"/>
    <w:rsid w:val="00C21E6D"/>
    <w:rsid w:val="00C22FD4"/>
    <w:rsid w:val="00C23782"/>
    <w:rsid w:val="00C2443D"/>
    <w:rsid w:val="00C24A63"/>
    <w:rsid w:val="00C257A7"/>
    <w:rsid w:val="00C324A7"/>
    <w:rsid w:val="00C35BDE"/>
    <w:rsid w:val="00C42F7D"/>
    <w:rsid w:val="00C42FE8"/>
    <w:rsid w:val="00C442B5"/>
    <w:rsid w:val="00C4696B"/>
    <w:rsid w:val="00C5148A"/>
    <w:rsid w:val="00C57FBF"/>
    <w:rsid w:val="00C6402F"/>
    <w:rsid w:val="00C64A40"/>
    <w:rsid w:val="00C71B24"/>
    <w:rsid w:val="00C7218B"/>
    <w:rsid w:val="00C74A74"/>
    <w:rsid w:val="00C75421"/>
    <w:rsid w:val="00C75FB9"/>
    <w:rsid w:val="00C763BC"/>
    <w:rsid w:val="00C8133E"/>
    <w:rsid w:val="00C920EB"/>
    <w:rsid w:val="00C944EC"/>
    <w:rsid w:val="00C94798"/>
    <w:rsid w:val="00C96B78"/>
    <w:rsid w:val="00C97503"/>
    <w:rsid w:val="00CA1B16"/>
    <w:rsid w:val="00CA37B3"/>
    <w:rsid w:val="00CA460D"/>
    <w:rsid w:val="00CA6081"/>
    <w:rsid w:val="00CB08C5"/>
    <w:rsid w:val="00CB0E33"/>
    <w:rsid w:val="00CB5528"/>
    <w:rsid w:val="00CB795F"/>
    <w:rsid w:val="00CC164E"/>
    <w:rsid w:val="00CD2F8A"/>
    <w:rsid w:val="00CD3083"/>
    <w:rsid w:val="00CD3BB0"/>
    <w:rsid w:val="00CD43B8"/>
    <w:rsid w:val="00CD48D3"/>
    <w:rsid w:val="00CE18E7"/>
    <w:rsid w:val="00CE2734"/>
    <w:rsid w:val="00CE33A5"/>
    <w:rsid w:val="00CE360F"/>
    <w:rsid w:val="00CE788D"/>
    <w:rsid w:val="00CF06CA"/>
    <w:rsid w:val="00CF1292"/>
    <w:rsid w:val="00CF3C3D"/>
    <w:rsid w:val="00CF6FF4"/>
    <w:rsid w:val="00D0185B"/>
    <w:rsid w:val="00D02025"/>
    <w:rsid w:val="00D036E9"/>
    <w:rsid w:val="00D100DA"/>
    <w:rsid w:val="00D102CA"/>
    <w:rsid w:val="00D117E8"/>
    <w:rsid w:val="00D117FA"/>
    <w:rsid w:val="00D13F49"/>
    <w:rsid w:val="00D14F27"/>
    <w:rsid w:val="00D15898"/>
    <w:rsid w:val="00D164E6"/>
    <w:rsid w:val="00D169B5"/>
    <w:rsid w:val="00D20058"/>
    <w:rsid w:val="00D208C3"/>
    <w:rsid w:val="00D20A49"/>
    <w:rsid w:val="00D222B2"/>
    <w:rsid w:val="00D242D2"/>
    <w:rsid w:val="00D2486F"/>
    <w:rsid w:val="00D26596"/>
    <w:rsid w:val="00D26A6B"/>
    <w:rsid w:val="00D277AC"/>
    <w:rsid w:val="00D31C49"/>
    <w:rsid w:val="00D33AD3"/>
    <w:rsid w:val="00D41820"/>
    <w:rsid w:val="00D42180"/>
    <w:rsid w:val="00D51C67"/>
    <w:rsid w:val="00D55A2A"/>
    <w:rsid w:val="00D5796D"/>
    <w:rsid w:val="00D66712"/>
    <w:rsid w:val="00D6769B"/>
    <w:rsid w:val="00D67CFB"/>
    <w:rsid w:val="00D745CE"/>
    <w:rsid w:val="00D760A3"/>
    <w:rsid w:val="00D81CB8"/>
    <w:rsid w:val="00D83D58"/>
    <w:rsid w:val="00D84B16"/>
    <w:rsid w:val="00D85676"/>
    <w:rsid w:val="00D85905"/>
    <w:rsid w:val="00D859C2"/>
    <w:rsid w:val="00D86707"/>
    <w:rsid w:val="00D87909"/>
    <w:rsid w:val="00D90388"/>
    <w:rsid w:val="00DA044E"/>
    <w:rsid w:val="00DA37FA"/>
    <w:rsid w:val="00DB2BAF"/>
    <w:rsid w:val="00DB2CBA"/>
    <w:rsid w:val="00DC2E89"/>
    <w:rsid w:val="00DC3BE6"/>
    <w:rsid w:val="00DC4CFA"/>
    <w:rsid w:val="00DC7764"/>
    <w:rsid w:val="00DC7F6C"/>
    <w:rsid w:val="00DD561B"/>
    <w:rsid w:val="00DE0DE6"/>
    <w:rsid w:val="00DE7735"/>
    <w:rsid w:val="00DF5A3D"/>
    <w:rsid w:val="00DF5DF3"/>
    <w:rsid w:val="00E00285"/>
    <w:rsid w:val="00E033FB"/>
    <w:rsid w:val="00E16B04"/>
    <w:rsid w:val="00E20333"/>
    <w:rsid w:val="00E35EC1"/>
    <w:rsid w:val="00E44928"/>
    <w:rsid w:val="00E460D8"/>
    <w:rsid w:val="00E53FEC"/>
    <w:rsid w:val="00E57A64"/>
    <w:rsid w:val="00E66717"/>
    <w:rsid w:val="00E6796A"/>
    <w:rsid w:val="00E67A53"/>
    <w:rsid w:val="00E73BCC"/>
    <w:rsid w:val="00E75875"/>
    <w:rsid w:val="00E80BE0"/>
    <w:rsid w:val="00E82CA2"/>
    <w:rsid w:val="00E839AD"/>
    <w:rsid w:val="00E84385"/>
    <w:rsid w:val="00E84669"/>
    <w:rsid w:val="00E85AD0"/>
    <w:rsid w:val="00E9172A"/>
    <w:rsid w:val="00E9326C"/>
    <w:rsid w:val="00E959B5"/>
    <w:rsid w:val="00E966D7"/>
    <w:rsid w:val="00EA0694"/>
    <w:rsid w:val="00EA0848"/>
    <w:rsid w:val="00EA183D"/>
    <w:rsid w:val="00EA4738"/>
    <w:rsid w:val="00EA4914"/>
    <w:rsid w:val="00EA5549"/>
    <w:rsid w:val="00EA5685"/>
    <w:rsid w:val="00EA67B2"/>
    <w:rsid w:val="00EB3284"/>
    <w:rsid w:val="00EB6487"/>
    <w:rsid w:val="00EB6E60"/>
    <w:rsid w:val="00EB7249"/>
    <w:rsid w:val="00EC4A31"/>
    <w:rsid w:val="00EC5FFE"/>
    <w:rsid w:val="00EC7766"/>
    <w:rsid w:val="00ED0D94"/>
    <w:rsid w:val="00ED2515"/>
    <w:rsid w:val="00ED7D3A"/>
    <w:rsid w:val="00EE0241"/>
    <w:rsid w:val="00EE13B4"/>
    <w:rsid w:val="00EE4194"/>
    <w:rsid w:val="00EE4371"/>
    <w:rsid w:val="00EE4FA1"/>
    <w:rsid w:val="00EE5C05"/>
    <w:rsid w:val="00EE5EA9"/>
    <w:rsid w:val="00F01ECD"/>
    <w:rsid w:val="00F0380F"/>
    <w:rsid w:val="00F052D5"/>
    <w:rsid w:val="00F073BD"/>
    <w:rsid w:val="00F11EC1"/>
    <w:rsid w:val="00F12A7F"/>
    <w:rsid w:val="00F13203"/>
    <w:rsid w:val="00F151D9"/>
    <w:rsid w:val="00F172AE"/>
    <w:rsid w:val="00F2204B"/>
    <w:rsid w:val="00F24377"/>
    <w:rsid w:val="00F26258"/>
    <w:rsid w:val="00F2701D"/>
    <w:rsid w:val="00F30949"/>
    <w:rsid w:val="00F3096A"/>
    <w:rsid w:val="00F34625"/>
    <w:rsid w:val="00F348D0"/>
    <w:rsid w:val="00F373FF"/>
    <w:rsid w:val="00F42455"/>
    <w:rsid w:val="00F42C5B"/>
    <w:rsid w:val="00F44076"/>
    <w:rsid w:val="00F52E80"/>
    <w:rsid w:val="00F57FB1"/>
    <w:rsid w:val="00F662D1"/>
    <w:rsid w:val="00F73BAB"/>
    <w:rsid w:val="00F74E47"/>
    <w:rsid w:val="00F7677D"/>
    <w:rsid w:val="00F83555"/>
    <w:rsid w:val="00F85B08"/>
    <w:rsid w:val="00F91FF8"/>
    <w:rsid w:val="00F94FF4"/>
    <w:rsid w:val="00F95637"/>
    <w:rsid w:val="00F9563B"/>
    <w:rsid w:val="00FA3E61"/>
    <w:rsid w:val="00FA51D3"/>
    <w:rsid w:val="00FA6A93"/>
    <w:rsid w:val="00FA7A44"/>
    <w:rsid w:val="00FB0D12"/>
    <w:rsid w:val="00FB1F21"/>
    <w:rsid w:val="00FB204C"/>
    <w:rsid w:val="00FB20F0"/>
    <w:rsid w:val="00FB4830"/>
    <w:rsid w:val="00FB525F"/>
    <w:rsid w:val="00FB5C3D"/>
    <w:rsid w:val="00FB617A"/>
    <w:rsid w:val="00FC0EB3"/>
    <w:rsid w:val="00FC2F77"/>
    <w:rsid w:val="00FC31D6"/>
    <w:rsid w:val="00FC3B60"/>
    <w:rsid w:val="00FC501C"/>
    <w:rsid w:val="00FC78AE"/>
    <w:rsid w:val="00FC7E6E"/>
    <w:rsid w:val="00FD2963"/>
    <w:rsid w:val="00FE63FA"/>
    <w:rsid w:val="00FF0921"/>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15:chartTrackingRefBased/>
  <w15:docId w15:val="{4ADB965D-E3D4-4426-BBD1-AF0DEAC8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styleId="NichtaufgelsteErwhnung">
    <w:name w:val="Unresolved Mention"/>
    <w:uiPriority w:val="99"/>
    <w:semiHidden/>
    <w:unhideWhenUsed/>
    <w:rsid w:val="005559C3"/>
    <w:rPr>
      <w:color w:val="605E5C"/>
      <w:shd w:val="clear" w:color="auto" w:fill="E1DFDD"/>
    </w:rPr>
  </w:style>
  <w:style w:type="paragraph" w:styleId="StandardWeb">
    <w:name w:val="Normal (Web)"/>
    <w:basedOn w:val="Standard"/>
    <w:uiPriority w:val="99"/>
    <w:semiHidden/>
    <w:unhideWhenUsed/>
    <w:rsid w:val="00AA4CE7"/>
    <w:pPr>
      <w:spacing w:before="100" w:beforeAutospacing="1" w:after="100" w:afterAutospacing="1"/>
      <w:ind w:left="0"/>
    </w:pPr>
    <w:rPr>
      <w:rFonts w:ascii="Times New Roman" w:hAnsi="Times New Roman"/>
      <w:spacing w:val="0"/>
      <w:sz w:val="24"/>
      <w:szCs w:val="24"/>
    </w:rPr>
  </w:style>
  <w:style w:type="paragraph" w:styleId="Kopfzeile">
    <w:name w:val="header"/>
    <w:basedOn w:val="Standard"/>
    <w:link w:val="KopfzeileZchn"/>
    <w:uiPriority w:val="99"/>
    <w:unhideWhenUsed/>
    <w:rsid w:val="0005772B"/>
    <w:pPr>
      <w:tabs>
        <w:tab w:val="center" w:pos="4536"/>
        <w:tab w:val="right" w:pos="9072"/>
      </w:tabs>
    </w:pPr>
  </w:style>
  <w:style w:type="character" w:customStyle="1" w:styleId="KopfzeileZchn">
    <w:name w:val="Kopfzeile Zchn"/>
    <w:link w:val="Kopfzeile"/>
    <w:uiPriority w:val="99"/>
    <w:rsid w:val="0005772B"/>
    <w:rPr>
      <w:rFonts w:ascii="Arial" w:hAnsi="Arial"/>
      <w:spacing w:val="-5"/>
    </w:rPr>
  </w:style>
  <w:style w:type="paragraph" w:styleId="Fuzeile">
    <w:name w:val="footer"/>
    <w:basedOn w:val="Standard"/>
    <w:link w:val="FuzeileZchn"/>
    <w:uiPriority w:val="99"/>
    <w:unhideWhenUsed/>
    <w:rsid w:val="0005772B"/>
    <w:pPr>
      <w:tabs>
        <w:tab w:val="center" w:pos="4536"/>
        <w:tab w:val="right" w:pos="9072"/>
      </w:tabs>
    </w:pPr>
  </w:style>
  <w:style w:type="character" w:customStyle="1" w:styleId="FuzeileZchn">
    <w:name w:val="Fußzeile Zchn"/>
    <w:link w:val="Fuzeile"/>
    <w:uiPriority w:val="99"/>
    <w:rsid w:val="0005772B"/>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hyperlink" Target="www.ringspann.de%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linkedin.com/company/graf-creative-pr-pr-box-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xing.com/pages/graf-creative-p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ia.katzenmeier@ringspann.de" TargetMode="External"/><Relationship Id="rId4" Type="http://schemas.openxmlformats.org/officeDocument/2006/relationships/settings" Target="settings.xml"/><Relationship Id="rId9" Type="http://schemas.openxmlformats.org/officeDocument/2006/relationships/hyperlink" Target="mailto:info@ringspann.de" TargetMode="External"/><Relationship Id="rId14" Type="http://schemas.openxmlformats.org/officeDocument/2006/relationships/hyperlink" Target="www.ringspann.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7301-1631-4CA5-AA47-26088BDF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1138</Words>
  <Characters>7172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8294</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11</cp:revision>
  <cp:lastPrinted>2026-02-18T09:22:00Z</cp:lastPrinted>
  <dcterms:created xsi:type="dcterms:W3CDTF">2026-03-12T07:49:00Z</dcterms:created>
  <dcterms:modified xsi:type="dcterms:W3CDTF">2026-03-18T13:22:00Z</dcterms:modified>
</cp:coreProperties>
</file>